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3EA" w:rsidRDefault="001B23EA" w:rsidP="001B23EA">
      <w:pPr>
        <w:jc w:val="center"/>
        <w:rPr>
          <w:szCs w:val="30"/>
        </w:rPr>
      </w:pPr>
      <w:r>
        <w:rPr>
          <w:szCs w:val="30"/>
        </w:rPr>
        <w:t>Примерная структура справки о результатах реализации инновационного проекта в учреждении образования</w:t>
      </w:r>
    </w:p>
    <w:p w:rsidR="001B23EA" w:rsidRDefault="001B23EA" w:rsidP="008567D9">
      <w:pPr>
        <w:ind w:firstLine="708"/>
        <w:rPr>
          <w:szCs w:val="30"/>
        </w:rPr>
      </w:pPr>
    </w:p>
    <w:p w:rsidR="00761D2F" w:rsidRDefault="008567D9" w:rsidP="008567D9">
      <w:pPr>
        <w:ind w:firstLine="708"/>
        <w:rPr>
          <w:rStyle w:val="a3"/>
          <w:b w:val="0"/>
          <w:iCs/>
          <w:color w:val="000000"/>
          <w:szCs w:val="30"/>
          <w:shd w:val="clear" w:color="auto" w:fill="FFFFFF"/>
        </w:rPr>
      </w:pPr>
      <w:proofErr w:type="gramStart"/>
      <w:r>
        <w:rPr>
          <w:szCs w:val="30"/>
        </w:rPr>
        <w:t>С</w:t>
      </w:r>
      <w:r w:rsidRPr="008567D9">
        <w:rPr>
          <w:szCs w:val="30"/>
        </w:rPr>
        <w:t>правк</w:t>
      </w:r>
      <w:r>
        <w:rPr>
          <w:szCs w:val="30"/>
        </w:rPr>
        <w:t>а</w:t>
      </w:r>
      <w:r w:rsidRPr="008567D9">
        <w:rPr>
          <w:szCs w:val="30"/>
        </w:rPr>
        <w:t xml:space="preserve"> о </w:t>
      </w:r>
      <w:r w:rsidRPr="008567D9">
        <w:rPr>
          <w:rStyle w:val="a3"/>
          <w:b w:val="0"/>
          <w:iCs/>
          <w:color w:val="000000"/>
          <w:szCs w:val="30"/>
          <w:shd w:val="clear" w:color="auto" w:fill="FFFFFF"/>
        </w:rPr>
        <w:t>промежуточных (итоговых) результатах реализации инновационного проекта</w:t>
      </w:r>
      <w:r>
        <w:rPr>
          <w:rStyle w:val="a3"/>
          <w:b w:val="0"/>
          <w:iCs/>
          <w:color w:val="000000"/>
          <w:szCs w:val="30"/>
          <w:shd w:val="clear" w:color="auto" w:fill="FFFFFF"/>
        </w:rPr>
        <w:t xml:space="preserve"> пишется в объеме до 20 страниц, приложение – до 10 страниц (включает в себя фото, таблицы, диаграммы, разработки, т.д.).</w:t>
      </w:r>
      <w:proofErr w:type="gramEnd"/>
      <w:r>
        <w:rPr>
          <w:rStyle w:val="a3"/>
          <w:b w:val="0"/>
          <w:iCs/>
          <w:color w:val="000000"/>
          <w:szCs w:val="30"/>
          <w:shd w:val="clear" w:color="auto" w:fill="FFFFFF"/>
        </w:rPr>
        <w:t xml:space="preserve"> Сдается в бумажном и электронном виде (на диске! – наличие титульного листа обязательно) в марте-апреле.</w:t>
      </w:r>
    </w:p>
    <w:p w:rsidR="008567D9" w:rsidRDefault="008567D9" w:rsidP="008567D9">
      <w:pPr>
        <w:ind w:firstLine="708"/>
        <w:rPr>
          <w:rStyle w:val="a3"/>
          <w:b w:val="0"/>
          <w:iCs/>
          <w:color w:val="000000"/>
          <w:szCs w:val="30"/>
          <w:shd w:val="clear" w:color="auto" w:fill="FFFFFF"/>
        </w:rPr>
      </w:pPr>
      <w:r>
        <w:rPr>
          <w:rStyle w:val="a3"/>
          <w:b w:val="0"/>
          <w:iCs/>
          <w:color w:val="000000"/>
          <w:szCs w:val="30"/>
          <w:shd w:val="clear" w:color="auto" w:fill="FFFFFF"/>
        </w:rPr>
        <w:t>Правила содержания справки:</w:t>
      </w:r>
    </w:p>
    <w:p w:rsidR="008567D9" w:rsidRDefault="008567D9" w:rsidP="008567D9">
      <w:pPr>
        <w:ind w:firstLine="708"/>
        <w:rPr>
          <w:rStyle w:val="a3"/>
          <w:b w:val="0"/>
          <w:iCs/>
          <w:color w:val="000000"/>
          <w:szCs w:val="30"/>
          <w:shd w:val="clear" w:color="auto" w:fill="FFFFFF"/>
        </w:rPr>
      </w:pPr>
      <w:r>
        <w:rPr>
          <w:rStyle w:val="a3"/>
          <w:b w:val="0"/>
          <w:iCs/>
          <w:color w:val="000000"/>
          <w:szCs w:val="30"/>
          <w:shd w:val="clear" w:color="auto" w:fill="FFFFFF"/>
        </w:rPr>
        <w:t>1.соответствие концептуальным требованиям</w:t>
      </w:r>
      <w:r w:rsidR="00D14042">
        <w:rPr>
          <w:rStyle w:val="a3"/>
          <w:b w:val="0"/>
          <w:iCs/>
          <w:color w:val="000000"/>
          <w:szCs w:val="30"/>
          <w:shd w:val="clear" w:color="auto" w:fill="FFFFFF"/>
        </w:rPr>
        <w:t>, условиям</w:t>
      </w:r>
      <w:r>
        <w:rPr>
          <w:rStyle w:val="a3"/>
          <w:b w:val="0"/>
          <w:iCs/>
          <w:color w:val="000000"/>
          <w:szCs w:val="30"/>
          <w:shd w:val="clear" w:color="auto" w:fill="FFFFFF"/>
        </w:rPr>
        <w:t>;</w:t>
      </w:r>
    </w:p>
    <w:p w:rsidR="008567D9" w:rsidRDefault="008567D9" w:rsidP="008567D9">
      <w:pPr>
        <w:ind w:firstLine="708"/>
        <w:rPr>
          <w:rStyle w:val="a3"/>
          <w:b w:val="0"/>
          <w:iCs/>
          <w:color w:val="000000"/>
          <w:szCs w:val="30"/>
          <w:shd w:val="clear" w:color="auto" w:fill="FFFFFF"/>
        </w:rPr>
      </w:pPr>
      <w:r>
        <w:rPr>
          <w:rStyle w:val="a3"/>
          <w:b w:val="0"/>
          <w:iCs/>
          <w:color w:val="000000"/>
          <w:szCs w:val="30"/>
          <w:shd w:val="clear" w:color="auto" w:fill="FFFFFF"/>
        </w:rPr>
        <w:t xml:space="preserve">2. </w:t>
      </w:r>
      <w:r w:rsidR="00D14042">
        <w:rPr>
          <w:rStyle w:val="a3"/>
          <w:b w:val="0"/>
          <w:iCs/>
          <w:color w:val="000000"/>
          <w:szCs w:val="30"/>
          <w:shd w:val="clear" w:color="auto" w:fill="FFFFFF"/>
        </w:rPr>
        <w:t>степень готовности к трансляции опыта</w:t>
      </w:r>
      <w:r w:rsidR="004C6879">
        <w:rPr>
          <w:rStyle w:val="a3"/>
          <w:b w:val="0"/>
          <w:iCs/>
          <w:color w:val="000000"/>
          <w:szCs w:val="30"/>
          <w:shd w:val="clear" w:color="auto" w:fill="FFFFFF"/>
        </w:rPr>
        <w:t>;</w:t>
      </w:r>
    </w:p>
    <w:p w:rsidR="004C6879" w:rsidRDefault="004C6879" w:rsidP="008567D9">
      <w:pPr>
        <w:ind w:firstLine="708"/>
        <w:rPr>
          <w:rStyle w:val="a3"/>
          <w:b w:val="0"/>
          <w:iCs/>
          <w:color w:val="000000"/>
          <w:szCs w:val="30"/>
          <w:shd w:val="clear" w:color="auto" w:fill="FFFFFF"/>
        </w:rPr>
      </w:pPr>
      <w:r>
        <w:rPr>
          <w:rStyle w:val="a3"/>
          <w:b w:val="0"/>
          <w:iCs/>
          <w:color w:val="000000"/>
          <w:szCs w:val="30"/>
          <w:shd w:val="clear" w:color="auto" w:fill="FFFFFF"/>
        </w:rPr>
        <w:t>3. результаты инновационной деятельности (динамика, изменения достижения);</w:t>
      </w:r>
    </w:p>
    <w:p w:rsidR="004C6879" w:rsidRDefault="004C6879" w:rsidP="008567D9">
      <w:pPr>
        <w:ind w:firstLine="708"/>
        <w:rPr>
          <w:rStyle w:val="a3"/>
          <w:b w:val="0"/>
          <w:iCs/>
          <w:color w:val="000000"/>
          <w:szCs w:val="30"/>
          <w:shd w:val="clear" w:color="auto" w:fill="FFFFFF"/>
        </w:rPr>
      </w:pPr>
      <w:r>
        <w:rPr>
          <w:rStyle w:val="a3"/>
          <w:b w:val="0"/>
          <w:iCs/>
          <w:color w:val="000000"/>
          <w:szCs w:val="30"/>
          <w:shd w:val="clear" w:color="auto" w:fill="FFFFFF"/>
        </w:rPr>
        <w:t>4. выполнение программы.</w:t>
      </w:r>
    </w:p>
    <w:p w:rsidR="001B23EA" w:rsidRDefault="001B23EA" w:rsidP="008567D9">
      <w:pPr>
        <w:ind w:firstLine="708"/>
        <w:rPr>
          <w:b/>
          <w:szCs w:val="30"/>
        </w:rPr>
      </w:pPr>
    </w:p>
    <w:p w:rsidR="007C7AC7" w:rsidRDefault="007C7AC7" w:rsidP="008567D9">
      <w:pPr>
        <w:ind w:firstLine="708"/>
        <w:rPr>
          <w:szCs w:val="30"/>
        </w:rPr>
      </w:pPr>
      <w:r w:rsidRPr="00DC2134">
        <w:rPr>
          <w:b/>
          <w:szCs w:val="30"/>
        </w:rPr>
        <w:t>Введение</w:t>
      </w:r>
      <w:r>
        <w:rPr>
          <w:szCs w:val="30"/>
        </w:rPr>
        <w:t xml:space="preserve"> (примерно 2 страницы)</w:t>
      </w:r>
    </w:p>
    <w:p w:rsidR="00C3167D" w:rsidRDefault="00C3167D" w:rsidP="008567D9">
      <w:pPr>
        <w:ind w:firstLine="708"/>
        <w:rPr>
          <w:szCs w:val="30"/>
        </w:rPr>
      </w:pPr>
      <w:r w:rsidRPr="00DC2134">
        <w:rPr>
          <w:b/>
          <w:szCs w:val="30"/>
        </w:rPr>
        <w:t>1. Актуальность</w:t>
      </w:r>
      <w:r>
        <w:rPr>
          <w:szCs w:val="30"/>
        </w:rPr>
        <w:t xml:space="preserve"> – желательно не просто копировать из проекта, а проработать и сформулировать по-другому.</w:t>
      </w:r>
    </w:p>
    <w:p w:rsidR="00C3167D" w:rsidRDefault="00C3167D" w:rsidP="008567D9">
      <w:pPr>
        <w:ind w:firstLine="708"/>
        <w:rPr>
          <w:szCs w:val="30"/>
        </w:rPr>
      </w:pPr>
      <w:r>
        <w:rPr>
          <w:szCs w:val="30"/>
        </w:rPr>
        <w:t>Указывать новшества (модели, программы, др.), используемые в реализации инновационной деятельности (далее – ИД).</w:t>
      </w:r>
    </w:p>
    <w:p w:rsidR="00C3167D" w:rsidRDefault="00C3167D" w:rsidP="008567D9">
      <w:pPr>
        <w:ind w:firstLine="708"/>
        <w:rPr>
          <w:szCs w:val="30"/>
        </w:rPr>
      </w:pPr>
      <w:r>
        <w:rPr>
          <w:szCs w:val="30"/>
        </w:rPr>
        <w:t>Инновация – это результаты ИД, конкретные продукты работы.</w:t>
      </w:r>
    </w:p>
    <w:p w:rsidR="00C3167D" w:rsidRDefault="00C3167D" w:rsidP="008567D9">
      <w:pPr>
        <w:ind w:firstLine="708"/>
        <w:rPr>
          <w:szCs w:val="30"/>
        </w:rPr>
      </w:pPr>
      <w:r>
        <w:rPr>
          <w:szCs w:val="30"/>
        </w:rPr>
        <w:t>При описании работы не использовать «</w:t>
      </w:r>
      <w:proofErr w:type="spellStart"/>
      <w:r>
        <w:rPr>
          <w:szCs w:val="30"/>
        </w:rPr>
        <w:t>педагоги-инноваторы</w:t>
      </w:r>
      <w:proofErr w:type="spellEnd"/>
      <w:r>
        <w:rPr>
          <w:szCs w:val="30"/>
        </w:rPr>
        <w:t>», а писать «педагоги, включенные (участвующие) в реа</w:t>
      </w:r>
      <w:r w:rsidR="00465CA0">
        <w:rPr>
          <w:szCs w:val="30"/>
        </w:rPr>
        <w:t>лизации инновационного проекта».</w:t>
      </w:r>
    </w:p>
    <w:p w:rsidR="00465CA0" w:rsidRDefault="00465CA0" w:rsidP="008567D9">
      <w:pPr>
        <w:ind w:firstLine="708"/>
        <w:rPr>
          <w:szCs w:val="30"/>
        </w:rPr>
      </w:pPr>
      <w:r>
        <w:rPr>
          <w:szCs w:val="30"/>
        </w:rPr>
        <w:t>Учреждение образование за время реализации инновационного проекта (далее – ИП) приобрело существенные отличия и позитивные характеристики, обусловленные внедрением новшества в образовательную практику:</w:t>
      </w:r>
    </w:p>
    <w:p w:rsidR="00465CA0" w:rsidRDefault="00465CA0" w:rsidP="00465CA0">
      <w:pPr>
        <w:pStyle w:val="a4"/>
        <w:numPr>
          <w:ilvl w:val="0"/>
          <w:numId w:val="1"/>
        </w:numPr>
        <w:ind w:left="0" w:firstLine="0"/>
        <w:rPr>
          <w:szCs w:val="30"/>
        </w:rPr>
      </w:pPr>
      <w:r>
        <w:rPr>
          <w:szCs w:val="30"/>
        </w:rPr>
        <w:t xml:space="preserve">объединение педагогов в </w:t>
      </w:r>
      <w:r w:rsidR="00E6081D">
        <w:rPr>
          <w:szCs w:val="30"/>
        </w:rPr>
        <w:t>один коллектив одной идеей;</w:t>
      </w:r>
    </w:p>
    <w:p w:rsidR="00E6081D" w:rsidRDefault="00E6081D" w:rsidP="00465CA0">
      <w:pPr>
        <w:pStyle w:val="a4"/>
        <w:numPr>
          <w:ilvl w:val="0"/>
          <w:numId w:val="1"/>
        </w:numPr>
        <w:ind w:left="0" w:firstLine="0"/>
        <w:rPr>
          <w:szCs w:val="30"/>
        </w:rPr>
      </w:pPr>
      <w:r>
        <w:rPr>
          <w:szCs w:val="30"/>
        </w:rPr>
        <w:t>определение ценностных ориентиров на основе целей ИП;</w:t>
      </w:r>
    </w:p>
    <w:p w:rsidR="00E6081D" w:rsidRDefault="00E6081D" w:rsidP="00465CA0">
      <w:pPr>
        <w:pStyle w:val="a4"/>
        <w:numPr>
          <w:ilvl w:val="0"/>
          <w:numId w:val="1"/>
        </w:numPr>
        <w:ind w:left="0" w:firstLine="0"/>
        <w:rPr>
          <w:szCs w:val="30"/>
        </w:rPr>
      </w:pPr>
      <w:r>
        <w:rPr>
          <w:szCs w:val="30"/>
        </w:rPr>
        <w:t>содержание процессуальной деятельности;</w:t>
      </w:r>
    </w:p>
    <w:p w:rsidR="00E6081D" w:rsidRDefault="00E6081D" w:rsidP="00465CA0">
      <w:pPr>
        <w:pStyle w:val="a4"/>
        <w:numPr>
          <w:ilvl w:val="0"/>
          <w:numId w:val="1"/>
        </w:numPr>
        <w:ind w:left="0" w:firstLine="0"/>
        <w:rPr>
          <w:szCs w:val="30"/>
        </w:rPr>
      </w:pPr>
      <w:r>
        <w:rPr>
          <w:szCs w:val="30"/>
        </w:rPr>
        <w:t xml:space="preserve">обеспечение наиболее высокого качественного конкурентоспособного стабильного образования в меняющемся </w:t>
      </w:r>
      <w:proofErr w:type="spellStart"/>
      <w:r>
        <w:rPr>
          <w:szCs w:val="30"/>
        </w:rPr>
        <w:t>социокультурном</w:t>
      </w:r>
      <w:proofErr w:type="spellEnd"/>
      <w:r>
        <w:rPr>
          <w:szCs w:val="30"/>
        </w:rPr>
        <w:t xml:space="preserve"> пространстве;</w:t>
      </w:r>
    </w:p>
    <w:p w:rsidR="00E6081D" w:rsidRDefault="00E6081D" w:rsidP="00465CA0">
      <w:pPr>
        <w:pStyle w:val="a4"/>
        <w:numPr>
          <w:ilvl w:val="0"/>
          <w:numId w:val="1"/>
        </w:numPr>
        <w:ind w:left="0" w:firstLine="0"/>
        <w:rPr>
          <w:szCs w:val="30"/>
        </w:rPr>
      </w:pPr>
      <w:r>
        <w:rPr>
          <w:szCs w:val="30"/>
        </w:rPr>
        <w:t>формирование и развитие обогащенной образовательной среды (пространства);</w:t>
      </w:r>
    </w:p>
    <w:p w:rsidR="00E6081D" w:rsidRDefault="00E6081D" w:rsidP="00465CA0">
      <w:pPr>
        <w:pStyle w:val="a4"/>
        <w:numPr>
          <w:ilvl w:val="0"/>
          <w:numId w:val="1"/>
        </w:numPr>
        <w:ind w:left="0" w:firstLine="0"/>
        <w:rPr>
          <w:szCs w:val="30"/>
        </w:rPr>
      </w:pPr>
      <w:r>
        <w:rPr>
          <w:szCs w:val="30"/>
        </w:rPr>
        <w:t>изменение объекта управления, взаимодействие с социумом в рамках педагогического сообщества.</w:t>
      </w:r>
    </w:p>
    <w:p w:rsidR="00E6081D" w:rsidRPr="00DC2134" w:rsidRDefault="00E6081D" w:rsidP="00E6081D">
      <w:pPr>
        <w:pStyle w:val="a4"/>
        <w:ind w:left="708"/>
        <w:rPr>
          <w:b/>
          <w:szCs w:val="30"/>
        </w:rPr>
      </w:pPr>
      <w:r w:rsidRPr="00DC2134">
        <w:rPr>
          <w:b/>
          <w:szCs w:val="30"/>
        </w:rPr>
        <w:t xml:space="preserve">2. </w:t>
      </w:r>
      <w:r w:rsidR="00DC2134" w:rsidRPr="00DC2134">
        <w:rPr>
          <w:b/>
          <w:szCs w:val="30"/>
        </w:rPr>
        <w:t>Цели, задачи</w:t>
      </w:r>
    </w:p>
    <w:p w:rsidR="00DC2134" w:rsidRDefault="00DC2134" w:rsidP="00DC2134">
      <w:pPr>
        <w:pStyle w:val="a4"/>
        <w:ind w:left="0" w:firstLine="709"/>
        <w:rPr>
          <w:szCs w:val="30"/>
        </w:rPr>
      </w:pPr>
      <w:r>
        <w:rPr>
          <w:szCs w:val="30"/>
        </w:rPr>
        <w:t>Цель может оставаться неизменной, а задачи на каждый могут меняться.</w:t>
      </w:r>
    </w:p>
    <w:p w:rsidR="00DC2134" w:rsidRPr="00DC2134" w:rsidRDefault="00DC2134" w:rsidP="00DC2134">
      <w:pPr>
        <w:pStyle w:val="a4"/>
        <w:ind w:left="0" w:firstLine="709"/>
        <w:rPr>
          <w:b/>
          <w:szCs w:val="30"/>
        </w:rPr>
      </w:pPr>
      <w:r w:rsidRPr="00DC2134">
        <w:rPr>
          <w:b/>
          <w:szCs w:val="30"/>
        </w:rPr>
        <w:lastRenderedPageBreak/>
        <w:t>3. Система управления реализацией ИП</w:t>
      </w:r>
    </w:p>
    <w:p w:rsidR="00DC2134" w:rsidRDefault="00DC2134" w:rsidP="00DC2134">
      <w:pPr>
        <w:pStyle w:val="a4"/>
        <w:ind w:left="0" w:firstLine="709"/>
        <w:rPr>
          <w:szCs w:val="30"/>
        </w:rPr>
      </w:pPr>
      <w:proofErr w:type="gramStart"/>
      <w:r>
        <w:rPr>
          <w:szCs w:val="30"/>
        </w:rPr>
        <w:t>Управление деятельности – это планирование (управление содержанием),  организация (управление ресурсом), мотивация (управление человеческим ресурсом), контроль (управление качеством).</w:t>
      </w:r>
      <w:proofErr w:type="gramEnd"/>
    </w:p>
    <w:p w:rsidR="008567D9" w:rsidRDefault="00C175F0" w:rsidP="008842C6">
      <w:pPr>
        <w:pStyle w:val="a4"/>
        <w:ind w:left="0" w:firstLine="709"/>
        <w:rPr>
          <w:szCs w:val="30"/>
        </w:rPr>
      </w:pPr>
      <w:proofErr w:type="spellStart"/>
      <w:r>
        <w:rPr>
          <w:szCs w:val="30"/>
        </w:rPr>
        <w:t>Целеполагание</w:t>
      </w:r>
      <w:proofErr w:type="spellEnd"/>
      <w:r>
        <w:rPr>
          <w:szCs w:val="30"/>
        </w:rPr>
        <w:t xml:space="preserve"> стало основой для разработки тактического и стратегического планирования. Это обеспечило перевод цели в позицию объективизации, что </w:t>
      </w:r>
      <w:r w:rsidR="008842C6">
        <w:rPr>
          <w:szCs w:val="30"/>
        </w:rPr>
        <w:t>обеспечивает постепенный перевод педагогической системы в новое качественное состояние.</w:t>
      </w:r>
    </w:p>
    <w:p w:rsidR="008842C6" w:rsidRDefault="008842C6" w:rsidP="008842C6">
      <w:pPr>
        <w:pStyle w:val="a4"/>
        <w:ind w:left="0" w:firstLine="709"/>
        <w:rPr>
          <w:szCs w:val="30"/>
        </w:rPr>
      </w:pPr>
      <w:r>
        <w:rPr>
          <w:szCs w:val="30"/>
        </w:rPr>
        <w:t>Для программы и плана характерны системность, научность, ориентация на конкретные образовательные продукты (в плане работы конкретно указать продукты, которые будут результатом конкретных мероприятий).</w:t>
      </w:r>
    </w:p>
    <w:p w:rsidR="008842C6" w:rsidRDefault="008842C6" w:rsidP="008842C6">
      <w:pPr>
        <w:pStyle w:val="a4"/>
        <w:ind w:left="0" w:firstLine="709"/>
        <w:rPr>
          <w:szCs w:val="30"/>
        </w:rPr>
      </w:pPr>
      <w:r>
        <w:rPr>
          <w:szCs w:val="30"/>
        </w:rPr>
        <w:t>В реализации мероприятий, в их подг</w:t>
      </w:r>
      <w:r w:rsidR="008D7F3D">
        <w:rPr>
          <w:szCs w:val="30"/>
        </w:rPr>
        <w:t>о</w:t>
      </w:r>
      <w:r>
        <w:rPr>
          <w:szCs w:val="30"/>
        </w:rPr>
        <w:t>товке</w:t>
      </w:r>
      <w:r w:rsidR="008D7F3D">
        <w:rPr>
          <w:szCs w:val="30"/>
        </w:rPr>
        <w:t xml:space="preserve"> и осуществлении принимают участие не только педагоги, которые определены приказом, но и другие члены педагогического коллектива.</w:t>
      </w:r>
    </w:p>
    <w:p w:rsidR="008D7F3D" w:rsidRDefault="008D7F3D" w:rsidP="008842C6">
      <w:pPr>
        <w:pStyle w:val="a4"/>
        <w:ind w:left="0" w:firstLine="709"/>
        <w:rPr>
          <w:szCs w:val="30"/>
        </w:rPr>
      </w:pPr>
      <w:r>
        <w:rPr>
          <w:szCs w:val="30"/>
        </w:rPr>
        <w:t>Планированием предусмотрено проведение мероприятий, которые стали результативными и традиционными – перечисление мероприятий.</w:t>
      </w:r>
    </w:p>
    <w:p w:rsidR="008D7F3D" w:rsidRDefault="00CC2E02" w:rsidP="008842C6">
      <w:pPr>
        <w:pStyle w:val="a4"/>
        <w:ind w:left="0" w:firstLine="709"/>
        <w:rPr>
          <w:szCs w:val="30"/>
        </w:rPr>
      </w:pPr>
      <w:r>
        <w:rPr>
          <w:szCs w:val="30"/>
        </w:rPr>
        <w:t xml:space="preserve">Сформированы ценностные установки, которые обусловлены </w:t>
      </w:r>
      <w:proofErr w:type="spellStart"/>
      <w:r>
        <w:rPr>
          <w:szCs w:val="30"/>
        </w:rPr>
        <w:t>целеполаганием</w:t>
      </w:r>
      <w:proofErr w:type="spellEnd"/>
      <w:r>
        <w:rPr>
          <w:szCs w:val="30"/>
        </w:rPr>
        <w:t>; признание инновационного педагогического опыта как значимой образовательной ценности (представление возможностей для трансляции опыта, использование в качестве образовательного ресурса).</w:t>
      </w:r>
    </w:p>
    <w:p w:rsidR="00CC2E02" w:rsidRPr="00CC2E02" w:rsidRDefault="00CC2E02" w:rsidP="008842C6">
      <w:pPr>
        <w:pStyle w:val="a4"/>
        <w:ind w:left="0" w:firstLine="709"/>
        <w:rPr>
          <w:b/>
          <w:szCs w:val="30"/>
        </w:rPr>
      </w:pPr>
      <w:r w:rsidRPr="00CC2E02">
        <w:rPr>
          <w:b/>
          <w:szCs w:val="30"/>
        </w:rPr>
        <w:t>4. Организация ИД</w:t>
      </w:r>
    </w:p>
    <w:p w:rsidR="00CC2E02" w:rsidRDefault="00CC2E02" w:rsidP="008842C6">
      <w:pPr>
        <w:pStyle w:val="a4"/>
        <w:ind w:left="0" w:firstLine="709"/>
        <w:rPr>
          <w:szCs w:val="30"/>
        </w:rPr>
      </w:pPr>
      <w:r>
        <w:rPr>
          <w:szCs w:val="30"/>
        </w:rPr>
        <w:t>В основе – приказ (Министерства образования, отдела образования, по школе).</w:t>
      </w:r>
    </w:p>
    <w:p w:rsidR="00CC2E02" w:rsidRDefault="00CC2E02" w:rsidP="008842C6">
      <w:pPr>
        <w:pStyle w:val="a4"/>
        <w:ind w:left="0" w:firstLine="709"/>
        <w:rPr>
          <w:szCs w:val="30"/>
        </w:rPr>
      </w:pPr>
      <w:r>
        <w:rPr>
          <w:szCs w:val="30"/>
        </w:rPr>
        <w:t>Созданы локальные формирования.</w:t>
      </w:r>
    </w:p>
    <w:p w:rsidR="00CC2E02" w:rsidRDefault="00CC2E02" w:rsidP="008842C6">
      <w:pPr>
        <w:pStyle w:val="a4"/>
        <w:ind w:left="0" w:firstLine="709"/>
        <w:rPr>
          <w:szCs w:val="30"/>
        </w:rPr>
      </w:pPr>
      <w:r>
        <w:rPr>
          <w:szCs w:val="30"/>
        </w:rPr>
        <w:t xml:space="preserve">Вопросы </w:t>
      </w:r>
      <w:proofErr w:type="gramStart"/>
      <w:r>
        <w:rPr>
          <w:szCs w:val="30"/>
        </w:rPr>
        <w:t>по</w:t>
      </w:r>
      <w:proofErr w:type="gramEnd"/>
      <w:r>
        <w:rPr>
          <w:szCs w:val="30"/>
        </w:rPr>
        <w:t xml:space="preserve"> ИД рассматривались на заседаниях педагогического совета, методических объединениях, на совещаниях при директоре и его заместителях.</w:t>
      </w:r>
    </w:p>
    <w:p w:rsidR="00CC2E02" w:rsidRDefault="00CC2E02" w:rsidP="008842C6">
      <w:pPr>
        <w:pStyle w:val="a4"/>
        <w:ind w:left="0" w:firstLine="709"/>
        <w:rPr>
          <w:szCs w:val="30"/>
        </w:rPr>
      </w:pPr>
      <w:r>
        <w:rPr>
          <w:szCs w:val="30"/>
        </w:rPr>
        <w:t>В плане мероприятия прописываются четко, с конкретной темой.</w:t>
      </w:r>
    </w:p>
    <w:p w:rsidR="00CC2E02" w:rsidRDefault="00CC2E02" w:rsidP="008842C6">
      <w:pPr>
        <w:pStyle w:val="a4"/>
        <w:ind w:left="0" w:firstLine="709"/>
        <w:rPr>
          <w:szCs w:val="30"/>
        </w:rPr>
      </w:pPr>
      <w:r>
        <w:rPr>
          <w:szCs w:val="30"/>
        </w:rPr>
        <w:t xml:space="preserve">Вся деятельность обусловлена </w:t>
      </w:r>
      <w:r w:rsidR="0083051E">
        <w:rPr>
          <w:szCs w:val="30"/>
        </w:rPr>
        <w:t>разработанными локальными актами, регламентирующими деятельность школьных формирований.</w:t>
      </w:r>
    </w:p>
    <w:p w:rsidR="0083051E" w:rsidRDefault="0083051E" w:rsidP="008842C6">
      <w:pPr>
        <w:pStyle w:val="a4"/>
        <w:ind w:left="0" w:firstLine="709"/>
        <w:rPr>
          <w:szCs w:val="30"/>
        </w:rPr>
      </w:pPr>
      <w:r>
        <w:rPr>
          <w:szCs w:val="30"/>
        </w:rPr>
        <w:t>Ведущим принципом организации ИД является делегирование управленческих полномочий всем участникам ИД, что позволило создать коллегиальный орган управления.</w:t>
      </w:r>
    </w:p>
    <w:p w:rsidR="0083051E" w:rsidRDefault="0083051E" w:rsidP="008842C6">
      <w:pPr>
        <w:pStyle w:val="a4"/>
        <w:ind w:left="0" w:firstLine="709"/>
        <w:rPr>
          <w:szCs w:val="30"/>
        </w:rPr>
      </w:pPr>
      <w:r>
        <w:rPr>
          <w:szCs w:val="30"/>
        </w:rPr>
        <w:t>Характерные признаки управления:</w:t>
      </w:r>
    </w:p>
    <w:p w:rsidR="0083051E" w:rsidRDefault="0083051E" w:rsidP="0083051E">
      <w:pPr>
        <w:pStyle w:val="a4"/>
        <w:numPr>
          <w:ilvl w:val="0"/>
          <w:numId w:val="2"/>
        </w:numPr>
        <w:ind w:left="0" w:firstLine="0"/>
        <w:rPr>
          <w:szCs w:val="30"/>
        </w:rPr>
      </w:pPr>
      <w:r>
        <w:rPr>
          <w:szCs w:val="30"/>
        </w:rPr>
        <w:t>демократизация (позволило избежать безликого функциональног</w:t>
      </w:r>
      <w:r w:rsidR="005F7784">
        <w:rPr>
          <w:szCs w:val="30"/>
        </w:rPr>
        <w:t>о однообразия; каждый педагог участвует в разработке локальных актов, создает собственную систему (подсистему) ИД, принимает ответственность за результаты коллегиального исследования);</w:t>
      </w:r>
    </w:p>
    <w:p w:rsidR="005F7784" w:rsidRDefault="005F7784" w:rsidP="0083051E">
      <w:pPr>
        <w:pStyle w:val="a4"/>
        <w:numPr>
          <w:ilvl w:val="0"/>
          <w:numId w:val="2"/>
        </w:numPr>
        <w:ind w:left="0" w:firstLine="0"/>
        <w:rPr>
          <w:szCs w:val="30"/>
        </w:rPr>
      </w:pPr>
      <w:r>
        <w:rPr>
          <w:szCs w:val="30"/>
        </w:rPr>
        <w:t>детерминизм (</w:t>
      </w:r>
      <w:r w:rsidR="000C3466">
        <w:rPr>
          <w:szCs w:val="30"/>
        </w:rPr>
        <w:t>изменение объективных внешних факторов, оказавших влияние на ход ИД);</w:t>
      </w:r>
    </w:p>
    <w:p w:rsidR="000C3466" w:rsidRDefault="000C3466" w:rsidP="0083051E">
      <w:pPr>
        <w:pStyle w:val="a4"/>
        <w:numPr>
          <w:ilvl w:val="0"/>
          <w:numId w:val="2"/>
        </w:numPr>
        <w:ind w:left="0" w:firstLine="0"/>
        <w:rPr>
          <w:szCs w:val="30"/>
        </w:rPr>
      </w:pPr>
      <w:proofErr w:type="spellStart"/>
      <w:r>
        <w:rPr>
          <w:szCs w:val="30"/>
        </w:rPr>
        <w:t>инвариативность</w:t>
      </w:r>
      <w:proofErr w:type="spellEnd"/>
      <w:r w:rsidR="009B0C26">
        <w:rPr>
          <w:szCs w:val="30"/>
        </w:rPr>
        <w:t>;</w:t>
      </w:r>
    </w:p>
    <w:p w:rsidR="009B0C26" w:rsidRDefault="009B0C26" w:rsidP="0083051E">
      <w:pPr>
        <w:pStyle w:val="a4"/>
        <w:numPr>
          <w:ilvl w:val="0"/>
          <w:numId w:val="2"/>
        </w:numPr>
        <w:ind w:left="0" w:firstLine="0"/>
        <w:rPr>
          <w:szCs w:val="30"/>
        </w:rPr>
      </w:pPr>
      <w:r>
        <w:rPr>
          <w:szCs w:val="30"/>
        </w:rPr>
        <w:lastRenderedPageBreak/>
        <w:t>компетентность;</w:t>
      </w:r>
    </w:p>
    <w:p w:rsidR="009B0C26" w:rsidRDefault="009B0C26" w:rsidP="0083051E">
      <w:pPr>
        <w:pStyle w:val="a4"/>
        <w:numPr>
          <w:ilvl w:val="0"/>
          <w:numId w:val="2"/>
        </w:numPr>
        <w:ind w:left="0" w:firstLine="0"/>
        <w:rPr>
          <w:szCs w:val="30"/>
        </w:rPr>
      </w:pPr>
      <w:r>
        <w:rPr>
          <w:szCs w:val="30"/>
        </w:rPr>
        <w:t>продуктивность;</w:t>
      </w:r>
    </w:p>
    <w:p w:rsidR="009B0C26" w:rsidRDefault="009B0C26" w:rsidP="0083051E">
      <w:pPr>
        <w:pStyle w:val="a4"/>
        <w:numPr>
          <w:ilvl w:val="0"/>
          <w:numId w:val="2"/>
        </w:numPr>
        <w:ind w:left="0" w:firstLine="0"/>
        <w:rPr>
          <w:szCs w:val="30"/>
        </w:rPr>
      </w:pPr>
      <w:r>
        <w:rPr>
          <w:szCs w:val="30"/>
        </w:rPr>
        <w:t>преемственност</w:t>
      </w:r>
      <w:r w:rsidR="00920E6A">
        <w:rPr>
          <w:szCs w:val="30"/>
        </w:rPr>
        <w:t>ь</w:t>
      </w:r>
      <w:r>
        <w:rPr>
          <w:szCs w:val="30"/>
        </w:rPr>
        <w:t>;</w:t>
      </w:r>
    </w:p>
    <w:p w:rsidR="009B0C26" w:rsidRPr="00F9182F" w:rsidRDefault="009B0C26" w:rsidP="009B0C26">
      <w:pPr>
        <w:pStyle w:val="a4"/>
        <w:numPr>
          <w:ilvl w:val="0"/>
          <w:numId w:val="2"/>
        </w:numPr>
        <w:ind w:left="0" w:firstLine="0"/>
        <w:rPr>
          <w:rFonts w:cs="Times New Roman"/>
          <w:szCs w:val="30"/>
        </w:rPr>
      </w:pPr>
      <w:proofErr w:type="spellStart"/>
      <w:r w:rsidRPr="009B0C26">
        <w:rPr>
          <w:szCs w:val="30"/>
        </w:rPr>
        <w:t>партисипативность</w:t>
      </w:r>
      <w:proofErr w:type="spellEnd"/>
      <w:r w:rsidRPr="009B0C26">
        <w:rPr>
          <w:szCs w:val="30"/>
        </w:rPr>
        <w:t xml:space="preserve"> (</w:t>
      </w:r>
      <w:r w:rsidRPr="009B0C26">
        <w:rPr>
          <w:rFonts w:cs="Times New Roman"/>
          <w:color w:val="000000"/>
          <w:szCs w:val="30"/>
          <w:shd w:val="clear" w:color="auto" w:fill="FFFFFF"/>
        </w:rPr>
        <w:t xml:space="preserve">метод </w:t>
      </w:r>
      <w:r w:rsidRPr="009B0C26">
        <w:rPr>
          <w:rStyle w:val="w"/>
          <w:rFonts w:cs="Times New Roman"/>
          <w:color w:val="000000"/>
          <w:szCs w:val="30"/>
          <w:shd w:val="clear" w:color="auto" w:fill="FFFFFF"/>
        </w:rPr>
        <w:t>организации</w:t>
      </w:r>
      <w:r w:rsidRPr="009B0C26">
        <w:rPr>
          <w:rFonts w:cs="Times New Roman"/>
          <w:color w:val="000000"/>
          <w:szCs w:val="30"/>
          <w:shd w:val="clear" w:color="auto" w:fill="FFFFFF"/>
        </w:rPr>
        <w:t xml:space="preserve"> </w:t>
      </w:r>
      <w:r w:rsidRPr="009B0C26">
        <w:rPr>
          <w:rStyle w:val="w"/>
          <w:rFonts w:cs="Times New Roman"/>
          <w:color w:val="000000"/>
          <w:szCs w:val="30"/>
          <w:shd w:val="clear" w:color="auto" w:fill="FFFFFF"/>
        </w:rPr>
        <w:t>педагогического</w:t>
      </w:r>
      <w:r w:rsidRPr="009B0C26">
        <w:rPr>
          <w:rFonts w:cs="Times New Roman"/>
          <w:color w:val="000000"/>
          <w:szCs w:val="30"/>
          <w:shd w:val="clear" w:color="auto" w:fill="FFFFFF"/>
        </w:rPr>
        <w:t xml:space="preserve"> </w:t>
      </w:r>
      <w:r w:rsidRPr="009B0C26">
        <w:rPr>
          <w:rStyle w:val="w"/>
          <w:rFonts w:cs="Times New Roman"/>
          <w:color w:val="000000"/>
          <w:szCs w:val="30"/>
          <w:shd w:val="clear" w:color="auto" w:fill="FFFFFF"/>
        </w:rPr>
        <w:t>коллектива</w:t>
      </w:r>
      <w:r w:rsidRPr="009B0C26">
        <w:rPr>
          <w:rFonts w:cs="Times New Roman"/>
          <w:color w:val="000000"/>
          <w:szCs w:val="30"/>
          <w:shd w:val="clear" w:color="auto" w:fill="FFFFFF"/>
        </w:rPr>
        <w:t xml:space="preserve">, </w:t>
      </w:r>
      <w:r w:rsidRPr="009B0C26">
        <w:rPr>
          <w:rStyle w:val="w"/>
          <w:rFonts w:cs="Times New Roman"/>
          <w:color w:val="000000"/>
          <w:szCs w:val="30"/>
          <w:shd w:val="clear" w:color="auto" w:fill="FFFFFF"/>
        </w:rPr>
        <w:t>способствующий</w:t>
      </w:r>
      <w:r w:rsidRPr="009B0C26">
        <w:rPr>
          <w:rFonts w:cs="Times New Roman"/>
          <w:color w:val="000000"/>
          <w:szCs w:val="30"/>
          <w:shd w:val="clear" w:color="auto" w:fill="FFFFFF"/>
        </w:rPr>
        <w:t xml:space="preserve"> </w:t>
      </w:r>
      <w:r w:rsidRPr="009B0C26">
        <w:rPr>
          <w:rStyle w:val="w"/>
          <w:rFonts w:cs="Times New Roman"/>
          <w:color w:val="000000"/>
          <w:szCs w:val="30"/>
          <w:shd w:val="clear" w:color="auto" w:fill="FFFFFF"/>
        </w:rPr>
        <w:t>формированию</w:t>
      </w:r>
      <w:r w:rsidRPr="009B0C26">
        <w:rPr>
          <w:rFonts w:cs="Times New Roman"/>
          <w:color w:val="000000"/>
          <w:szCs w:val="30"/>
          <w:shd w:val="clear" w:color="auto" w:fill="FFFFFF"/>
        </w:rPr>
        <w:t xml:space="preserve"> </w:t>
      </w:r>
      <w:r w:rsidRPr="009B0C26">
        <w:rPr>
          <w:rStyle w:val="w"/>
          <w:rFonts w:cs="Times New Roman"/>
          <w:color w:val="000000"/>
          <w:szCs w:val="30"/>
          <w:shd w:val="clear" w:color="auto" w:fill="FFFFFF"/>
        </w:rPr>
        <w:t>отношений</w:t>
      </w:r>
      <w:r w:rsidRPr="009B0C26">
        <w:rPr>
          <w:rFonts w:cs="Times New Roman"/>
          <w:color w:val="000000"/>
          <w:szCs w:val="30"/>
          <w:shd w:val="clear" w:color="auto" w:fill="FFFFFF"/>
        </w:rPr>
        <w:t xml:space="preserve"> </w:t>
      </w:r>
      <w:r w:rsidRPr="009B0C26">
        <w:rPr>
          <w:rStyle w:val="w"/>
          <w:rFonts w:cs="Times New Roman"/>
          <w:color w:val="000000"/>
          <w:szCs w:val="30"/>
          <w:shd w:val="clear" w:color="auto" w:fill="FFFFFF"/>
        </w:rPr>
        <w:t>взаимной</w:t>
      </w:r>
      <w:r w:rsidRPr="009B0C26">
        <w:rPr>
          <w:rFonts w:cs="Times New Roman"/>
          <w:color w:val="000000"/>
          <w:szCs w:val="30"/>
          <w:shd w:val="clear" w:color="auto" w:fill="FFFFFF"/>
        </w:rPr>
        <w:t xml:space="preserve"> </w:t>
      </w:r>
      <w:r w:rsidRPr="009B0C26">
        <w:rPr>
          <w:rStyle w:val="w"/>
          <w:rFonts w:cs="Times New Roman"/>
          <w:color w:val="000000"/>
          <w:szCs w:val="30"/>
          <w:shd w:val="clear" w:color="auto" w:fill="FFFFFF"/>
        </w:rPr>
        <w:t>ответственности</w:t>
      </w:r>
      <w:r w:rsidRPr="009B0C26">
        <w:rPr>
          <w:rFonts w:cs="Times New Roman"/>
          <w:color w:val="000000"/>
          <w:szCs w:val="30"/>
          <w:shd w:val="clear" w:color="auto" w:fill="FFFFFF"/>
        </w:rPr>
        <w:t xml:space="preserve">, </w:t>
      </w:r>
      <w:r w:rsidRPr="009B0C26">
        <w:rPr>
          <w:rStyle w:val="w"/>
          <w:rFonts w:cs="Times New Roman"/>
          <w:color w:val="000000"/>
          <w:szCs w:val="30"/>
          <w:shd w:val="clear" w:color="auto" w:fill="FFFFFF"/>
        </w:rPr>
        <w:t>сотрудничества</w:t>
      </w:r>
      <w:r w:rsidRPr="009B0C26">
        <w:rPr>
          <w:rFonts w:cs="Times New Roman"/>
          <w:color w:val="000000"/>
          <w:szCs w:val="30"/>
          <w:shd w:val="clear" w:color="auto" w:fill="FFFFFF"/>
        </w:rPr>
        <w:t xml:space="preserve"> (</w:t>
      </w:r>
      <w:r w:rsidRPr="009B0C26">
        <w:rPr>
          <w:rStyle w:val="w"/>
          <w:rFonts w:cs="Times New Roman"/>
          <w:color w:val="000000"/>
          <w:szCs w:val="30"/>
          <w:shd w:val="clear" w:color="auto" w:fill="FFFFFF"/>
        </w:rPr>
        <w:t>альтернатива</w:t>
      </w:r>
      <w:r w:rsidRPr="009B0C26">
        <w:rPr>
          <w:rFonts w:cs="Times New Roman"/>
          <w:color w:val="000000"/>
          <w:szCs w:val="30"/>
          <w:shd w:val="clear" w:color="auto" w:fill="FFFFFF"/>
        </w:rPr>
        <w:t xml:space="preserve"> </w:t>
      </w:r>
      <w:r w:rsidRPr="009B0C26">
        <w:rPr>
          <w:rStyle w:val="w"/>
          <w:rFonts w:cs="Times New Roman"/>
          <w:color w:val="000000"/>
          <w:szCs w:val="30"/>
          <w:shd w:val="clear" w:color="auto" w:fill="FFFFFF"/>
        </w:rPr>
        <w:t>авторитарности</w:t>
      </w:r>
      <w:r w:rsidRPr="009B0C26">
        <w:rPr>
          <w:rFonts w:cs="Times New Roman"/>
          <w:color w:val="000000"/>
          <w:szCs w:val="30"/>
          <w:shd w:val="clear" w:color="auto" w:fill="FFFFFF"/>
        </w:rPr>
        <w:t>)</w:t>
      </w:r>
      <w:r w:rsidR="002E1F6A">
        <w:rPr>
          <w:rFonts w:cs="Times New Roman"/>
          <w:color w:val="000000"/>
          <w:szCs w:val="30"/>
          <w:shd w:val="clear" w:color="auto" w:fill="FFFFFF"/>
        </w:rPr>
        <w:t xml:space="preserve">; </w:t>
      </w:r>
      <w:proofErr w:type="spellStart"/>
      <w:r w:rsidR="002E1F6A" w:rsidRPr="002E1F6A">
        <w:rPr>
          <w:rFonts w:cs="Times New Roman"/>
          <w:bCs/>
          <w:color w:val="222222"/>
          <w:shd w:val="clear" w:color="auto" w:fill="FFFFFF"/>
        </w:rPr>
        <w:t>партисипативный</w:t>
      </w:r>
      <w:proofErr w:type="spellEnd"/>
      <w:r w:rsidR="002E1F6A" w:rsidRPr="002E1F6A">
        <w:rPr>
          <w:rFonts w:cs="Times New Roman"/>
          <w:bCs/>
          <w:color w:val="222222"/>
          <w:shd w:val="clear" w:color="auto" w:fill="FFFFFF"/>
        </w:rPr>
        <w:t xml:space="preserve"> стиль</w:t>
      </w:r>
      <w:r w:rsidR="002E1F6A">
        <w:rPr>
          <w:rFonts w:cs="Times New Roman"/>
          <w:color w:val="222222"/>
          <w:shd w:val="clear" w:color="auto" w:fill="FFFFFF"/>
        </w:rPr>
        <w:t xml:space="preserve"> </w:t>
      </w:r>
      <w:r w:rsidR="002E1F6A" w:rsidRPr="002E1F6A">
        <w:rPr>
          <w:rFonts w:cs="Times New Roman"/>
          <w:color w:val="222222"/>
          <w:shd w:val="clear" w:color="auto" w:fill="FFFFFF"/>
        </w:rPr>
        <w:t>управления –</w:t>
      </w:r>
      <w:r w:rsidR="002E1F6A">
        <w:rPr>
          <w:rFonts w:cs="Times New Roman"/>
          <w:color w:val="222222"/>
          <w:shd w:val="clear" w:color="auto" w:fill="FFFFFF"/>
        </w:rPr>
        <w:t xml:space="preserve"> э</w:t>
      </w:r>
      <w:r w:rsidR="002E1F6A" w:rsidRPr="002E1F6A">
        <w:rPr>
          <w:rFonts w:cs="Times New Roman"/>
          <w:bCs/>
          <w:color w:val="222222"/>
          <w:shd w:val="clear" w:color="auto" w:fill="FFFFFF"/>
        </w:rPr>
        <w:t>то</w:t>
      </w:r>
      <w:r w:rsidR="002E1F6A">
        <w:rPr>
          <w:rFonts w:cs="Times New Roman"/>
          <w:color w:val="222222"/>
          <w:shd w:val="clear" w:color="auto" w:fill="FFFFFF"/>
        </w:rPr>
        <w:t xml:space="preserve"> </w:t>
      </w:r>
      <w:r w:rsidR="002E1F6A" w:rsidRPr="002E1F6A">
        <w:rPr>
          <w:rFonts w:cs="Times New Roman"/>
          <w:color w:val="222222"/>
          <w:shd w:val="clear" w:color="auto" w:fill="FFFFFF"/>
        </w:rPr>
        <w:t>метод управления, при котором руководитель является координатором группового процесса, обеспечивает всестороннее обсуждение наиболее важных вопросов.</w:t>
      </w:r>
      <w:r w:rsidRPr="002E1F6A">
        <w:rPr>
          <w:rFonts w:cs="Times New Roman"/>
          <w:color w:val="000000"/>
          <w:szCs w:val="30"/>
          <w:shd w:val="clear" w:color="auto" w:fill="FFFFFF"/>
        </w:rPr>
        <w:t>)</w:t>
      </w:r>
      <w:r w:rsidR="00F9182F">
        <w:rPr>
          <w:rFonts w:cs="Times New Roman"/>
          <w:color w:val="000000"/>
          <w:szCs w:val="30"/>
          <w:shd w:val="clear" w:color="auto" w:fill="FFFFFF"/>
        </w:rPr>
        <w:t xml:space="preserve">: работник принимает ответственность </w:t>
      </w:r>
      <w:proofErr w:type="gramStart"/>
      <w:r w:rsidR="00F9182F">
        <w:rPr>
          <w:rFonts w:cs="Times New Roman"/>
          <w:color w:val="000000"/>
          <w:szCs w:val="30"/>
          <w:shd w:val="clear" w:color="auto" w:fill="FFFFFF"/>
        </w:rPr>
        <w:t>за</w:t>
      </w:r>
      <w:proofErr w:type="gramEnd"/>
      <w:r w:rsidR="00F9182F">
        <w:rPr>
          <w:rFonts w:cs="Times New Roman"/>
          <w:color w:val="000000"/>
          <w:szCs w:val="30"/>
          <w:shd w:val="clear" w:color="auto" w:fill="FFFFFF"/>
        </w:rPr>
        <w:t xml:space="preserve"> ИД на себя.</w:t>
      </w:r>
    </w:p>
    <w:p w:rsidR="00F9182F" w:rsidRDefault="00F9182F" w:rsidP="00F9182F">
      <w:pPr>
        <w:pStyle w:val="a4"/>
        <w:ind w:left="0" w:firstLine="709"/>
        <w:rPr>
          <w:rFonts w:cs="Times New Roman"/>
          <w:color w:val="000000"/>
          <w:szCs w:val="30"/>
          <w:shd w:val="clear" w:color="auto" w:fill="FFFFFF"/>
        </w:rPr>
      </w:pPr>
      <w:r>
        <w:rPr>
          <w:rFonts w:cs="Times New Roman"/>
          <w:color w:val="000000"/>
          <w:szCs w:val="30"/>
          <w:shd w:val="clear" w:color="auto" w:fill="FFFFFF"/>
        </w:rPr>
        <w:t>Были максимально оптимизированы возможности учреждения образования для осуществления ИД и ИП.</w:t>
      </w:r>
    </w:p>
    <w:p w:rsidR="00920E6A" w:rsidRDefault="00920E6A" w:rsidP="00920E6A">
      <w:pPr>
        <w:pStyle w:val="a4"/>
        <w:ind w:left="0" w:firstLine="709"/>
        <w:rPr>
          <w:rFonts w:cs="Times New Roman"/>
          <w:szCs w:val="30"/>
        </w:rPr>
      </w:pPr>
      <w:r w:rsidRPr="00920E6A">
        <w:rPr>
          <w:rFonts w:cs="Times New Roman"/>
          <w:b/>
          <w:szCs w:val="30"/>
        </w:rPr>
        <w:t>5. Подход</w:t>
      </w:r>
      <w:r>
        <w:rPr>
          <w:rFonts w:cs="Times New Roman"/>
          <w:szCs w:val="30"/>
        </w:rPr>
        <w:t xml:space="preserve"> (идея, вытекающая из определенного метода):</w:t>
      </w:r>
    </w:p>
    <w:p w:rsidR="00920E6A" w:rsidRDefault="00920E6A" w:rsidP="00920E6A">
      <w:pPr>
        <w:pStyle w:val="a4"/>
        <w:numPr>
          <w:ilvl w:val="0"/>
          <w:numId w:val="3"/>
        </w:numPr>
        <w:tabs>
          <w:tab w:val="left" w:pos="0"/>
        </w:tabs>
        <w:ind w:left="0" w:firstLine="0"/>
        <w:rPr>
          <w:rFonts w:cs="Times New Roman"/>
          <w:szCs w:val="30"/>
        </w:rPr>
      </w:pPr>
      <w:proofErr w:type="spellStart"/>
      <w:r>
        <w:rPr>
          <w:rFonts w:cs="Times New Roman"/>
          <w:szCs w:val="30"/>
        </w:rPr>
        <w:t>аксиологический</w:t>
      </w:r>
      <w:proofErr w:type="spellEnd"/>
      <w:r>
        <w:rPr>
          <w:rFonts w:cs="Times New Roman"/>
          <w:szCs w:val="30"/>
        </w:rPr>
        <w:t xml:space="preserve"> (ценностный);</w:t>
      </w:r>
    </w:p>
    <w:p w:rsidR="00920E6A" w:rsidRDefault="00920E6A" w:rsidP="00920E6A">
      <w:pPr>
        <w:pStyle w:val="a4"/>
        <w:numPr>
          <w:ilvl w:val="0"/>
          <w:numId w:val="3"/>
        </w:numPr>
        <w:tabs>
          <w:tab w:val="left" w:pos="0"/>
        </w:tabs>
        <w:ind w:left="0" w:firstLine="0"/>
        <w:rPr>
          <w:rFonts w:cs="Times New Roman"/>
          <w:szCs w:val="30"/>
        </w:rPr>
      </w:pPr>
      <w:r>
        <w:rPr>
          <w:rFonts w:cs="Times New Roman"/>
          <w:szCs w:val="30"/>
        </w:rPr>
        <w:t>системный;</w:t>
      </w:r>
    </w:p>
    <w:p w:rsidR="00920E6A" w:rsidRDefault="00920E6A" w:rsidP="00920E6A">
      <w:pPr>
        <w:pStyle w:val="a4"/>
        <w:numPr>
          <w:ilvl w:val="0"/>
          <w:numId w:val="3"/>
        </w:numPr>
        <w:tabs>
          <w:tab w:val="left" w:pos="0"/>
        </w:tabs>
        <w:ind w:left="0" w:firstLine="0"/>
        <w:rPr>
          <w:rFonts w:cs="Times New Roman"/>
          <w:szCs w:val="30"/>
        </w:rPr>
      </w:pPr>
      <w:r>
        <w:rPr>
          <w:rFonts w:cs="Times New Roman"/>
          <w:szCs w:val="30"/>
        </w:rPr>
        <w:t>средовой;</w:t>
      </w:r>
    </w:p>
    <w:p w:rsidR="00920E6A" w:rsidRDefault="00920E6A" w:rsidP="00920E6A">
      <w:pPr>
        <w:pStyle w:val="a4"/>
        <w:numPr>
          <w:ilvl w:val="0"/>
          <w:numId w:val="3"/>
        </w:numPr>
        <w:tabs>
          <w:tab w:val="left" w:pos="0"/>
        </w:tabs>
        <w:ind w:left="0" w:firstLine="0"/>
        <w:rPr>
          <w:rFonts w:cs="Times New Roman"/>
          <w:szCs w:val="30"/>
        </w:rPr>
      </w:pPr>
      <w:r>
        <w:rPr>
          <w:rFonts w:cs="Times New Roman"/>
          <w:szCs w:val="30"/>
        </w:rPr>
        <w:t>личностно-ориентированный;</w:t>
      </w:r>
    </w:p>
    <w:p w:rsidR="00920E6A" w:rsidRDefault="00920E6A" w:rsidP="00920E6A">
      <w:pPr>
        <w:pStyle w:val="a4"/>
        <w:numPr>
          <w:ilvl w:val="0"/>
          <w:numId w:val="3"/>
        </w:numPr>
        <w:tabs>
          <w:tab w:val="left" w:pos="0"/>
        </w:tabs>
        <w:ind w:left="0" w:firstLine="0"/>
        <w:rPr>
          <w:rFonts w:cs="Times New Roman"/>
          <w:szCs w:val="30"/>
        </w:rPr>
      </w:pPr>
      <w:proofErr w:type="gramStart"/>
      <w:r>
        <w:rPr>
          <w:rFonts w:cs="Times New Roman"/>
          <w:szCs w:val="30"/>
        </w:rPr>
        <w:t>синергетический</w:t>
      </w:r>
      <w:proofErr w:type="gramEnd"/>
      <w:r>
        <w:rPr>
          <w:rFonts w:cs="Times New Roman"/>
          <w:szCs w:val="30"/>
        </w:rPr>
        <w:t xml:space="preserve"> (открытость педагогической системы): </w:t>
      </w:r>
      <w:r w:rsidR="00863EDC">
        <w:rPr>
          <w:rFonts w:cs="Times New Roman"/>
          <w:szCs w:val="30"/>
        </w:rPr>
        <w:t xml:space="preserve">1. </w:t>
      </w:r>
      <w:r>
        <w:rPr>
          <w:rFonts w:cs="Times New Roman"/>
          <w:szCs w:val="30"/>
        </w:rPr>
        <w:t>реализация этого подхода обеспечила тесное взаимодейств</w:t>
      </w:r>
      <w:r w:rsidR="00863EDC">
        <w:rPr>
          <w:rFonts w:cs="Times New Roman"/>
          <w:szCs w:val="30"/>
        </w:rPr>
        <w:t xml:space="preserve">ие с консультантом, что проявилось в проведении серии семинаров и </w:t>
      </w:r>
      <w:r w:rsidR="00863EDC">
        <w:rPr>
          <w:rFonts w:cs="Times New Roman"/>
          <w:szCs w:val="30"/>
          <w:lang w:val="en-US"/>
        </w:rPr>
        <w:t>on</w:t>
      </w:r>
      <w:r w:rsidR="00863EDC" w:rsidRPr="00863EDC">
        <w:rPr>
          <w:rFonts w:cs="Times New Roman"/>
          <w:szCs w:val="30"/>
        </w:rPr>
        <w:t>-</w:t>
      </w:r>
      <w:r w:rsidR="00863EDC">
        <w:rPr>
          <w:rFonts w:cs="Times New Roman"/>
          <w:szCs w:val="30"/>
          <w:lang w:val="en-US"/>
        </w:rPr>
        <w:t>line</w:t>
      </w:r>
      <w:r w:rsidR="00863EDC">
        <w:rPr>
          <w:rFonts w:cs="Times New Roman"/>
          <w:szCs w:val="30"/>
        </w:rPr>
        <w:t xml:space="preserve"> консультаций; 2. профессиональное общение в сетевом сообществе, взаимодействие с партнерами;</w:t>
      </w:r>
    </w:p>
    <w:p w:rsidR="00863EDC" w:rsidRDefault="00863EDC" w:rsidP="00920E6A">
      <w:pPr>
        <w:pStyle w:val="a4"/>
        <w:numPr>
          <w:ilvl w:val="0"/>
          <w:numId w:val="3"/>
        </w:numPr>
        <w:tabs>
          <w:tab w:val="left" w:pos="0"/>
        </w:tabs>
        <w:ind w:left="0" w:firstLine="0"/>
        <w:rPr>
          <w:rFonts w:cs="Times New Roman"/>
          <w:szCs w:val="30"/>
        </w:rPr>
      </w:pPr>
      <w:proofErr w:type="spellStart"/>
      <w:r>
        <w:rPr>
          <w:rFonts w:cs="Times New Roman"/>
          <w:szCs w:val="30"/>
        </w:rPr>
        <w:t>андрогогический</w:t>
      </w:r>
      <w:proofErr w:type="spellEnd"/>
      <w:r>
        <w:rPr>
          <w:rFonts w:cs="Times New Roman"/>
          <w:szCs w:val="30"/>
        </w:rPr>
        <w:t xml:space="preserve"> (</w:t>
      </w:r>
      <w:proofErr w:type="spellStart"/>
      <w:r w:rsidR="002C7B80">
        <w:rPr>
          <w:rFonts w:cs="Times New Roman"/>
          <w:szCs w:val="30"/>
        </w:rPr>
        <w:t>а</w:t>
      </w:r>
      <w:r w:rsidR="002C7B80" w:rsidRPr="002C7B80">
        <w:rPr>
          <w:rFonts w:cs="Times New Roman"/>
          <w:bCs/>
          <w:color w:val="222222"/>
          <w:szCs w:val="30"/>
          <w:shd w:val="clear" w:color="auto" w:fill="FFFFFF"/>
        </w:rPr>
        <w:t>ндрагогика</w:t>
      </w:r>
      <w:proofErr w:type="spellEnd"/>
      <w:r w:rsidR="009508CD">
        <w:rPr>
          <w:rFonts w:cs="Times New Roman"/>
          <w:color w:val="222222"/>
          <w:szCs w:val="30"/>
          <w:shd w:val="clear" w:color="auto" w:fill="FFFFFF"/>
        </w:rPr>
        <w:t xml:space="preserve"> </w:t>
      </w:r>
      <w:r w:rsidR="002C7B80" w:rsidRPr="002C7B80">
        <w:rPr>
          <w:rFonts w:cs="Times New Roman"/>
          <w:color w:val="222222"/>
          <w:szCs w:val="30"/>
          <w:shd w:val="clear" w:color="auto" w:fill="FFFFFF"/>
        </w:rPr>
        <w:t>— раздел теории обучения, раскрывающий специфические закономерности освоения знаний и умений взрослым субъектом учебной деятельности, а также особенности руководства этой деятельностью со стороны профессионального</w:t>
      </w:r>
      <w:r w:rsidR="002C7B80">
        <w:rPr>
          <w:rFonts w:cs="Times New Roman"/>
          <w:color w:val="222222"/>
          <w:szCs w:val="30"/>
          <w:shd w:val="clear" w:color="auto" w:fill="FFFFFF"/>
        </w:rPr>
        <w:t xml:space="preserve"> педагога; </w:t>
      </w:r>
      <w:r w:rsidRPr="00863EDC">
        <w:rPr>
          <w:rFonts w:cs="Times New Roman"/>
          <w:color w:val="222222"/>
          <w:shd w:val="clear" w:color="auto" w:fill="FFFFFF"/>
        </w:rPr>
        <w:t>сущность</w:t>
      </w:r>
      <w:r w:rsidR="002C7B80">
        <w:rPr>
          <w:rFonts w:cs="Times New Roman"/>
          <w:color w:val="222222"/>
          <w:shd w:val="clear" w:color="auto" w:fill="FFFFFF"/>
        </w:rPr>
        <w:t xml:space="preserve"> </w:t>
      </w:r>
      <w:r>
        <w:rPr>
          <w:rFonts w:cs="Times New Roman"/>
          <w:color w:val="222222"/>
          <w:shd w:val="clear" w:color="auto" w:fill="FFFFFF"/>
        </w:rPr>
        <w:t>подхода</w:t>
      </w:r>
      <w:r w:rsidRPr="00863EDC">
        <w:rPr>
          <w:rFonts w:cs="Times New Roman"/>
          <w:color w:val="222222"/>
          <w:shd w:val="clear" w:color="auto" w:fill="FFFFFF"/>
        </w:rPr>
        <w:t xml:space="preserve"> в совокупности ценностей, целей, понятий, принципов, методов в контексте гуманистической парадигмы образования взрослых</w:t>
      </w:r>
      <w:r>
        <w:rPr>
          <w:rFonts w:cs="Times New Roman"/>
          <w:color w:val="222222"/>
          <w:shd w:val="clear" w:color="auto" w:fill="FFFFFF"/>
        </w:rPr>
        <w:t>)</w:t>
      </w:r>
      <w:r>
        <w:rPr>
          <w:rFonts w:cs="Times New Roman"/>
          <w:szCs w:val="30"/>
        </w:rPr>
        <w:t>.</w:t>
      </w:r>
    </w:p>
    <w:p w:rsidR="00863EDC" w:rsidRPr="0084525B" w:rsidRDefault="00085BF9" w:rsidP="00863EDC">
      <w:pPr>
        <w:pStyle w:val="a4"/>
        <w:tabs>
          <w:tab w:val="left" w:pos="0"/>
        </w:tabs>
        <w:ind w:left="0" w:firstLine="709"/>
        <w:rPr>
          <w:rFonts w:cs="Times New Roman"/>
          <w:b/>
          <w:szCs w:val="30"/>
        </w:rPr>
      </w:pPr>
      <w:r w:rsidRPr="0084525B">
        <w:rPr>
          <w:rFonts w:cs="Times New Roman"/>
          <w:b/>
          <w:szCs w:val="30"/>
        </w:rPr>
        <w:t>6</w:t>
      </w:r>
      <w:r w:rsidR="00B93DA5" w:rsidRPr="0084525B">
        <w:rPr>
          <w:rFonts w:cs="Times New Roman"/>
          <w:b/>
          <w:szCs w:val="30"/>
        </w:rPr>
        <w:t>.</w:t>
      </w:r>
      <w:r w:rsidR="0084525B" w:rsidRPr="0084525B">
        <w:rPr>
          <w:rFonts w:cs="Times New Roman"/>
          <w:b/>
          <w:szCs w:val="30"/>
        </w:rPr>
        <w:t xml:space="preserve"> Мотивация педагогов</w:t>
      </w:r>
    </w:p>
    <w:p w:rsidR="0084525B" w:rsidRDefault="0084525B" w:rsidP="00863EDC">
      <w:pPr>
        <w:pStyle w:val="a4"/>
        <w:tabs>
          <w:tab w:val="left" w:pos="0"/>
        </w:tabs>
        <w:ind w:left="0" w:firstLine="709"/>
        <w:rPr>
          <w:rFonts w:cs="Times New Roman"/>
          <w:szCs w:val="30"/>
        </w:rPr>
      </w:pPr>
      <w:r>
        <w:rPr>
          <w:rFonts w:cs="Times New Roman"/>
          <w:szCs w:val="30"/>
        </w:rPr>
        <w:t>Предоставление возможности для участия в форумах, освещении ИД.</w:t>
      </w:r>
    </w:p>
    <w:p w:rsidR="0084525B" w:rsidRDefault="0084525B" w:rsidP="00863EDC">
      <w:pPr>
        <w:pStyle w:val="a4"/>
        <w:tabs>
          <w:tab w:val="left" w:pos="0"/>
        </w:tabs>
        <w:ind w:left="0" w:firstLine="709"/>
        <w:rPr>
          <w:rFonts w:cs="Times New Roman"/>
          <w:szCs w:val="30"/>
        </w:rPr>
      </w:pPr>
      <w:r>
        <w:rPr>
          <w:rFonts w:cs="Times New Roman"/>
          <w:szCs w:val="30"/>
        </w:rPr>
        <w:t>Оказание комплексной помощи в проведении педагогических исследований (помощь консультанта, помощь в рамках учреждения образования, сетевого сообщества).</w:t>
      </w:r>
    </w:p>
    <w:p w:rsidR="0084525B" w:rsidRDefault="0084525B" w:rsidP="00863EDC">
      <w:pPr>
        <w:pStyle w:val="a4"/>
        <w:tabs>
          <w:tab w:val="left" w:pos="0"/>
        </w:tabs>
        <w:ind w:left="0" w:firstLine="709"/>
        <w:rPr>
          <w:rFonts w:cs="Times New Roman"/>
          <w:szCs w:val="30"/>
        </w:rPr>
      </w:pPr>
      <w:r>
        <w:rPr>
          <w:rFonts w:cs="Times New Roman"/>
          <w:szCs w:val="30"/>
        </w:rPr>
        <w:t>В рамках ИД для повышения качества продукта создан экспертный совет, осуществляется экспертная оценка, что повышает ответственность каждого участника.</w:t>
      </w:r>
    </w:p>
    <w:p w:rsidR="0084525B" w:rsidRPr="00EC4AA8" w:rsidRDefault="0084525B" w:rsidP="00863EDC">
      <w:pPr>
        <w:pStyle w:val="a4"/>
        <w:tabs>
          <w:tab w:val="left" w:pos="0"/>
        </w:tabs>
        <w:ind w:left="0" w:firstLine="709"/>
        <w:rPr>
          <w:rFonts w:cs="Times New Roman"/>
          <w:szCs w:val="30"/>
        </w:rPr>
      </w:pPr>
      <w:r w:rsidRPr="0084525B">
        <w:rPr>
          <w:rFonts w:cs="Times New Roman"/>
          <w:b/>
          <w:szCs w:val="30"/>
        </w:rPr>
        <w:t xml:space="preserve">7. </w:t>
      </w:r>
      <w:proofErr w:type="gramStart"/>
      <w:r w:rsidRPr="0084525B">
        <w:rPr>
          <w:rFonts w:cs="Times New Roman"/>
          <w:b/>
          <w:szCs w:val="30"/>
        </w:rPr>
        <w:t>Контроль за</w:t>
      </w:r>
      <w:proofErr w:type="gramEnd"/>
      <w:r w:rsidRPr="0084525B">
        <w:rPr>
          <w:rFonts w:cs="Times New Roman"/>
          <w:b/>
          <w:szCs w:val="30"/>
        </w:rPr>
        <w:t xml:space="preserve"> организацией ИП</w:t>
      </w:r>
      <w:r w:rsidR="00EC4AA8">
        <w:rPr>
          <w:rFonts w:cs="Times New Roman"/>
          <w:b/>
          <w:szCs w:val="30"/>
        </w:rPr>
        <w:t xml:space="preserve"> </w:t>
      </w:r>
      <w:r w:rsidR="00EC4AA8">
        <w:rPr>
          <w:rFonts w:cs="Times New Roman"/>
          <w:szCs w:val="30"/>
        </w:rPr>
        <w:t>(в справке описывается либо система работы (модель), либо управленческая деятельность)</w:t>
      </w:r>
    </w:p>
    <w:p w:rsidR="0084525B" w:rsidRDefault="0084525B" w:rsidP="00863EDC">
      <w:pPr>
        <w:pStyle w:val="a4"/>
        <w:tabs>
          <w:tab w:val="left" w:pos="0"/>
        </w:tabs>
        <w:ind w:left="0" w:firstLine="709"/>
        <w:rPr>
          <w:rFonts w:cs="Times New Roman"/>
          <w:szCs w:val="30"/>
        </w:rPr>
      </w:pPr>
      <w:r>
        <w:rPr>
          <w:rFonts w:cs="Times New Roman"/>
          <w:szCs w:val="30"/>
        </w:rPr>
        <w:t>Осуществляется на основе самоконтроля, что повышает степень доверия, оказывает мотивацию.</w:t>
      </w:r>
    </w:p>
    <w:p w:rsidR="00EC4AA8" w:rsidRDefault="0084525B" w:rsidP="00863EDC">
      <w:pPr>
        <w:pStyle w:val="a4"/>
        <w:tabs>
          <w:tab w:val="left" w:pos="0"/>
        </w:tabs>
        <w:ind w:left="0" w:firstLine="709"/>
        <w:rPr>
          <w:rFonts w:cs="Times New Roman"/>
          <w:szCs w:val="30"/>
        </w:rPr>
      </w:pPr>
      <w:r>
        <w:rPr>
          <w:rFonts w:cs="Times New Roman"/>
          <w:szCs w:val="30"/>
        </w:rPr>
        <w:lastRenderedPageBreak/>
        <w:t xml:space="preserve">Все мероприятия, запланированные во внедрение, соответствуют задачам. </w:t>
      </w:r>
    </w:p>
    <w:p w:rsidR="0084525B" w:rsidRDefault="00EC4AA8" w:rsidP="00863EDC">
      <w:pPr>
        <w:pStyle w:val="a4"/>
        <w:tabs>
          <w:tab w:val="left" w:pos="0"/>
        </w:tabs>
        <w:ind w:left="0" w:firstLine="709"/>
        <w:rPr>
          <w:rFonts w:cs="Times New Roman"/>
          <w:szCs w:val="30"/>
        </w:rPr>
      </w:pPr>
      <w:r>
        <w:rPr>
          <w:rFonts w:cs="Times New Roman"/>
          <w:szCs w:val="30"/>
        </w:rPr>
        <w:t>Выработка способов, механизмов решения задач принимается коллегиально. Приоритетное внимание уделяется конкретизации плана и продуктивности ИД.</w:t>
      </w:r>
    </w:p>
    <w:p w:rsidR="00EC4AA8" w:rsidRDefault="00EC4AA8" w:rsidP="00863EDC">
      <w:pPr>
        <w:pStyle w:val="a4"/>
        <w:tabs>
          <w:tab w:val="left" w:pos="0"/>
        </w:tabs>
        <w:ind w:left="0" w:firstLine="709"/>
        <w:rPr>
          <w:rFonts w:cs="Times New Roman"/>
          <w:szCs w:val="30"/>
        </w:rPr>
      </w:pPr>
      <w:r>
        <w:rPr>
          <w:rFonts w:cs="Times New Roman"/>
          <w:szCs w:val="30"/>
        </w:rPr>
        <w:t>В связи с этим предложена обновленная форма, которая способствует повышению эффективности мероприятий, позволяет отслеживать научно-практический характер.</w:t>
      </w:r>
    </w:p>
    <w:p w:rsidR="00EC4AA8" w:rsidRDefault="00E155A8" w:rsidP="00863EDC">
      <w:pPr>
        <w:pStyle w:val="a4"/>
        <w:tabs>
          <w:tab w:val="left" w:pos="0"/>
        </w:tabs>
        <w:ind w:left="0" w:firstLine="709"/>
        <w:rPr>
          <w:rFonts w:cs="Times New Roman"/>
          <w:szCs w:val="30"/>
        </w:rPr>
      </w:pPr>
      <w:r>
        <w:rPr>
          <w:rFonts w:cs="Times New Roman"/>
          <w:szCs w:val="30"/>
        </w:rPr>
        <w:t>Разработанная система управления учитывает особенности, характер ИД, ее специфику, сохраняет научную основу (методологическую составляющую ИД), возможности учреждения образования, кадровый потенциал.</w:t>
      </w:r>
    </w:p>
    <w:p w:rsidR="00E155A8" w:rsidRDefault="00E155A8" w:rsidP="00863EDC">
      <w:pPr>
        <w:pStyle w:val="a4"/>
        <w:tabs>
          <w:tab w:val="left" w:pos="0"/>
        </w:tabs>
        <w:ind w:left="0" w:firstLine="709"/>
        <w:rPr>
          <w:rFonts w:cs="Times New Roman"/>
          <w:szCs w:val="30"/>
        </w:rPr>
      </w:pPr>
      <w:r>
        <w:rPr>
          <w:rFonts w:cs="Times New Roman"/>
          <w:szCs w:val="30"/>
        </w:rPr>
        <w:t>Управление нацелено на достижение цели, поэтому будет осуществлена оптимизация ресурсного обеспечения.</w:t>
      </w:r>
    </w:p>
    <w:p w:rsidR="00E155A8" w:rsidRDefault="00E155A8" w:rsidP="00863EDC">
      <w:pPr>
        <w:pStyle w:val="a4"/>
        <w:tabs>
          <w:tab w:val="left" w:pos="0"/>
        </w:tabs>
        <w:ind w:left="0" w:firstLine="709"/>
        <w:rPr>
          <w:rFonts w:cs="Times New Roman"/>
          <w:szCs w:val="30"/>
        </w:rPr>
      </w:pPr>
      <w:r>
        <w:rPr>
          <w:rFonts w:cs="Times New Roman"/>
          <w:szCs w:val="30"/>
        </w:rPr>
        <w:t>Задачи, поставленные в ходе ИД, трансформировались в функции, которые были недоступны в традиционной форме обучения.</w:t>
      </w:r>
    </w:p>
    <w:p w:rsidR="00E155A8" w:rsidRPr="00E155A8" w:rsidRDefault="00E155A8" w:rsidP="00863EDC">
      <w:pPr>
        <w:pStyle w:val="a4"/>
        <w:tabs>
          <w:tab w:val="left" w:pos="0"/>
        </w:tabs>
        <w:ind w:left="0" w:firstLine="709"/>
        <w:rPr>
          <w:rFonts w:cs="Times New Roman"/>
          <w:b/>
          <w:szCs w:val="30"/>
        </w:rPr>
      </w:pPr>
      <w:r w:rsidRPr="00E155A8">
        <w:rPr>
          <w:rFonts w:cs="Times New Roman"/>
          <w:b/>
          <w:szCs w:val="30"/>
        </w:rPr>
        <w:t>8. Факторы риска в управлении</w:t>
      </w:r>
      <w:r>
        <w:rPr>
          <w:rFonts w:cs="Times New Roman"/>
          <w:b/>
          <w:szCs w:val="30"/>
        </w:rPr>
        <w:t>:</w:t>
      </w:r>
    </w:p>
    <w:p w:rsidR="00E155A8" w:rsidRDefault="00E155A8" w:rsidP="00E155A8">
      <w:pPr>
        <w:pStyle w:val="a4"/>
        <w:numPr>
          <w:ilvl w:val="0"/>
          <w:numId w:val="4"/>
        </w:numPr>
        <w:tabs>
          <w:tab w:val="left" w:pos="0"/>
        </w:tabs>
        <w:ind w:left="0" w:firstLine="0"/>
        <w:rPr>
          <w:rFonts w:cs="Times New Roman"/>
          <w:szCs w:val="30"/>
        </w:rPr>
      </w:pPr>
      <w:r>
        <w:rPr>
          <w:rFonts w:cs="Times New Roman"/>
          <w:szCs w:val="30"/>
        </w:rPr>
        <w:t>сопротивление части педагогов;</w:t>
      </w:r>
    </w:p>
    <w:p w:rsidR="00E155A8" w:rsidRDefault="00E155A8" w:rsidP="00E155A8">
      <w:pPr>
        <w:pStyle w:val="a4"/>
        <w:numPr>
          <w:ilvl w:val="0"/>
          <w:numId w:val="4"/>
        </w:numPr>
        <w:tabs>
          <w:tab w:val="left" w:pos="0"/>
        </w:tabs>
        <w:ind w:left="0" w:firstLine="0"/>
        <w:rPr>
          <w:rFonts w:cs="Times New Roman"/>
          <w:szCs w:val="30"/>
        </w:rPr>
      </w:pPr>
      <w:r>
        <w:rPr>
          <w:rFonts w:cs="Times New Roman"/>
          <w:szCs w:val="30"/>
        </w:rPr>
        <w:t>организация психолого-педагогического сопровождения не на должном уровне;</w:t>
      </w:r>
    </w:p>
    <w:p w:rsidR="00E155A8" w:rsidRDefault="00E155A8" w:rsidP="00E155A8">
      <w:pPr>
        <w:pStyle w:val="a4"/>
        <w:numPr>
          <w:ilvl w:val="0"/>
          <w:numId w:val="4"/>
        </w:numPr>
        <w:tabs>
          <w:tab w:val="left" w:pos="0"/>
        </w:tabs>
        <w:ind w:left="0" w:firstLine="0"/>
        <w:rPr>
          <w:rFonts w:cs="Times New Roman"/>
          <w:szCs w:val="30"/>
        </w:rPr>
      </w:pPr>
      <w:r>
        <w:rPr>
          <w:rFonts w:cs="Times New Roman"/>
          <w:szCs w:val="30"/>
        </w:rPr>
        <w:t>новизна механизмов по взаимодействию с социумом по установке связей</w:t>
      </w:r>
    </w:p>
    <w:p w:rsidR="005B53F6" w:rsidRPr="005B53F6" w:rsidRDefault="005B53F6" w:rsidP="005B53F6">
      <w:pPr>
        <w:tabs>
          <w:tab w:val="left" w:pos="0"/>
        </w:tabs>
        <w:ind w:firstLine="709"/>
        <w:rPr>
          <w:rFonts w:cs="Times New Roman"/>
          <w:b/>
          <w:szCs w:val="30"/>
        </w:rPr>
      </w:pPr>
      <w:r w:rsidRPr="005B53F6">
        <w:rPr>
          <w:rFonts w:cs="Times New Roman"/>
          <w:b/>
          <w:szCs w:val="30"/>
        </w:rPr>
        <w:t>9. Кадровое обеспечение</w:t>
      </w:r>
    </w:p>
    <w:p w:rsidR="005B53F6" w:rsidRDefault="005B53F6" w:rsidP="005B53F6">
      <w:pPr>
        <w:tabs>
          <w:tab w:val="left" w:pos="0"/>
        </w:tabs>
        <w:ind w:firstLine="709"/>
        <w:rPr>
          <w:rFonts w:cs="Times New Roman"/>
          <w:szCs w:val="30"/>
        </w:rPr>
      </w:pPr>
      <w:r>
        <w:rPr>
          <w:rFonts w:cs="Times New Roman"/>
          <w:szCs w:val="30"/>
        </w:rPr>
        <w:t>ИД (ИП) осуществляет</w:t>
      </w:r>
      <w:proofErr w:type="gramStart"/>
      <w:r>
        <w:rPr>
          <w:rFonts w:cs="Times New Roman"/>
          <w:szCs w:val="30"/>
        </w:rPr>
        <w:t xml:space="preserve"> -- </w:t>
      </w:r>
      <w:proofErr w:type="gramEnd"/>
      <w:r>
        <w:rPr>
          <w:rFonts w:cs="Times New Roman"/>
          <w:szCs w:val="30"/>
        </w:rPr>
        <w:t>педагогов – прописать кадровую характеристику.</w:t>
      </w:r>
    </w:p>
    <w:p w:rsidR="005B53F6" w:rsidRDefault="005B53F6" w:rsidP="005B53F6">
      <w:pPr>
        <w:tabs>
          <w:tab w:val="left" w:pos="0"/>
        </w:tabs>
        <w:ind w:firstLine="709"/>
        <w:rPr>
          <w:rFonts w:cs="Times New Roman"/>
          <w:szCs w:val="30"/>
        </w:rPr>
      </w:pPr>
      <w:r>
        <w:rPr>
          <w:rFonts w:cs="Times New Roman"/>
          <w:szCs w:val="30"/>
        </w:rPr>
        <w:t>За время реализации ИП</w:t>
      </w:r>
      <w:proofErr w:type="gramStart"/>
      <w:r>
        <w:rPr>
          <w:rFonts w:cs="Times New Roman"/>
          <w:szCs w:val="30"/>
        </w:rPr>
        <w:t xml:space="preserve"> -- </w:t>
      </w:r>
      <w:proofErr w:type="gramEnd"/>
      <w:r>
        <w:rPr>
          <w:rFonts w:cs="Times New Roman"/>
          <w:szCs w:val="30"/>
        </w:rPr>
        <w:t>педагогов повысили свой профессиональный уровень.</w:t>
      </w:r>
    </w:p>
    <w:p w:rsidR="005B53F6" w:rsidRDefault="005B53F6" w:rsidP="005B53F6">
      <w:pPr>
        <w:tabs>
          <w:tab w:val="left" w:pos="0"/>
        </w:tabs>
        <w:ind w:firstLine="709"/>
        <w:rPr>
          <w:rFonts w:cs="Times New Roman"/>
          <w:szCs w:val="30"/>
        </w:rPr>
      </w:pPr>
      <w:r>
        <w:rPr>
          <w:rFonts w:cs="Times New Roman"/>
          <w:szCs w:val="30"/>
        </w:rPr>
        <w:t>Основой для описания педагогического опыта становится ИД.</w:t>
      </w:r>
    </w:p>
    <w:p w:rsidR="005B53F6" w:rsidRDefault="005B53F6" w:rsidP="005B53F6">
      <w:pPr>
        <w:tabs>
          <w:tab w:val="left" w:pos="0"/>
        </w:tabs>
        <w:ind w:firstLine="709"/>
        <w:rPr>
          <w:rFonts w:cs="Times New Roman"/>
          <w:szCs w:val="30"/>
        </w:rPr>
      </w:pPr>
      <w:r>
        <w:rPr>
          <w:rFonts w:cs="Times New Roman"/>
          <w:szCs w:val="30"/>
        </w:rPr>
        <w:t xml:space="preserve">Кадровая политика строится на </w:t>
      </w:r>
      <w:r w:rsidRPr="005B53F6">
        <w:rPr>
          <w:rFonts w:cs="Times New Roman"/>
          <w:i/>
          <w:szCs w:val="30"/>
        </w:rPr>
        <w:t>принципах</w:t>
      </w:r>
      <w:r>
        <w:rPr>
          <w:rFonts w:cs="Times New Roman"/>
          <w:szCs w:val="30"/>
        </w:rPr>
        <w:t>:</w:t>
      </w:r>
    </w:p>
    <w:p w:rsidR="005B53F6" w:rsidRDefault="005B53F6" w:rsidP="005B53F6">
      <w:pPr>
        <w:pStyle w:val="a4"/>
        <w:numPr>
          <w:ilvl w:val="0"/>
          <w:numId w:val="5"/>
        </w:numPr>
        <w:tabs>
          <w:tab w:val="left" w:pos="0"/>
        </w:tabs>
        <w:ind w:left="0" w:firstLine="0"/>
        <w:rPr>
          <w:rFonts w:cs="Times New Roman"/>
          <w:szCs w:val="30"/>
        </w:rPr>
      </w:pPr>
      <w:r>
        <w:rPr>
          <w:rFonts w:cs="Times New Roman"/>
          <w:szCs w:val="30"/>
        </w:rPr>
        <w:t>личностного стимулирования педагогов;</w:t>
      </w:r>
    </w:p>
    <w:p w:rsidR="005B53F6" w:rsidRDefault="005B53F6" w:rsidP="005B53F6">
      <w:pPr>
        <w:pStyle w:val="a4"/>
        <w:numPr>
          <w:ilvl w:val="0"/>
          <w:numId w:val="5"/>
        </w:numPr>
        <w:tabs>
          <w:tab w:val="left" w:pos="0"/>
        </w:tabs>
        <w:ind w:left="0" w:firstLine="0"/>
        <w:rPr>
          <w:rFonts w:cs="Times New Roman"/>
          <w:szCs w:val="30"/>
        </w:rPr>
      </w:pPr>
      <w:r>
        <w:rPr>
          <w:rFonts w:cs="Times New Roman"/>
          <w:szCs w:val="30"/>
        </w:rPr>
        <w:t>коллективного принятия решений;</w:t>
      </w:r>
    </w:p>
    <w:p w:rsidR="005B53F6" w:rsidRDefault="005B53F6" w:rsidP="005B53F6">
      <w:pPr>
        <w:pStyle w:val="a4"/>
        <w:numPr>
          <w:ilvl w:val="0"/>
          <w:numId w:val="5"/>
        </w:numPr>
        <w:tabs>
          <w:tab w:val="left" w:pos="0"/>
        </w:tabs>
        <w:ind w:left="0" w:firstLine="0"/>
        <w:rPr>
          <w:rFonts w:cs="Times New Roman"/>
          <w:szCs w:val="30"/>
        </w:rPr>
      </w:pPr>
      <w:r>
        <w:rPr>
          <w:rFonts w:cs="Times New Roman"/>
          <w:szCs w:val="30"/>
        </w:rPr>
        <w:t>обновления деятельности педагогов.</w:t>
      </w:r>
    </w:p>
    <w:p w:rsidR="00A86A0A" w:rsidRDefault="00A86A0A" w:rsidP="00A86A0A">
      <w:pPr>
        <w:pStyle w:val="a4"/>
        <w:tabs>
          <w:tab w:val="left" w:pos="0"/>
        </w:tabs>
        <w:ind w:left="0" w:firstLine="709"/>
        <w:rPr>
          <w:rFonts w:cs="Times New Roman"/>
          <w:szCs w:val="30"/>
        </w:rPr>
      </w:pPr>
      <w:r>
        <w:rPr>
          <w:rFonts w:cs="Times New Roman"/>
          <w:szCs w:val="30"/>
        </w:rPr>
        <w:t>Фактор риска – сменяемость коллектива.</w:t>
      </w:r>
    </w:p>
    <w:p w:rsidR="00A86A0A" w:rsidRDefault="00A86A0A" w:rsidP="00A86A0A">
      <w:pPr>
        <w:pStyle w:val="a4"/>
        <w:tabs>
          <w:tab w:val="left" w:pos="0"/>
        </w:tabs>
        <w:ind w:left="0" w:firstLine="709"/>
        <w:rPr>
          <w:rFonts w:cs="Times New Roman"/>
          <w:szCs w:val="30"/>
        </w:rPr>
      </w:pPr>
      <w:r>
        <w:rPr>
          <w:rFonts w:cs="Times New Roman"/>
          <w:szCs w:val="30"/>
        </w:rPr>
        <w:t>Четко разработанные должностные обязанности позволяют регулировать вопросы, связанные с кадрами.</w:t>
      </w:r>
    </w:p>
    <w:p w:rsidR="00A86A0A" w:rsidRDefault="00A86A0A" w:rsidP="00A86A0A">
      <w:pPr>
        <w:pStyle w:val="a4"/>
        <w:tabs>
          <w:tab w:val="left" w:pos="0"/>
        </w:tabs>
        <w:ind w:left="0" w:firstLine="709"/>
        <w:rPr>
          <w:rFonts w:cs="Times New Roman"/>
          <w:szCs w:val="30"/>
        </w:rPr>
      </w:pPr>
      <w:r w:rsidRPr="00A86A0A">
        <w:rPr>
          <w:rFonts w:cs="Times New Roman"/>
          <w:b/>
          <w:szCs w:val="30"/>
        </w:rPr>
        <w:t>10. Научно-техническое обеспечение</w:t>
      </w:r>
      <w:r>
        <w:rPr>
          <w:rFonts w:cs="Times New Roman"/>
          <w:szCs w:val="30"/>
        </w:rPr>
        <w:t xml:space="preserve"> (обеспечивает только консультант)</w:t>
      </w:r>
    </w:p>
    <w:p w:rsidR="00A86A0A" w:rsidRDefault="00A86A0A" w:rsidP="00A86A0A">
      <w:pPr>
        <w:pStyle w:val="a4"/>
        <w:tabs>
          <w:tab w:val="left" w:pos="0"/>
        </w:tabs>
        <w:ind w:left="0" w:firstLine="709"/>
        <w:rPr>
          <w:rFonts w:cs="Times New Roman"/>
          <w:szCs w:val="30"/>
        </w:rPr>
      </w:pPr>
      <w:r>
        <w:rPr>
          <w:rFonts w:cs="Times New Roman"/>
          <w:szCs w:val="30"/>
        </w:rPr>
        <w:t>Позволяет сохранить научный характер практико-ориентированной деятельности ИП: участниками ИД принят научный аппарат, концептуальная основа п</w:t>
      </w:r>
      <w:r w:rsidR="006501B2">
        <w:rPr>
          <w:rFonts w:cs="Times New Roman"/>
          <w:szCs w:val="30"/>
        </w:rPr>
        <w:t>роекта; ориентация на достижение цели посредством внедрения новшества.</w:t>
      </w:r>
    </w:p>
    <w:p w:rsidR="006501B2" w:rsidRDefault="006501B2" w:rsidP="00A86A0A">
      <w:pPr>
        <w:pStyle w:val="a4"/>
        <w:tabs>
          <w:tab w:val="left" w:pos="0"/>
        </w:tabs>
        <w:ind w:left="0" w:firstLine="709"/>
        <w:rPr>
          <w:rFonts w:cs="Times New Roman"/>
          <w:szCs w:val="30"/>
        </w:rPr>
      </w:pPr>
      <w:r>
        <w:rPr>
          <w:rFonts w:cs="Times New Roman"/>
          <w:szCs w:val="30"/>
        </w:rPr>
        <w:lastRenderedPageBreak/>
        <w:t>Научно-методическое обеспечение осуществляется через проведение:</w:t>
      </w:r>
    </w:p>
    <w:p w:rsidR="006501B2" w:rsidRDefault="00F86102" w:rsidP="006501B2">
      <w:pPr>
        <w:pStyle w:val="a4"/>
        <w:numPr>
          <w:ilvl w:val="0"/>
          <w:numId w:val="7"/>
        </w:numPr>
        <w:tabs>
          <w:tab w:val="left" w:pos="0"/>
        </w:tabs>
        <w:ind w:left="0" w:firstLine="0"/>
        <w:rPr>
          <w:rFonts w:cs="Times New Roman"/>
          <w:szCs w:val="30"/>
        </w:rPr>
      </w:pPr>
      <w:r>
        <w:rPr>
          <w:rFonts w:cs="Times New Roman"/>
          <w:szCs w:val="30"/>
        </w:rPr>
        <w:t>научно-методических семинаров;</w:t>
      </w:r>
    </w:p>
    <w:p w:rsidR="00F86102" w:rsidRDefault="00F86102" w:rsidP="006501B2">
      <w:pPr>
        <w:pStyle w:val="a4"/>
        <w:numPr>
          <w:ilvl w:val="0"/>
          <w:numId w:val="7"/>
        </w:numPr>
        <w:tabs>
          <w:tab w:val="left" w:pos="0"/>
        </w:tabs>
        <w:ind w:left="0" w:firstLine="0"/>
        <w:rPr>
          <w:rFonts w:cs="Times New Roman"/>
          <w:szCs w:val="30"/>
        </w:rPr>
      </w:pPr>
      <w:r>
        <w:rPr>
          <w:rFonts w:cs="Times New Roman"/>
          <w:szCs w:val="30"/>
        </w:rPr>
        <w:t xml:space="preserve">методологических семинаров, на которых </w:t>
      </w:r>
      <w:proofErr w:type="gramStart"/>
      <w:r>
        <w:rPr>
          <w:rFonts w:cs="Times New Roman"/>
          <w:szCs w:val="30"/>
        </w:rPr>
        <w:t>уточнены</w:t>
      </w:r>
      <w:proofErr w:type="gramEnd"/>
      <w:r>
        <w:rPr>
          <w:rFonts w:cs="Times New Roman"/>
          <w:szCs w:val="30"/>
        </w:rPr>
        <w:t xml:space="preserve"> сущность ИП, методологическая основа, обсуждена и скорректирована научно-процессуальная деятельность;</w:t>
      </w:r>
    </w:p>
    <w:p w:rsidR="00F86102" w:rsidRDefault="00F86102" w:rsidP="006501B2">
      <w:pPr>
        <w:pStyle w:val="a4"/>
        <w:numPr>
          <w:ilvl w:val="0"/>
          <w:numId w:val="7"/>
        </w:numPr>
        <w:tabs>
          <w:tab w:val="left" w:pos="0"/>
        </w:tabs>
        <w:ind w:left="0" w:firstLine="0"/>
        <w:rPr>
          <w:rFonts w:cs="Times New Roman"/>
          <w:szCs w:val="30"/>
        </w:rPr>
      </w:pPr>
      <w:r>
        <w:rPr>
          <w:rFonts w:cs="Times New Roman"/>
          <w:szCs w:val="30"/>
        </w:rPr>
        <w:t>консультационная помощь: создана информационная среда, которая сформирована на основе материалов консультанта.</w:t>
      </w:r>
    </w:p>
    <w:p w:rsidR="00F86102" w:rsidRDefault="00F86102" w:rsidP="00F86102">
      <w:pPr>
        <w:pStyle w:val="a4"/>
        <w:tabs>
          <w:tab w:val="left" w:pos="0"/>
        </w:tabs>
        <w:ind w:left="0" w:firstLine="709"/>
        <w:rPr>
          <w:rFonts w:cs="Times New Roman"/>
          <w:szCs w:val="30"/>
        </w:rPr>
      </w:pPr>
      <w:r>
        <w:rPr>
          <w:rFonts w:cs="Times New Roman"/>
          <w:szCs w:val="30"/>
        </w:rPr>
        <w:t>Взаимодействие с консультантом осуществляется на договорной основе.</w:t>
      </w:r>
    </w:p>
    <w:p w:rsidR="00F86102" w:rsidRDefault="00F86102" w:rsidP="00F86102">
      <w:pPr>
        <w:pStyle w:val="a4"/>
        <w:tabs>
          <w:tab w:val="left" w:pos="0"/>
        </w:tabs>
        <w:ind w:left="0" w:firstLine="709"/>
        <w:rPr>
          <w:rFonts w:cs="Times New Roman"/>
          <w:szCs w:val="30"/>
        </w:rPr>
      </w:pPr>
      <w:r>
        <w:rPr>
          <w:rFonts w:cs="Times New Roman"/>
          <w:szCs w:val="30"/>
        </w:rPr>
        <w:t>Консультант содействует реализации инициатив, которые предлагаются педагогами.</w:t>
      </w:r>
    </w:p>
    <w:p w:rsidR="00F86102" w:rsidRDefault="006D4440" w:rsidP="00F86102">
      <w:pPr>
        <w:pStyle w:val="a4"/>
        <w:tabs>
          <w:tab w:val="left" w:pos="0"/>
        </w:tabs>
        <w:ind w:left="0" w:firstLine="709"/>
        <w:rPr>
          <w:rFonts w:cs="Times New Roman"/>
          <w:szCs w:val="30"/>
        </w:rPr>
      </w:pPr>
      <w:r>
        <w:rPr>
          <w:rFonts w:cs="Times New Roman"/>
          <w:szCs w:val="30"/>
        </w:rPr>
        <w:t xml:space="preserve">Фактором риска является удаленность консультанта. Решается посредством организации </w:t>
      </w:r>
      <w:r>
        <w:rPr>
          <w:rFonts w:cs="Times New Roman"/>
          <w:szCs w:val="30"/>
          <w:lang w:val="en-US"/>
        </w:rPr>
        <w:t>on</w:t>
      </w:r>
      <w:r w:rsidRPr="006D4440">
        <w:rPr>
          <w:rFonts w:cs="Times New Roman"/>
          <w:szCs w:val="30"/>
        </w:rPr>
        <w:t>-</w:t>
      </w:r>
      <w:r>
        <w:rPr>
          <w:rFonts w:cs="Times New Roman"/>
          <w:szCs w:val="30"/>
          <w:lang w:val="en-US"/>
        </w:rPr>
        <w:t>line</w:t>
      </w:r>
      <w:r w:rsidRPr="006D4440">
        <w:rPr>
          <w:rFonts w:cs="Times New Roman"/>
          <w:szCs w:val="30"/>
        </w:rPr>
        <w:t xml:space="preserve"> </w:t>
      </w:r>
      <w:r>
        <w:rPr>
          <w:rFonts w:cs="Times New Roman"/>
          <w:szCs w:val="30"/>
        </w:rPr>
        <w:t>консультаций.</w:t>
      </w:r>
    </w:p>
    <w:p w:rsidR="006D4440" w:rsidRPr="006D4440" w:rsidRDefault="006D4440" w:rsidP="00F86102">
      <w:pPr>
        <w:pStyle w:val="a4"/>
        <w:tabs>
          <w:tab w:val="left" w:pos="0"/>
        </w:tabs>
        <w:ind w:left="0" w:firstLine="709"/>
        <w:rPr>
          <w:rFonts w:cs="Times New Roman"/>
          <w:b/>
          <w:szCs w:val="30"/>
        </w:rPr>
      </w:pPr>
      <w:r w:rsidRPr="006D4440">
        <w:rPr>
          <w:rFonts w:cs="Times New Roman"/>
          <w:b/>
          <w:szCs w:val="30"/>
        </w:rPr>
        <w:t>11. Методическая работа</w:t>
      </w:r>
    </w:p>
    <w:p w:rsidR="006D4440" w:rsidRDefault="00AC7A72" w:rsidP="00F86102">
      <w:pPr>
        <w:pStyle w:val="a4"/>
        <w:tabs>
          <w:tab w:val="left" w:pos="0"/>
        </w:tabs>
        <w:ind w:left="0" w:firstLine="709"/>
        <w:rPr>
          <w:rFonts w:cs="Times New Roman"/>
          <w:szCs w:val="30"/>
        </w:rPr>
      </w:pPr>
      <w:r>
        <w:rPr>
          <w:rFonts w:cs="Times New Roman"/>
          <w:szCs w:val="30"/>
        </w:rPr>
        <w:t xml:space="preserve">Система методической работы в формате реализации ИП </w:t>
      </w:r>
      <w:r w:rsidR="00B12161">
        <w:rPr>
          <w:rFonts w:cs="Times New Roman"/>
          <w:szCs w:val="30"/>
        </w:rPr>
        <w:t xml:space="preserve">основана на ведущем принципе современного образования – непрерывности самообразования педагогов. Представляет собой 3 уровня, связь </w:t>
      </w:r>
      <w:proofErr w:type="gramStart"/>
      <w:r w:rsidR="00B12161">
        <w:rPr>
          <w:rFonts w:cs="Times New Roman"/>
          <w:szCs w:val="30"/>
        </w:rPr>
        <w:t>которых</w:t>
      </w:r>
      <w:proofErr w:type="gramEnd"/>
      <w:r w:rsidR="00B12161">
        <w:rPr>
          <w:rFonts w:cs="Times New Roman"/>
          <w:szCs w:val="30"/>
        </w:rPr>
        <w:t xml:space="preserve"> обусловлена реализацией принципа преемственности:</w:t>
      </w:r>
    </w:p>
    <w:p w:rsidR="00B12161" w:rsidRDefault="00B12161" w:rsidP="00F86102">
      <w:pPr>
        <w:pStyle w:val="a4"/>
        <w:tabs>
          <w:tab w:val="left" w:pos="0"/>
        </w:tabs>
        <w:ind w:left="0" w:firstLine="709"/>
        <w:rPr>
          <w:rFonts w:cs="Times New Roman"/>
          <w:szCs w:val="30"/>
        </w:rPr>
      </w:pPr>
      <w:r>
        <w:rPr>
          <w:rFonts w:cs="Times New Roman"/>
          <w:szCs w:val="30"/>
        </w:rPr>
        <w:t>1. предполагает педагогическое исследование, основанное на самообразовании;</w:t>
      </w:r>
    </w:p>
    <w:p w:rsidR="00B12161" w:rsidRDefault="00B12161" w:rsidP="00F86102">
      <w:pPr>
        <w:pStyle w:val="a4"/>
        <w:tabs>
          <w:tab w:val="left" w:pos="0"/>
        </w:tabs>
        <w:ind w:left="0" w:firstLine="709"/>
        <w:rPr>
          <w:rFonts w:cs="Times New Roman"/>
          <w:szCs w:val="30"/>
        </w:rPr>
      </w:pPr>
      <w:r>
        <w:rPr>
          <w:rFonts w:cs="Times New Roman"/>
          <w:szCs w:val="30"/>
        </w:rPr>
        <w:t>2. организационно-методические мероприятия, направленные на развитие профессиональной компетентности в области … (по ИП, пишем конкретно, чему будем учить);</w:t>
      </w:r>
    </w:p>
    <w:p w:rsidR="00B12161" w:rsidRDefault="00B12161" w:rsidP="00F86102">
      <w:pPr>
        <w:pStyle w:val="a4"/>
        <w:tabs>
          <w:tab w:val="left" w:pos="0"/>
        </w:tabs>
        <w:ind w:left="0" w:firstLine="709"/>
        <w:rPr>
          <w:rFonts w:cs="Times New Roman"/>
          <w:szCs w:val="30"/>
        </w:rPr>
      </w:pPr>
      <w:r>
        <w:rPr>
          <w:rFonts w:cs="Times New Roman"/>
          <w:szCs w:val="30"/>
        </w:rPr>
        <w:t xml:space="preserve">3. </w:t>
      </w:r>
      <w:r w:rsidR="00F3159F">
        <w:rPr>
          <w:rFonts w:cs="Times New Roman"/>
          <w:szCs w:val="30"/>
        </w:rPr>
        <w:t>повышение квалификации в учреждениях, обеспечивающих организационно-методическое сопровождение (АПО, ГОИРО, вузы); таким образом, реализуется принцип непрерывного (перманентного) повышения квалификации, при этом соблюдается принципы научности, доступности, системности.</w:t>
      </w:r>
    </w:p>
    <w:p w:rsidR="00F3159F" w:rsidRDefault="00F70ACF" w:rsidP="00F86102">
      <w:pPr>
        <w:pStyle w:val="a4"/>
        <w:tabs>
          <w:tab w:val="left" w:pos="0"/>
        </w:tabs>
        <w:ind w:left="0" w:firstLine="709"/>
        <w:rPr>
          <w:rFonts w:cs="Times New Roman"/>
          <w:szCs w:val="30"/>
        </w:rPr>
      </w:pPr>
      <w:r>
        <w:rPr>
          <w:rFonts w:cs="Times New Roman"/>
          <w:szCs w:val="30"/>
        </w:rPr>
        <w:t xml:space="preserve">Система методической работы отвечает задачам ИД и позволяет педагогам выстраивать траекторию личностного профессионального развития. Деятельность направлена на формирование и развитие не только </w:t>
      </w:r>
      <w:proofErr w:type="gramStart"/>
      <w:r>
        <w:rPr>
          <w:rFonts w:cs="Times New Roman"/>
          <w:szCs w:val="30"/>
        </w:rPr>
        <w:t>методический</w:t>
      </w:r>
      <w:proofErr w:type="gramEnd"/>
      <w:r>
        <w:rPr>
          <w:rFonts w:cs="Times New Roman"/>
          <w:szCs w:val="30"/>
        </w:rPr>
        <w:t xml:space="preserve"> компетенций, но и </w:t>
      </w:r>
      <w:r>
        <w:rPr>
          <w:rFonts w:cs="Times New Roman"/>
          <w:i/>
          <w:szCs w:val="30"/>
        </w:rPr>
        <w:t>методологической культуры</w:t>
      </w:r>
      <w:r>
        <w:rPr>
          <w:rFonts w:cs="Times New Roman"/>
          <w:szCs w:val="30"/>
        </w:rPr>
        <w:t>.</w:t>
      </w:r>
    </w:p>
    <w:p w:rsidR="00F70ACF" w:rsidRDefault="00F70ACF" w:rsidP="00F86102">
      <w:pPr>
        <w:pStyle w:val="a4"/>
        <w:tabs>
          <w:tab w:val="left" w:pos="0"/>
        </w:tabs>
        <w:ind w:left="0" w:firstLine="709"/>
        <w:rPr>
          <w:rFonts w:cs="Times New Roman"/>
          <w:szCs w:val="30"/>
        </w:rPr>
      </w:pPr>
      <w:r>
        <w:rPr>
          <w:rFonts w:cs="Times New Roman"/>
          <w:szCs w:val="30"/>
        </w:rPr>
        <w:t xml:space="preserve">Ведущим подходом является </w:t>
      </w:r>
      <w:proofErr w:type="spellStart"/>
      <w:r>
        <w:rPr>
          <w:rFonts w:cs="Times New Roman"/>
          <w:szCs w:val="30"/>
        </w:rPr>
        <w:t>проблемно-деятельностный</w:t>
      </w:r>
      <w:proofErr w:type="spellEnd"/>
      <w:r>
        <w:rPr>
          <w:rFonts w:cs="Times New Roman"/>
          <w:szCs w:val="30"/>
        </w:rPr>
        <w:t xml:space="preserve"> и </w:t>
      </w:r>
      <w:proofErr w:type="spellStart"/>
      <w:r>
        <w:rPr>
          <w:rFonts w:cs="Times New Roman"/>
          <w:szCs w:val="30"/>
        </w:rPr>
        <w:t>компетентностный</w:t>
      </w:r>
      <w:proofErr w:type="spellEnd"/>
      <w:r>
        <w:rPr>
          <w:rFonts w:cs="Times New Roman"/>
          <w:szCs w:val="30"/>
        </w:rPr>
        <w:t xml:space="preserve"> подход.</w:t>
      </w:r>
    </w:p>
    <w:p w:rsidR="00F70ACF" w:rsidRDefault="00F70ACF" w:rsidP="00F86102">
      <w:pPr>
        <w:pStyle w:val="a4"/>
        <w:tabs>
          <w:tab w:val="left" w:pos="0"/>
        </w:tabs>
        <w:ind w:left="0" w:firstLine="709"/>
        <w:rPr>
          <w:rFonts w:cs="Times New Roman"/>
          <w:szCs w:val="30"/>
        </w:rPr>
      </w:pPr>
      <w:r>
        <w:rPr>
          <w:rFonts w:cs="Times New Roman"/>
          <w:szCs w:val="30"/>
        </w:rPr>
        <w:t xml:space="preserve">Деятельность способствует закреплению базовых функций и реализации современных (информационно-аналитическую, исследовательскую, планово-прогностическую, диагностическую, мониторинговую, маркетинговую, </w:t>
      </w:r>
      <w:proofErr w:type="spellStart"/>
      <w:r>
        <w:rPr>
          <w:rFonts w:cs="Times New Roman"/>
          <w:szCs w:val="30"/>
        </w:rPr>
        <w:t>консалдинговую</w:t>
      </w:r>
      <w:proofErr w:type="spellEnd"/>
      <w:r>
        <w:rPr>
          <w:rFonts w:cs="Times New Roman"/>
          <w:szCs w:val="30"/>
        </w:rPr>
        <w:t>).</w:t>
      </w:r>
    </w:p>
    <w:p w:rsidR="00F70ACF" w:rsidRDefault="00F70ACF" w:rsidP="00F86102">
      <w:pPr>
        <w:pStyle w:val="a4"/>
        <w:tabs>
          <w:tab w:val="left" w:pos="0"/>
        </w:tabs>
        <w:ind w:left="0" w:firstLine="709"/>
        <w:rPr>
          <w:rFonts w:cs="Times New Roman"/>
          <w:szCs w:val="30"/>
        </w:rPr>
      </w:pPr>
      <w:r w:rsidRPr="00F70ACF">
        <w:rPr>
          <w:rFonts w:cs="Times New Roman"/>
          <w:i/>
          <w:szCs w:val="30"/>
        </w:rPr>
        <w:t>Целью</w:t>
      </w:r>
      <w:r>
        <w:rPr>
          <w:rFonts w:cs="Times New Roman"/>
          <w:szCs w:val="30"/>
        </w:rPr>
        <w:t xml:space="preserve"> методической работы является формирование профессиональной компетентности для создания </w:t>
      </w:r>
      <w:proofErr w:type="spellStart"/>
      <w:r>
        <w:rPr>
          <w:rFonts w:cs="Times New Roman"/>
          <w:szCs w:val="30"/>
        </w:rPr>
        <w:t>креативной</w:t>
      </w:r>
      <w:proofErr w:type="spellEnd"/>
      <w:r>
        <w:rPr>
          <w:rFonts w:cs="Times New Roman"/>
          <w:szCs w:val="30"/>
        </w:rPr>
        <w:t xml:space="preserve"> </w:t>
      </w:r>
      <w:r>
        <w:rPr>
          <w:rFonts w:cs="Times New Roman"/>
          <w:szCs w:val="30"/>
        </w:rPr>
        <w:lastRenderedPageBreak/>
        <w:t>образовательной среды, обеспечение интеллектуального и творческого развития каждого учащегося.</w:t>
      </w:r>
    </w:p>
    <w:p w:rsidR="00F70ACF" w:rsidRDefault="00F70ACF" w:rsidP="00F86102">
      <w:pPr>
        <w:pStyle w:val="a4"/>
        <w:tabs>
          <w:tab w:val="left" w:pos="0"/>
        </w:tabs>
        <w:ind w:left="0" w:firstLine="709"/>
        <w:rPr>
          <w:rFonts w:cs="Times New Roman"/>
          <w:szCs w:val="30"/>
        </w:rPr>
      </w:pPr>
      <w:r>
        <w:rPr>
          <w:rFonts w:cs="Times New Roman"/>
          <w:szCs w:val="30"/>
        </w:rPr>
        <w:t xml:space="preserve">С целью контроля разработан </w:t>
      </w:r>
      <w:proofErr w:type="spellStart"/>
      <w:r>
        <w:rPr>
          <w:rFonts w:cs="Times New Roman"/>
          <w:szCs w:val="30"/>
        </w:rPr>
        <w:t>саморегуляционный</w:t>
      </w:r>
      <w:proofErr w:type="spellEnd"/>
      <w:r>
        <w:rPr>
          <w:rFonts w:cs="Times New Roman"/>
          <w:szCs w:val="30"/>
        </w:rPr>
        <w:t xml:space="preserve"> комплекс: самооценка, коррекция, рефлексия, саморазвитие, </w:t>
      </w:r>
      <w:proofErr w:type="spellStart"/>
      <w:r>
        <w:rPr>
          <w:rFonts w:cs="Times New Roman"/>
          <w:szCs w:val="30"/>
        </w:rPr>
        <w:t>самоактуализация</w:t>
      </w:r>
      <w:proofErr w:type="spellEnd"/>
      <w:r>
        <w:rPr>
          <w:rFonts w:cs="Times New Roman"/>
          <w:szCs w:val="30"/>
        </w:rPr>
        <w:t>, самореализация.</w:t>
      </w:r>
    </w:p>
    <w:p w:rsidR="00F70ACF" w:rsidRDefault="007572EA" w:rsidP="00F86102">
      <w:pPr>
        <w:pStyle w:val="a4"/>
        <w:tabs>
          <w:tab w:val="left" w:pos="0"/>
        </w:tabs>
        <w:ind w:left="0" w:firstLine="709"/>
        <w:rPr>
          <w:rFonts w:cs="Times New Roman"/>
          <w:szCs w:val="30"/>
        </w:rPr>
      </w:pPr>
      <w:r w:rsidRPr="007572EA">
        <w:rPr>
          <w:rFonts w:cs="Times New Roman"/>
          <w:i/>
          <w:szCs w:val="30"/>
        </w:rPr>
        <w:t>Система работы</w:t>
      </w:r>
      <w:r>
        <w:rPr>
          <w:rFonts w:cs="Times New Roman"/>
          <w:szCs w:val="30"/>
        </w:rPr>
        <w:t xml:space="preserve"> – гармоническое единство: методический совет + проблемная группа + постоянно действующий семинар (5 занятий в год максимум) + методические совещания + консультационная помощь + … </w:t>
      </w:r>
    </w:p>
    <w:p w:rsidR="00B13DA6" w:rsidRDefault="00B13DA6" w:rsidP="00B13DA6">
      <w:pPr>
        <w:pStyle w:val="a4"/>
        <w:tabs>
          <w:tab w:val="left" w:pos="0"/>
        </w:tabs>
        <w:ind w:left="0" w:firstLine="709"/>
        <w:rPr>
          <w:rFonts w:cs="Times New Roman"/>
          <w:szCs w:val="30"/>
        </w:rPr>
      </w:pPr>
      <w:r>
        <w:rPr>
          <w:rFonts w:cs="Times New Roman"/>
          <w:szCs w:val="30"/>
        </w:rPr>
        <w:t xml:space="preserve">Механизмом включения всех педагогов </w:t>
      </w:r>
      <w:proofErr w:type="gramStart"/>
      <w:r>
        <w:rPr>
          <w:rFonts w:cs="Times New Roman"/>
          <w:szCs w:val="30"/>
        </w:rPr>
        <w:t>в</w:t>
      </w:r>
      <w:proofErr w:type="gramEnd"/>
      <w:r>
        <w:rPr>
          <w:rFonts w:cs="Times New Roman"/>
          <w:szCs w:val="30"/>
        </w:rPr>
        <w:t xml:space="preserve"> </w:t>
      </w:r>
      <w:proofErr w:type="gramStart"/>
      <w:r>
        <w:rPr>
          <w:rFonts w:cs="Times New Roman"/>
          <w:szCs w:val="30"/>
        </w:rPr>
        <w:t>ИД</w:t>
      </w:r>
      <w:proofErr w:type="gramEnd"/>
      <w:r>
        <w:rPr>
          <w:rFonts w:cs="Times New Roman"/>
          <w:szCs w:val="30"/>
        </w:rPr>
        <w:t xml:space="preserve"> является педагогическое исследование, тема которого определяется при непосредственном консультировании руководителя и консультанта. Педагогическое исследование требует дополнительного образовательного ресурса, каким является постоянно действующий семинар, в рамках которого педагогам предлагается педагогический инструментарий, направленный на решение проблемы, указанной в ИП.</w:t>
      </w:r>
    </w:p>
    <w:p w:rsidR="00B13DA6" w:rsidRDefault="00B13DA6" w:rsidP="00B13DA6">
      <w:pPr>
        <w:pStyle w:val="a4"/>
        <w:tabs>
          <w:tab w:val="left" w:pos="0"/>
        </w:tabs>
        <w:ind w:left="0" w:firstLine="709"/>
        <w:rPr>
          <w:rFonts w:cs="Times New Roman"/>
          <w:szCs w:val="30"/>
        </w:rPr>
      </w:pPr>
      <w:r>
        <w:rPr>
          <w:rFonts w:cs="Times New Roman"/>
          <w:szCs w:val="30"/>
        </w:rPr>
        <w:t>Педагогическое исследование</w:t>
      </w:r>
      <w:r w:rsidR="00BC0F44">
        <w:rPr>
          <w:rFonts w:cs="Times New Roman"/>
          <w:szCs w:val="30"/>
        </w:rPr>
        <w:t xml:space="preserve"> осуществляется на основе самообразования, которое открывает возможности в области формирования инновационного педагогического опыта, выбора форм его трансляции, глубокого понимания инновационного опыта как осознанной практики педагогического процесса, значимости своей педагогической деятельности не только для личностного карьерного роста, но и для оказания консультативной помощи своим коллегам. Поэтому в учреждении образования развивается такая форма консультативной помощи как </w:t>
      </w:r>
      <w:proofErr w:type="spellStart"/>
      <w:r w:rsidR="00BC0F44">
        <w:rPr>
          <w:rFonts w:cs="Times New Roman"/>
          <w:szCs w:val="30"/>
        </w:rPr>
        <w:t>супервизия</w:t>
      </w:r>
      <w:proofErr w:type="spellEnd"/>
      <w:r w:rsidR="00BC0F44">
        <w:rPr>
          <w:rFonts w:cs="Times New Roman"/>
          <w:szCs w:val="30"/>
        </w:rPr>
        <w:t xml:space="preserve"> («</w:t>
      </w:r>
      <w:proofErr w:type="gramStart"/>
      <w:r w:rsidR="00BC0F44">
        <w:rPr>
          <w:rFonts w:cs="Times New Roman"/>
          <w:szCs w:val="30"/>
        </w:rPr>
        <w:t>равный</w:t>
      </w:r>
      <w:proofErr w:type="gramEnd"/>
      <w:r w:rsidR="00BC0F44">
        <w:rPr>
          <w:rFonts w:cs="Times New Roman"/>
          <w:szCs w:val="30"/>
        </w:rPr>
        <w:t xml:space="preserve"> обучает равного») по направлениям: ….</w:t>
      </w:r>
    </w:p>
    <w:p w:rsidR="00BC0F44" w:rsidRDefault="005700B5" w:rsidP="00B13DA6">
      <w:pPr>
        <w:pStyle w:val="a4"/>
        <w:tabs>
          <w:tab w:val="left" w:pos="0"/>
        </w:tabs>
        <w:ind w:left="0" w:firstLine="709"/>
        <w:rPr>
          <w:rFonts w:cs="Times New Roman"/>
          <w:szCs w:val="30"/>
        </w:rPr>
      </w:pPr>
      <w:r>
        <w:rPr>
          <w:rFonts w:cs="Times New Roman"/>
          <w:szCs w:val="30"/>
        </w:rPr>
        <w:t>Наработанный инновационный опыт используется на постоянно действующем семинаре, педагогическом совете, …</w:t>
      </w:r>
    </w:p>
    <w:p w:rsidR="000E4F4E" w:rsidRDefault="005700B5" w:rsidP="00B13DA6">
      <w:pPr>
        <w:pStyle w:val="a4"/>
        <w:tabs>
          <w:tab w:val="left" w:pos="0"/>
        </w:tabs>
        <w:ind w:left="0" w:firstLine="709"/>
        <w:rPr>
          <w:rFonts w:cs="Times New Roman"/>
          <w:szCs w:val="30"/>
        </w:rPr>
      </w:pPr>
      <w:r>
        <w:rPr>
          <w:rFonts w:cs="Times New Roman"/>
          <w:szCs w:val="30"/>
        </w:rPr>
        <w:t xml:space="preserve">Содержание методической работы обусловлено профессиональными потребностями участников ИД, поэтому </w:t>
      </w:r>
      <w:r w:rsidR="000E4F4E">
        <w:rPr>
          <w:rFonts w:cs="Times New Roman"/>
          <w:szCs w:val="30"/>
        </w:rPr>
        <w:t>разрабатывается на основе диагностики, анализа: были выявлены следующие проблемы и ответом стали</w:t>
      </w:r>
      <w:proofErr w:type="gramStart"/>
      <w:r w:rsidR="000E4F4E">
        <w:rPr>
          <w:rFonts w:cs="Times New Roman"/>
          <w:szCs w:val="30"/>
        </w:rPr>
        <w:t xml:space="preserve"> … Н</w:t>
      </w:r>
      <w:proofErr w:type="gramEnd"/>
      <w:r w:rsidR="000E4F4E">
        <w:rPr>
          <w:rFonts w:cs="Times New Roman"/>
          <w:szCs w:val="30"/>
        </w:rPr>
        <w:t>а основе диагностики выявлено …</w:t>
      </w:r>
    </w:p>
    <w:p w:rsidR="005700B5" w:rsidRDefault="000E4F4E" w:rsidP="00B13DA6">
      <w:pPr>
        <w:pStyle w:val="a4"/>
        <w:tabs>
          <w:tab w:val="left" w:pos="0"/>
        </w:tabs>
        <w:ind w:left="0" w:firstLine="709"/>
        <w:rPr>
          <w:rFonts w:cs="Times New Roman"/>
          <w:szCs w:val="30"/>
        </w:rPr>
      </w:pPr>
      <w:r>
        <w:rPr>
          <w:rFonts w:cs="Times New Roman"/>
          <w:szCs w:val="30"/>
        </w:rPr>
        <w:t xml:space="preserve">Благодаря сложившейся системе методической работы наблюдается положительная динамика по тем показателям, которые указаны в </w:t>
      </w:r>
      <w:proofErr w:type="spellStart"/>
      <w:r>
        <w:rPr>
          <w:rFonts w:cs="Times New Roman"/>
          <w:szCs w:val="30"/>
        </w:rPr>
        <w:t>критериальной</w:t>
      </w:r>
      <w:proofErr w:type="spellEnd"/>
      <w:r>
        <w:rPr>
          <w:rFonts w:cs="Times New Roman"/>
          <w:szCs w:val="30"/>
        </w:rPr>
        <w:t xml:space="preserve"> базе.  Результаты профессиональной компетентности обусловили положительную динамику участия в конкурсах.</w:t>
      </w:r>
    </w:p>
    <w:p w:rsidR="000E4F4E" w:rsidRDefault="000E4F4E" w:rsidP="00B13DA6">
      <w:pPr>
        <w:pStyle w:val="a4"/>
        <w:tabs>
          <w:tab w:val="left" w:pos="0"/>
        </w:tabs>
        <w:ind w:left="0" w:firstLine="709"/>
        <w:rPr>
          <w:rFonts w:cs="Times New Roman"/>
          <w:szCs w:val="30"/>
        </w:rPr>
      </w:pPr>
      <w:r>
        <w:rPr>
          <w:rFonts w:cs="Times New Roman"/>
          <w:szCs w:val="30"/>
        </w:rPr>
        <w:t>Вопросы, связанные с ИД, рассматривались на педагогическом совете, совещании при директоре, на районном мероприятии, …</w:t>
      </w:r>
    </w:p>
    <w:p w:rsidR="000E4F4E" w:rsidRDefault="006C3474" w:rsidP="00B13DA6">
      <w:pPr>
        <w:pStyle w:val="a4"/>
        <w:tabs>
          <w:tab w:val="left" w:pos="0"/>
        </w:tabs>
        <w:ind w:left="0" w:firstLine="709"/>
        <w:rPr>
          <w:rFonts w:cs="Times New Roman"/>
          <w:szCs w:val="30"/>
        </w:rPr>
      </w:pPr>
      <w:r>
        <w:rPr>
          <w:rFonts w:cs="Times New Roman"/>
          <w:szCs w:val="30"/>
        </w:rPr>
        <w:t>С целью полного удовлетворения образовательных потребностей используются методическое сопровождение и методическая поддержка.</w:t>
      </w:r>
    </w:p>
    <w:p w:rsidR="006169F0" w:rsidRDefault="006169F0" w:rsidP="00B13DA6">
      <w:pPr>
        <w:pStyle w:val="a4"/>
        <w:tabs>
          <w:tab w:val="left" w:pos="0"/>
        </w:tabs>
        <w:ind w:left="0" w:firstLine="709"/>
        <w:rPr>
          <w:rFonts w:cs="Times New Roman"/>
          <w:szCs w:val="30"/>
        </w:rPr>
      </w:pPr>
      <w:r>
        <w:rPr>
          <w:rFonts w:cs="Times New Roman"/>
          <w:szCs w:val="30"/>
        </w:rPr>
        <w:t>В ходе систематической работы у педагогов сформировано представление о педагогическом инновационном опыте, его функциях, продуктах.</w:t>
      </w:r>
    </w:p>
    <w:p w:rsidR="006169F0" w:rsidRDefault="006169F0" w:rsidP="00B13DA6">
      <w:pPr>
        <w:pStyle w:val="a4"/>
        <w:tabs>
          <w:tab w:val="left" w:pos="0"/>
        </w:tabs>
        <w:ind w:left="0" w:firstLine="709"/>
        <w:rPr>
          <w:rFonts w:cs="Times New Roman"/>
          <w:szCs w:val="30"/>
        </w:rPr>
      </w:pPr>
      <w:r>
        <w:rPr>
          <w:rFonts w:cs="Times New Roman"/>
          <w:szCs w:val="30"/>
        </w:rPr>
        <w:t>Функции инновационного педагогического опыта:</w:t>
      </w:r>
    </w:p>
    <w:p w:rsidR="006169F0" w:rsidRDefault="006355E0" w:rsidP="006355E0">
      <w:pPr>
        <w:pStyle w:val="a4"/>
        <w:numPr>
          <w:ilvl w:val="0"/>
          <w:numId w:val="8"/>
        </w:numPr>
        <w:tabs>
          <w:tab w:val="left" w:pos="0"/>
        </w:tabs>
        <w:ind w:left="0" w:firstLine="0"/>
        <w:rPr>
          <w:rFonts w:cs="Times New Roman"/>
          <w:szCs w:val="30"/>
        </w:rPr>
      </w:pPr>
      <w:proofErr w:type="gramStart"/>
      <w:r>
        <w:rPr>
          <w:rFonts w:cs="Times New Roman"/>
          <w:szCs w:val="30"/>
        </w:rPr>
        <w:lastRenderedPageBreak/>
        <w:t>демонстрационная</w:t>
      </w:r>
      <w:proofErr w:type="gramEnd"/>
      <w:r>
        <w:rPr>
          <w:rFonts w:cs="Times New Roman"/>
          <w:szCs w:val="30"/>
        </w:rPr>
        <w:t xml:space="preserve"> (урок, мероприятие);</w:t>
      </w:r>
    </w:p>
    <w:p w:rsidR="006355E0" w:rsidRDefault="006355E0" w:rsidP="006355E0">
      <w:pPr>
        <w:pStyle w:val="a4"/>
        <w:numPr>
          <w:ilvl w:val="0"/>
          <w:numId w:val="8"/>
        </w:numPr>
        <w:tabs>
          <w:tab w:val="left" w:pos="0"/>
        </w:tabs>
        <w:ind w:left="0" w:firstLine="0"/>
        <w:rPr>
          <w:rFonts w:cs="Times New Roman"/>
          <w:szCs w:val="30"/>
        </w:rPr>
      </w:pPr>
      <w:proofErr w:type="gramStart"/>
      <w:r>
        <w:rPr>
          <w:rFonts w:cs="Times New Roman"/>
          <w:szCs w:val="30"/>
        </w:rPr>
        <w:t>презентационная</w:t>
      </w:r>
      <w:proofErr w:type="gramEnd"/>
      <w:r>
        <w:rPr>
          <w:rFonts w:cs="Times New Roman"/>
          <w:szCs w:val="30"/>
        </w:rPr>
        <w:t xml:space="preserve"> (стендовый доклад, стенд, инновационная пиар-кампания, ток-шоу, …);</w:t>
      </w:r>
    </w:p>
    <w:p w:rsidR="006355E0" w:rsidRDefault="006355E0" w:rsidP="006355E0">
      <w:pPr>
        <w:pStyle w:val="a4"/>
        <w:numPr>
          <w:ilvl w:val="0"/>
          <w:numId w:val="8"/>
        </w:numPr>
        <w:tabs>
          <w:tab w:val="left" w:pos="0"/>
        </w:tabs>
        <w:ind w:left="0" w:firstLine="0"/>
        <w:rPr>
          <w:rFonts w:cs="Times New Roman"/>
          <w:szCs w:val="30"/>
        </w:rPr>
      </w:pPr>
      <w:proofErr w:type="gramStart"/>
      <w:r>
        <w:rPr>
          <w:rFonts w:cs="Times New Roman"/>
          <w:szCs w:val="30"/>
        </w:rPr>
        <w:t>обучающая</w:t>
      </w:r>
      <w:proofErr w:type="gramEnd"/>
      <w:r>
        <w:rPr>
          <w:rFonts w:cs="Times New Roman"/>
          <w:szCs w:val="30"/>
        </w:rPr>
        <w:t xml:space="preserve"> (семинары, мастер-классы, педагогические чтения);</w:t>
      </w:r>
    </w:p>
    <w:p w:rsidR="006355E0" w:rsidRDefault="00A37158" w:rsidP="006355E0">
      <w:pPr>
        <w:pStyle w:val="a4"/>
        <w:numPr>
          <w:ilvl w:val="0"/>
          <w:numId w:val="8"/>
        </w:numPr>
        <w:tabs>
          <w:tab w:val="left" w:pos="0"/>
        </w:tabs>
        <w:ind w:left="0" w:firstLine="0"/>
        <w:rPr>
          <w:rFonts w:cs="Times New Roman"/>
          <w:szCs w:val="30"/>
        </w:rPr>
      </w:pPr>
      <w:proofErr w:type="gramStart"/>
      <w:r>
        <w:rPr>
          <w:rFonts w:cs="Times New Roman"/>
          <w:szCs w:val="30"/>
        </w:rPr>
        <w:t>методическая</w:t>
      </w:r>
      <w:proofErr w:type="gramEnd"/>
      <w:r>
        <w:rPr>
          <w:rFonts w:cs="Times New Roman"/>
          <w:szCs w:val="30"/>
        </w:rPr>
        <w:t xml:space="preserve"> (рекомендации, памятки, методические советы);</w:t>
      </w:r>
    </w:p>
    <w:p w:rsidR="00A37158" w:rsidRDefault="00A37158" w:rsidP="006355E0">
      <w:pPr>
        <w:pStyle w:val="a4"/>
        <w:numPr>
          <w:ilvl w:val="0"/>
          <w:numId w:val="8"/>
        </w:numPr>
        <w:tabs>
          <w:tab w:val="left" w:pos="0"/>
        </w:tabs>
        <w:ind w:left="0" w:firstLine="0"/>
        <w:rPr>
          <w:rFonts w:cs="Times New Roman"/>
          <w:szCs w:val="30"/>
        </w:rPr>
      </w:pPr>
      <w:r>
        <w:rPr>
          <w:rFonts w:cs="Times New Roman"/>
          <w:szCs w:val="30"/>
        </w:rPr>
        <w:t>коммуникационная;</w:t>
      </w:r>
    </w:p>
    <w:p w:rsidR="00A37158" w:rsidRDefault="00A37158" w:rsidP="006355E0">
      <w:pPr>
        <w:pStyle w:val="a4"/>
        <w:numPr>
          <w:ilvl w:val="0"/>
          <w:numId w:val="8"/>
        </w:numPr>
        <w:tabs>
          <w:tab w:val="left" w:pos="0"/>
        </w:tabs>
        <w:ind w:left="0" w:firstLine="0"/>
        <w:rPr>
          <w:rFonts w:cs="Times New Roman"/>
          <w:szCs w:val="30"/>
        </w:rPr>
      </w:pPr>
      <w:r>
        <w:rPr>
          <w:rFonts w:cs="Times New Roman"/>
          <w:szCs w:val="30"/>
        </w:rPr>
        <w:t>мотивационная;</w:t>
      </w:r>
    </w:p>
    <w:p w:rsidR="00A37158" w:rsidRDefault="00B80A0A" w:rsidP="006355E0">
      <w:pPr>
        <w:pStyle w:val="a4"/>
        <w:numPr>
          <w:ilvl w:val="0"/>
          <w:numId w:val="8"/>
        </w:numPr>
        <w:tabs>
          <w:tab w:val="left" w:pos="0"/>
        </w:tabs>
        <w:ind w:left="0" w:firstLine="0"/>
        <w:rPr>
          <w:rFonts w:cs="Times New Roman"/>
          <w:szCs w:val="30"/>
        </w:rPr>
      </w:pPr>
      <w:r>
        <w:rPr>
          <w:rFonts w:cs="Times New Roman"/>
          <w:szCs w:val="30"/>
        </w:rPr>
        <w:t>инвестиционная;</w:t>
      </w:r>
    </w:p>
    <w:p w:rsidR="00B80A0A" w:rsidRDefault="00B80A0A" w:rsidP="006355E0">
      <w:pPr>
        <w:pStyle w:val="a4"/>
        <w:numPr>
          <w:ilvl w:val="0"/>
          <w:numId w:val="8"/>
        </w:numPr>
        <w:tabs>
          <w:tab w:val="left" w:pos="0"/>
        </w:tabs>
        <w:ind w:left="0" w:firstLine="0"/>
        <w:rPr>
          <w:rFonts w:cs="Times New Roman"/>
          <w:szCs w:val="30"/>
        </w:rPr>
      </w:pPr>
      <w:proofErr w:type="spellStart"/>
      <w:r>
        <w:rPr>
          <w:rFonts w:cs="Times New Roman"/>
          <w:szCs w:val="30"/>
        </w:rPr>
        <w:t>консалдинговая</w:t>
      </w:r>
      <w:proofErr w:type="spellEnd"/>
      <w:r>
        <w:rPr>
          <w:rFonts w:cs="Times New Roman"/>
          <w:szCs w:val="30"/>
        </w:rPr>
        <w:t>;</w:t>
      </w:r>
    </w:p>
    <w:p w:rsidR="00B80A0A" w:rsidRDefault="00B80A0A" w:rsidP="006355E0">
      <w:pPr>
        <w:pStyle w:val="a4"/>
        <w:numPr>
          <w:ilvl w:val="0"/>
          <w:numId w:val="8"/>
        </w:numPr>
        <w:tabs>
          <w:tab w:val="left" w:pos="0"/>
        </w:tabs>
        <w:ind w:left="0" w:firstLine="0"/>
        <w:rPr>
          <w:rFonts w:cs="Times New Roman"/>
          <w:szCs w:val="30"/>
        </w:rPr>
      </w:pPr>
      <w:r>
        <w:rPr>
          <w:rFonts w:cs="Times New Roman"/>
          <w:szCs w:val="30"/>
        </w:rPr>
        <w:t>маркетинговая;</w:t>
      </w:r>
    </w:p>
    <w:p w:rsidR="00B80A0A" w:rsidRDefault="00B80A0A" w:rsidP="006355E0">
      <w:pPr>
        <w:pStyle w:val="a4"/>
        <w:numPr>
          <w:ilvl w:val="0"/>
          <w:numId w:val="8"/>
        </w:numPr>
        <w:tabs>
          <w:tab w:val="left" w:pos="0"/>
        </w:tabs>
        <w:ind w:left="0" w:firstLine="0"/>
        <w:rPr>
          <w:rFonts w:cs="Times New Roman"/>
          <w:szCs w:val="30"/>
        </w:rPr>
      </w:pPr>
      <w:r>
        <w:rPr>
          <w:rFonts w:cs="Times New Roman"/>
          <w:szCs w:val="30"/>
        </w:rPr>
        <w:t>ресурсно-справочная;</w:t>
      </w:r>
    </w:p>
    <w:p w:rsidR="00B80A0A" w:rsidRDefault="00B80A0A" w:rsidP="006355E0">
      <w:pPr>
        <w:pStyle w:val="a4"/>
        <w:numPr>
          <w:ilvl w:val="0"/>
          <w:numId w:val="8"/>
        </w:numPr>
        <w:tabs>
          <w:tab w:val="left" w:pos="0"/>
        </w:tabs>
        <w:ind w:left="0" w:firstLine="0"/>
        <w:rPr>
          <w:rFonts w:cs="Times New Roman"/>
          <w:szCs w:val="30"/>
        </w:rPr>
      </w:pPr>
      <w:r>
        <w:rPr>
          <w:rFonts w:cs="Times New Roman"/>
          <w:szCs w:val="30"/>
        </w:rPr>
        <w:t>информационная;</w:t>
      </w:r>
    </w:p>
    <w:p w:rsidR="00B80A0A" w:rsidRDefault="00B80A0A" w:rsidP="006355E0">
      <w:pPr>
        <w:pStyle w:val="a4"/>
        <w:numPr>
          <w:ilvl w:val="0"/>
          <w:numId w:val="8"/>
        </w:numPr>
        <w:tabs>
          <w:tab w:val="left" w:pos="0"/>
        </w:tabs>
        <w:ind w:left="0" w:firstLine="0"/>
        <w:rPr>
          <w:rFonts w:cs="Times New Roman"/>
          <w:szCs w:val="30"/>
        </w:rPr>
      </w:pPr>
      <w:proofErr w:type="gramStart"/>
      <w:r>
        <w:rPr>
          <w:rFonts w:cs="Times New Roman"/>
          <w:szCs w:val="30"/>
        </w:rPr>
        <w:t>социальная</w:t>
      </w:r>
      <w:proofErr w:type="gramEnd"/>
      <w:r>
        <w:rPr>
          <w:rFonts w:cs="Times New Roman"/>
          <w:szCs w:val="30"/>
        </w:rPr>
        <w:t>, социально-культурная (фестивали, слеты, …);</w:t>
      </w:r>
    </w:p>
    <w:p w:rsidR="00B80A0A" w:rsidRDefault="00B80A0A" w:rsidP="006355E0">
      <w:pPr>
        <w:pStyle w:val="a4"/>
        <w:numPr>
          <w:ilvl w:val="0"/>
          <w:numId w:val="8"/>
        </w:numPr>
        <w:tabs>
          <w:tab w:val="left" w:pos="0"/>
        </w:tabs>
        <w:ind w:left="0" w:firstLine="0"/>
        <w:rPr>
          <w:rFonts w:cs="Times New Roman"/>
          <w:szCs w:val="30"/>
        </w:rPr>
      </w:pPr>
      <w:proofErr w:type="gramStart"/>
      <w:r>
        <w:rPr>
          <w:rFonts w:cs="Times New Roman"/>
          <w:szCs w:val="30"/>
        </w:rPr>
        <w:t>развивающая</w:t>
      </w:r>
      <w:proofErr w:type="gramEnd"/>
      <w:r>
        <w:rPr>
          <w:rFonts w:cs="Times New Roman"/>
          <w:szCs w:val="30"/>
        </w:rPr>
        <w:t xml:space="preserve"> (конференции, чтения, …);</w:t>
      </w:r>
    </w:p>
    <w:p w:rsidR="00B80A0A" w:rsidRDefault="00B80A0A" w:rsidP="006355E0">
      <w:pPr>
        <w:pStyle w:val="a4"/>
        <w:numPr>
          <w:ilvl w:val="0"/>
          <w:numId w:val="8"/>
        </w:numPr>
        <w:tabs>
          <w:tab w:val="left" w:pos="0"/>
        </w:tabs>
        <w:ind w:left="0" w:firstLine="0"/>
        <w:rPr>
          <w:rFonts w:cs="Times New Roman"/>
          <w:szCs w:val="30"/>
        </w:rPr>
      </w:pPr>
      <w:r>
        <w:rPr>
          <w:rFonts w:cs="Times New Roman"/>
          <w:szCs w:val="30"/>
        </w:rPr>
        <w:t>коррекционная;</w:t>
      </w:r>
    </w:p>
    <w:p w:rsidR="00B80A0A" w:rsidRDefault="00B80A0A" w:rsidP="006355E0">
      <w:pPr>
        <w:pStyle w:val="a4"/>
        <w:numPr>
          <w:ilvl w:val="0"/>
          <w:numId w:val="8"/>
        </w:numPr>
        <w:tabs>
          <w:tab w:val="left" w:pos="0"/>
        </w:tabs>
        <w:ind w:left="0" w:firstLine="0"/>
        <w:rPr>
          <w:rFonts w:cs="Times New Roman"/>
          <w:szCs w:val="30"/>
        </w:rPr>
      </w:pPr>
      <w:r>
        <w:rPr>
          <w:rFonts w:cs="Times New Roman"/>
          <w:szCs w:val="30"/>
        </w:rPr>
        <w:t>экспертная.</w:t>
      </w:r>
    </w:p>
    <w:p w:rsidR="00B80A0A" w:rsidRDefault="003A6F98" w:rsidP="00B80A0A">
      <w:pPr>
        <w:pStyle w:val="a4"/>
        <w:tabs>
          <w:tab w:val="left" w:pos="0"/>
        </w:tabs>
        <w:ind w:left="0" w:firstLine="709"/>
        <w:rPr>
          <w:rFonts w:cs="Times New Roman"/>
          <w:szCs w:val="30"/>
        </w:rPr>
      </w:pPr>
      <w:r>
        <w:rPr>
          <w:rFonts w:cs="Times New Roman"/>
          <w:szCs w:val="30"/>
        </w:rPr>
        <w:t>В учреждении образования созданы условия для повышения квалификации участников ИД</w:t>
      </w:r>
      <w:r w:rsidR="00A761A6">
        <w:rPr>
          <w:rFonts w:cs="Times New Roman"/>
          <w:szCs w:val="30"/>
        </w:rPr>
        <w:t xml:space="preserve"> (– можно указать количество, темы, где проходили курсы)</w:t>
      </w:r>
      <w:proofErr w:type="gramStart"/>
      <w:r w:rsidR="00A761A6">
        <w:rPr>
          <w:rFonts w:cs="Times New Roman"/>
          <w:szCs w:val="30"/>
        </w:rPr>
        <w:t>.</w:t>
      </w:r>
      <w:proofErr w:type="gramEnd"/>
      <w:r w:rsidR="00A761A6">
        <w:rPr>
          <w:rFonts w:cs="Times New Roman"/>
          <w:szCs w:val="30"/>
        </w:rPr>
        <w:t xml:space="preserve"> Материалы курсов, семинаров стали основой разработок для проведения семинаров, совещаний, методических советов, педагогических советов.</w:t>
      </w:r>
    </w:p>
    <w:p w:rsidR="00A761A6" w:rsidRDefault="00EE3527" w:rsidP="00B80A0A">
      <w:pPr>
        <w:pStyle w:val="a4"/>
        <w:tabs>
          <w:tab w:val="left" w:pos="0"/>
        </w:tabs>
        <w:ind w:left="0" w:firstLine="709"/>
        <w:rPr>
          <w:rFonts w:cs="Times New Roman"/>
          <w:szCs w:val="30"/>
        </w:rPr>
      </w:pPr>
      <w:r>
        <w:rPr>
          <w:rFonts w:cs="Times New Roman"/>
          <w:szCs w:val="30"/>
        </w:rPr>
        <w:t>Система методической работы (мероприятий) способствовала развитию профессиональной компетенций педагога, инновационной культуры, обеспечила понимание проектной деятельности как возможности обогащения образовательной практики и влияния на социальную среду.</w:t>
      </w:r>
    </w:p>
    <w:p w:rsidR="00EE3527" w:rsidRDefault="00EE3527" w:rsidP="00B80A0A">
      <w:pPr>
        <w:pStyle w:val="a4"/>
        <w:tabs>
          <w:tab w:val="left" w:pos="0"/>
        </w:tabs>
        <w:ind w:left="0" w:firstLine="709"/>
        <w:rPr>
          <w:rFonts w:cs="Times New Roman"/>
          <w:szCs w:val="30"/>
        </w:rPr>
      </w:pPr>
      <w:r>
        <w:rPr>
          <w:rFonts w:cs="Times New Roman"/>
          <w:szCs w:val="30"/>
        </w:rPr>
        <w:t xml:space="preserve">Содержание методической работы – единство целевой и процессуальной деятельности – обеспечило формирование образовательных ценностей высокого уровня: готовности к обучению с использованием инновационного педагогического опыта, т.е. </w:t>
      </w:r>
      <w:proofErr w:type="spellStart"/>
      <w:r>
        <w:rPr>
          <w:rFonts w:cs="Times New Roman"/>
          <w:szCs w:val="30"/>
        </w:rPr>
        <w:t>андрогогического</w:t>
      </w:r>
      <w:proofErr w:type="spellEnd"/>
      <w:r>
        <w:rPr>
          <w:rFonts w:cs="Times New Roman"/>
          <w:szCs w:val="30"/>
        </w:rPr>
        <w:t xml:space="preserve"> направления в методической работе.</w:t>
      </w:r>
    </w:p>
    <w:p w:rsidR="00EE3527" w:rsidRPr="00EE3527" w:rsidRDefault="00EE3527" w:rsidP="00B80A0A">
      <w:pPr>
        <w:pStyle w:val="a4"/>
        <w:tabs>
          <w:tab w:val="left" w:pos="0"/>
        </w:tabs>
        <w:ind w:left="0" w:firstLine="709"/>
        <w:rPr>
          <w:rFonts w:cs="Times New Roman"/>
          <w:b/>
          <w:szCs w:val="30"/>
        </w:rPr>
      </w:pPr>
      <w:r w:rsidRPr="00EE3527">
        <w:rPr>
          <w:rFonts w:cs="Times New Roman"/>
          <w:b/>
          <w:szCs w:val="30"/>
        </w:rPr>
        <w:t>12. Информационное обеспечение</w:t>
      </w:r>
    </w:p>
    <w:p w:rsidR="00EE3527" w:rsidRDefault="00255FB0" w:rsidP="00B80A0A">
      <w:pPr>
        <w:pStyle w:val="a4"/>
        <w:tabs>
          <w:tab w:val="left" w:pos="0"/>
        </w:tabs>
        <w:ind w:left="0" w:firstLine="709"/>
        <w:rPr>
          <w:rFonts w:cs="Times New Roman"/>
          <w:szCs w:val="30"/>
        </w:rPr>
      </w:pPr>
      <w:r>
        <w:rPr>
          <w:rFonts w:cs="Times New Roman"/>
          <w:szCs w:val="30"/>
        </w:rPr>
        <w:t>Предполагает подачу информации:</w:t>
      </w:r>
    </w:p>
    <w:p w:rsidR="00255FB0" w:rsidRDefault="00255FB0" w:rsidP="00255FB0">
      <w:pPr>
        <w:pStyle w:val="a4"/>
        <w:numPr>
          <w:ilvl w:val="0"/>
          <w:numId w:val="9"/>
        </w:numPr>
        <w:tabs>
          <w:tab w:val="left" w:pos="0"/>
        </w:tabs>
        <w:ind w:left="0" w:firstLine="0"/>
        <w:rPr>
          <w:rFonts w:cs="Times New Roman"/>
          <w:szCs w:val="30"/>
        </w:rPr>
      </w:pPr>
      <w:r>
        <w:rPr>
          <w:rFonts w:cs="Times New Roman"/>
          <w:szCs w:val="30"/>
        </w:rPr>
        <w:t>во внешнюю среду;</w:t>
      </w:r>
    </w:p>
    <w:p w:rsidR="00255FB0" w:rsidRDefault="00255FB0" w:rsidP="00255FB0">
      <w:pPr>
        <w:pStyle w:val="a4"/>
        <w:numPr>
          <w:ilvl w:val="0"/>
          <w:numId w:val="9"/>
        </w:numPr>
        <w:tabs>
          <w:tab w:val="left" w:pos="0"/>
        </w:tabs>
        <w:ind w:left="0" w:firstLine="0"/>
        <w:rPr>
          <w:rFonts w:cs="Times New Roman"/>
          <w:szCs w:val="30"/>
        </w:rPr>
      </w:pPr>
      <w:r>
        <w:rPr>
          <w:rFonts w:cs="Times New Roman"/>
          <w:szCs w:val="30"/>
        </w:rPr>
        <w:t>для учреждения образования, педагогов;</w:t>
      </w:r>
    </w:p>
    <w:p w:rsidR="00255FB0" w:rsidRDefault="00255FB0" w:rsidP="00255FB0">
      <w:pPr>
        <w:pStyle w:val="a4"/>
        <w:numPr>
          <w:ilvl w:val="0"/>
          <w:numId w:val="9"/>
        </w:numPr>
        <w:tabs>
          <w:tab w:val="left" w:pos="0"/>
        </w:tabs>
        <w:ind w:left="0" w:firstLine="0"/>
        <w:rPr>
          <w:rFonts w:cs="Times New Roman"/>
          <w:szCs w:val="30"/>
        </w:rPr>
      </w:pPr>
      <w:r>
        <w:rPr>
          <w:rFonts w:cs="Times New Roman"/>
          <w:szCs w:val="30"/>
        </w:rPr>
        <w:t>для учащихся и их законных представителей.</w:t>
      </w:r>
    </w:p>
    <w:p w:rsidR="00255FB0" w:rsidRDefault="00255FB0" w:rsidP="00255FB0">
      <w:pPr>
        <w:pStyle w:val="a4"/>
        <w:tabs>
          <w:tab w:val="left" w:pos="0"/>
        </w:tabs>
        <w:ind w:left="0" w:firstLine="709"/>
        <w:rPr>
          <w:rFonts w:cs="Times New Roman"/>
          <w:szCs w:val="30"/>
        </w:rPr>
      </w:pPr>
      <w:r>
        <w:rPr>
          <w:rFonts w:cs="Times New Roman"/>
          <w:szCs w:val="30"/>
        </w:rPr>
        <w:t xml:space="preserve">Информация </w:t>
      </w:r>
      <w:proofErr w:type="gramStart"/>
      <w:r>
        <w:rPr>
          <w:rFonts w:cs="Times New Roman"/>
          <w:szCs w:val="30"/>
        </w:rPr>
        <w:t>об</w:t>
      </w:r>
      <w:proofErr w:type="gramEnd"/>
      <w:r>
        <w:rPr>
          <w:rFonts w:cs="Times New Roman"/>
          <w:szCs w:val="30"/>
        </w:rPr>
        <w:t xml:space="preserve"> </w:t>
      </w:r>
      <w:proofErr w:type="gramStart"/>
      <w:r>
        <w:rPr>
          <w:rFonts w:cs="Times New Roman"/>
          <w:szCs w:val="30"/>
        </w:rPr>
        <w:t>ИД</w:t>
      </w:r>
      <w:proofErr w:type="gramEnd"/>
      <w:r>
        <w:rPr>
          <w:rFonts w:cs="Times New Roman"/>
          <w:szCs w:val="30"/>
        </w:rPr>
        <w:t xml:space="preserve"> представляется на сайте учреждения: тема, данные о консультанте, участниках и сроках реализации ИП, цель, задачи, актуальность, планируемые (ожидаемые) результаты, фотографии мероприятий по реализации ИП + краткая информация.</w:t>
      </w:r>
    </w:p>
    <w:p w:rsidR="00255FB0" w:rsidRDefault="00255FB0" w:rsidP="00255FB0">
      <w:pPr>
        <w:pStyle w:val="a4"/>
        <w:tabs>
          <w:tab w:val="left" w:pos="0"/>
        </w:tabs>
        <w:ind w:left="0" w:firstLine="709"/>
        <w:rPr>
          <w:rFonts w:cs="Times New Roman"/>
          <w:szCs w:val="30"/>
        </w:rPr>
      </w:pPr>
      <w:r>
        <w:rPr>
          <w:rFonts w:cs="Times New Roman"/>
          <w:szCs w:val="30"/>
        </w:rPr>
        <w:lastRenderedPageBreak/>
        <w:t>Информационное обеспечение содействует популяризации инновационных идей</w:t>
      </w:r>
      <w:r w:rsidR="005030E5">
        <w:rPr>
          <w:rFonts w:cs="Times New Roman"/>
          <w:szCs w:val="30"/>
        </w:rPr>
        <w:t>, инновационного пространства; влияет на рейтинг и имидж учреждения образования; обеспечивает моральную поддержку педагогического коллектива.</w:t>
      </w:r>
    </w:p>
    <w:p w:rsidR="005030E5" w:rsidRDefault="005030E5" w:rsidP="00255FB0">
      <w:pPr>
        <w:pStyle w:val="a4"/>
        <w:tabs>
          <w:tab w:val="left" w:pos="0"/>
        </w:tabs>
        <w:ind w:left="0" w:firstLine="709"/>
        <w:rPr>
          <w:rFonts w:cs="Times New Roman"/>
          <w:szCs w:val="30"/>
        </w:rPr>
      </w:pPr>
      <w:r>
        <w:rPr>
          <w:rFonts w:cs="Times New Roman"/>
          <w:szCs w:val="30"/>
        </w:rPr>
        <w:t>Установилось сотрудничество – перечислить с кем.</w:t>
      </w:r>
    </w:p>
    <w:p w:rsidR="005030E5" w:rsidRPr="005030E5" w:rsidRDefault="005030E5" w:rsidP="00255FB0">
      <w:pPr>
        <w:pStyle w:val="a4"/>
        <w:tabs>
          <w:tab w:val="left" w:pos="0"/>
        </w:tabs>
        <w:ind w:left="0" w:firstLine="709"/>
        <w:rPr>
          <w:rFonts w:cs="Times New Roman"/>
          <w:b/>
          <w:szCs w:val="30"/>
        </w:rPr>
      </w:pPr>
      <w:r w:rsidRPr="005030E5">
        <w:rPr>
          <w:rFonts w:cs="Times New Roman"/>
          <w:b/>
          <w:szCs w:val="30"/>
        </w:rPr>
        <w:t>13. Психолого-педагогическое сопровождение</w:t>
      </w:r>
    </w:p>
    <w:p w:rsidR="005030E5" w:rsidRDefault="001016FB" w:rsidP="00255FB0">
      <w:pPr>
        <w:pStyle w:val="a4"/>
        <w:tabs>
          <w:tab w:val="left" w:pos="0"/>
        </w:tabs>
        <w:ind w:left="0" w:firstLine="709"/>
        <w:rPr>
          <w:rFonts w:cs="Times New Roman"/>
          <w:szCs w:val="30"/>
        </w:rPr>
      </w:pPr>
      <w:r>
        <w:rPr>
          <w:rFonts w:cs="Times New Roman"/>
          <w:szCs w:val="30"/>
        </w:rPr>
        <w:t>Система психолого-педагогического сопровождения (психолого-педагогической поддержки):</w:t>
      </w:r>
    </w:p>
    <w:p w:rsidR="001016FB" w:rsidRDefault="001016FB" w:rsidP="001016FB">
      <w:pPr>
        <w:pStyle w:val="a4"/>
        <w:numPr>
          <w:ilvl w:val="0"/>
          <w:numId w:val="10"/>
        </w:numPr>
        <w:tabs>
          <w:tab w:val="left" w:pos="0"/>
        </w:tabs>
        <w:ind w:left="0" w:firstLine="0"/>
        <w:rPr>
          <w:rFonts w:cs="Times New Roman"/>
          <w:szCs w:val="30"/>
        </w:rPr>
      </w:pPr>
      <w:r>
        <w:rPr>
          <w:rFonts w:cs="Times New Roman"/>
          <w:szCs w:val="30"/>
        </w:rPr>
        <w:t>диагностический блок (беседы, опросы, анкетирование);</w:t>
      </w:r>
    </w:p>
    <w:p w:rsidR="001016FB" w:rsidRDefault="001016FB" w:rsidP="001016FB">
      <w:pPr>
        <w:pStyle w:val="a4"/>
        <w:numPr>
          <w:ilvl w:val="0"/>
          <w:numId w:val="10"/>
        </w:numPr>
        <w:tabs>
          <w:tab w:val="left" w:pos="0"/>
        </w:tabs>
        <w:ind w:left="0" w:firstLine="0"/>
        <w:rPr>
          <w:rFonts w:cs="Times New Roman"/>
          <w:szCs w:val="30"/>
        </w:rPr>
      </w:pPr>
      <w:r>
        <w:rPr>
          <w:rFonts w:cs="Times New Roman"/>
          <w:szCs w:val="30"/>
        </w:rPr>
        <w:t>консультационный блок;</w:t>
      </w:r>
    </w:p>
    <w:p w:rsidR="001016FB" w:rsidRDefault="001016FB" w:rsidP="001016FB">
      <w:pPr>
        <w:pStyle w:val="a4"/>
        <w:numPr>
          <w:ilvl w:val="0"/>
          <w:numId w:val="10"/>
        </w:numPr>
        <w:tabs>
          <w:tab w:val="left" w:pos="0"/>
        </w:tabs>
        <w:ind w:left="0" w:firstLine="0"/>
        <w:rPr>
          <w:rFonts w:cs="Times New Roman"/>
          <w:szCs w:val="30"/>
        </w:rPr>
      </w:pPr>
      <w:r>
        <w:rPr>
          <w:rFonts w:cs="Times New Roman"/>
          <w:szCs w:val="30"/>
        </w:rPr>
        <w:t>просвещение педагогов, учащихся.</w:t>
      </w:r>
    </w:p>
    <w:p w:rsidR="001016FB" w:rsidRPr="001016FB" w:rsidRDefault="001016FB" w:rsidP="001016FB">
      <w:pPr>
        <w:pStyle w:val="a4"/>
        <w:tabs>
          <w:tab w:val="left" w:pos="0"/>
        </w:tabs>
        <w:ind w:left="0" w:firstLine="709"/>
        <w:rPr>
          <w:rFonts w:cs="Times New Roman"/>
          <w:b/>
          <w:szCs w:val="30"/>
        </w:rPr>
      </w:pPr>
      <w:r w:rsidRPr="001016FB">
        <w:rPr>
          <w:rFonts w:cs="Times New Roman"/>
          <w:b/>
          <w:szCs w:val="30"/>
        </w:rPr>
        <w:t>14. Результативность выполнения плана работы</w:t>
      </w:r>
    </w:p>
    <w:p w:rsidR="001016FB" w:rsidRDefault="00E6089B" w:rsidP="001016FB">
      <w:pPr>
        <w:pStyle w:val="a4"/>
        <w:tabs>
          <w:tab w:val="left" w:pos="0"/>
        </w:tabs>
        <w:ind w:left="0" w:firstLine="709"/>
        <w:rPr>
          <w:rFonts w:cs="Times New Roman"/>
          <w:szCs w:val="30"/>
        </w:rPr>
      </w:pPr>
      <w:r>
        <w:rPr>
          <w:rFonts w:cs="Times New Roman"/>
          <w:szCs w:val="30"/>
        </w:rPr>
        <w:t>Вывод делается по задачам.</w:t>
      </w:r>
    </w:p>
    <w:p w:rsidR="00E6089B" w:rsidRDefault="00E6089B" w:rsidP="001016FB">
      <w:pPr>
        <w:pStyle w:val="a4"/>
        <w:tabs>
          <w:tab w:val="left" w:pos="0"/>
        </w:tabs>
        <w:ind w:left="0" w:firstLine="709"/>
        <w:rPr>
          <w:rFonts w:cs="Times New Roman"/>
          <w:szCs w:val="30"/>
        </w:rPr>
      </w:pPr>
      <w:r>
        <w:rPr>
          <w:rFonts w:cs="Times New Roman"/>
          <w:szCs w:val="30"/>
        </w:rPr>
        <w:t>Справка по итогам года – программы можно не касаться.</w:t>
      </w:r>
    </w:p>
    <w:p w:rsidR="00E6089B" w:rsidRDefault="00E6089B" w:rsidP="001016FB">
      <w:pPr>
        <w:pStyle w:val="a4"/>
        <w:tabs>
          <w:tab w:val="left" w:pos="0"/>
        </w:tabs>
        <w:ind w:left="0" w:firstLine="709"/>
        <w:rPr>
          <w:rFonts w:cs="Times New Roman"/>
          <w:szCs w:val="30"/>
        </w:rPr>
      </w:pPr>
      <w:r>
        <w:rPr>
          <w:rFonts w:cs="Times New Roman"/>
          <w:szCs w:val="30"/>
        </w:rPr>
        <w:t>Описывается выполнение плана на год</w:t>
      </w:r>
      <w:proofErr w:type="gramStart"/>
      <w:r>
        <w:rPr>
          <w:rFonts w:cs="Times New Roman"/>
          <w:szCs w:val="30"/>
        </w:rPr>
        <w:t>.</w:t>
      </w:r>
      <w:proofErr w:type="gramEnd"/>
      <w:r>
        <w:rPr>
          <w:rFonts w:cs="Times New Roman"/>
          <w:szCs w:val="30"/>
        </w:rPr>
        <w:t xml:space="preserve"> Перечисляемые мероприятия группируются, например, «проведены совещания при директоре» и перечисляются все даты и темы, и указывается, к чему это привело и чему поспособствовало в управленческой деятельности, методической работе, в работе с учащимися (какие мероприятия проводились, какие результаты получены, что это дало) – описывается как можно больше.</w:t>
      </w:r>
    </w:p>
    <w:p w:rsidR="00E6089B" w:rsidRPr="00095A53" w:rsidRDefault="00095A53" w:rsidP="001016FB">
      <w:pPr>
        <w:pStyle w:val="a4"/>
        <w:tabs>
          <w:tab w:val="left" w:pos="0"/>
        </w:tabs>
        <w:ind w:left="0" w:firstLine="709"/>
        <w:rPr>
          <w:rFonts w:cs="Times New Roman"/>
          <w:b/>
          <w:szCs w:val="30"/>
        </w:rPr>
      </w:pPr>
      <w:r>
        <w:rPr>
          <w:rFonts w:cs="Times New Roman"/>
          <w:b/>
          <w:szCs w:val="30"/>
        </w:rPr>
        <w:t>15. Результаты ИД</w:t>
      </w:r>
    </w:p>
    <w:p w:rsidR="00095A53" w:rsidRDefault="00095A53" w:rsidP="001016FB">
      <w:pPr>
        <w:pStyle w:val="a4"/>
        <w:tabs>
          <w:tab w:val="left" w:pos="0"/>
        </w:tabs>
        <w:ind w:left="0" w:firstLine="709"/>
        <w:rPr>
          <w:rFonts w:cs="Times New Roman"/>
          <w:szCs w:val="30"/>
        </w:rPr>
      </w:pPr>
      <w:r>
        <w:rPr>
          <w:rFonts w:cs="Times New Roman"/>
          <w:szCs w:val="30"/>
        </w:rPr>
        <w:t>Результат – это то, что можно объективировать; это продукт.</w:t>
      </w:r>
    </w:p>
    <w:p w:rsidR="00095A53" w:rsidRDefault="00095A53" w:rsidP="001016FB">
      <w:pPr>
        <w:pStyle w:val="a4"/>
        <w:tabs>
          <w:tab w:val="left" w:pos="0"/>
        </w:tabs>
        <w:ind w:left="0" w:firstLine="709"/>
        <w:rPr>
          <w:rFonts w:cs="Times New Roman"/>
          <w:szCs w:val="30"/>
        </w:rPr>
      </w:pPr>
      <w:r>
        <w:rPr>
          <w:rFonts w:cs="Times New Roman"/>
          <w:szCs w:val="30"/>
        </w:rPr>
        <w:t>Результативность отражается в процентах.</w:t>
      </w:r>
    </w:p>
    <w:p w:rsidR="00095A53" w:rsidRDefault="00095A53" w:rsidP="001016FB">
      <w:pPr>
        <w:pStyle w:val="a4"/>
        <w:tabs>
          <w:tab w:val="left" w:pos="0"/>
        </w:tabs>
        <w:ind w:left="0" w:firstLine="709"/>
        <w:rPr>
          <w:rFonts w:cs="Times New Roman"/>
          <w:szCs w:val="30"/>
        </w:rPr>
      </w:pPr>
      <w:r>
        <w:rPr>
          <w:rFonts w:cs="Times New Roman"/>
          <w:szCs w:val="30"/>
        </w:rPr>
        <w:t>За основу берутся критерии по проекту.</w:t>
      </w:r>
    </w:p>
    <w:p w:rsidR="00095A53" w:rsidRDefault="00095A53" w:rsidP="001016FB">
      <w:pPr>
        <w:pStyle w:val="a4"/>
        <w:tabs>
          <w:tab w:val="left" w:pos="0"/>
        </w:tabs>
        <w:ind w:left="0" w:firstLine="709"/>
        <w:rPr>
          <w:rFonts w:cs="Times New Roman"/>
          <w:szCs w:val="30"/>
        </w:rPr>
      </w:pPr>
      <w:r>
        <w:rPr>
          <w:rFonts w:cs="Times New Roman"/>
          <w:szCs w:val="30"/>
        </w:rPr>
        <w:t>Результативность лучше смотрится в табличном виде.</w:t>
      </w:r>
    </w:p>
    <w:p w:rsidR="00095A53" w:rsidRDefault="00095A53" w:rsidP="001016FB">
      <w:pPr>
        <w:pStyle w:val="a4"/>
        <w:tabs>
          <w:tab w:val="left" w:pos="0"/>
        </w:tabs>
        <w:ind w:left="0" w:firstLine="709"/>
        <w:rPr>
          <w:rFonts w:cs="Times New Roman"/>
          <w:szCs w:val="30"/>
        </w:rPr>
      </w:pPr>
      <w:r>
        <w:rPr>
          <w:rFonts w:cs="Times New Roman"/>
          <w:szCs w:val="30"/>
        </w:rPr>
        <w:t>В проекте лучше использовать постоянный диагностический инструментарий.</w:t>
      </w:r>
    </w:p>
    <w:p w:rsidR="00095A53" w:rsidRDefault="00095A53" w:rsidP="001016FB">
      <w:pPr>
        <w:pStyle w:val="a4"/>
        <w:tabs>
          <w:tab w:val="left" w:pos="0"/>
        </w:tabs>
        <w:ind w:left="0" w:firstLine="709"/>
        <w:rPr>
          <w:rFonts w:cs="Times New Roman"/>
          <w:szCs w:val="30"/>
        </w:rPr>
      </w:pPr>
      <w:r>
        <w:rPr>
          <w:rFonts w:cs="Times New Roman"/>
          <w:szCs w:val="30"/>
        </w:rPr>
        <w:t>Показывать динамику.</w:t>
      </w:r>
    </w:p>
    <w:p w:rsidR="00095A53" w:rsidRDefault="00095A53" w:rsidP="001016FB">
      <w:pPr>
        <w:pStyle w:val="a4"/>
        <w:tabs>
          <w:tab w:val="left" w:pos="0"/>
        </w:tabs>
        <w:ind w:left="0" w:firstLine="709"/>
        <w:rPr>
          <w:rFonts w:cs="Times New Roman"/>
          <w:szCs w:val="30"/>
        </w:rPr>
      </w:pPr>
      <w:r>
        <w:rPr>
          <w:rFonts w:cs="Times New Roman"/>
          <w:szCs w:val="30"/>
        </w:rPr>
        <w:t>От некоторых критериев, если они невыполнимы, можно отказываться по согласованию с консультантом.</w:t>
      </w:r>
    </w:p>
    <w:p w:rsidR="00095A53" w:rsidRPr="00095A53" w:rsidRDefault="00095A53" w:rsidP="001016FB">
      <w:pPr>
        <w:pStyle w:val="a4"/>
        <w:tabs>
          <w:tab w:val="left" w:pos="0"/>
        </w:tabs>
        <w:ind w:left="0" w:firstLine="709"/>
        <w:rPr>
          <w:rFonts w:cs="Times New Roman"/>
          <w:b/>
          <w:szCs w:val="30"/>
        </w:rPr>
      </w:pPr>
      <w:r w:rsidRPr="00095A53">
        <w:rPr>
          <w:rFonts w:cs="Times New Roman"/>
          <w:b/>
          <w:szCs w:val="30"/>
        </w:rPr>
        <w:t>16.Демонстрация опыта</w:t>
      </w:r>
    </w:p>
    <w:p w:rsidR="00095A53" w:rsidRDefault="00095A53" w:rsidP="001016FB">
      <w:pPr>
        <w:pStyle w:val="a4"/>
        <w:tabs>
          <w:tab w:val="left" w:pos="0"/>
        </w:tabs>
        <w:ind w:left="0" w:firstLine="709"/>
        <w:rPr>
          <w:rFonts w:cs="Times New Roman"/>
          <w:szCs w:val="30"/>
        </w:rPr>
      </w:pPr>
      <w:r>
        <w:rPr>
          <w:rFonts w:cs="Times New Roman"/>
          <w:szCs w:val="30"/>
        </w:rPr>
        <w:t xml:space="preserve"> Связывается с функциями опыта.</w:t>
      </w:r>
    </w:p>
    <w:p w:rsidR="00095A53" w:rsidRDefault="00095A53" w:rsidP="001016FB">
      <w:pPr>
        <w:pStyle w:val="a4"/>
        <w:tabs>
          <w:tab w:val="left" w:pos="0"/>
        </w:tabs>
        <w:ind w:left="0" w:firstLine="709"/>
        <w:rPr>
          <w:rFonts w:cs="Times New Roman"/>
          <w:szCs w:val="30"/>
        </w:rPr>
      </w:pPr>
      <w:r>
        <w:rPr>
          <w:rFonts w:cs="Times New Roman"/>
          <w:szCs w:val="30"/>
        </w:rPr>
        <w:t>Демонстрационная функция – показали цикл уроков, занятий.</w:t>
      </w:r>
    </w:p>
    <w:p w:rsidR="00095A53" w:rsidRDefault="00095A53" w:rsidP="001016FB">
      <w:pPr>
        <w:pStyle w:val="a4"/>
        <w:tabs>
          <w:tab w:val="left" w:pos="0"/>
        </w:tabs>
        <w:ind w:left="0" w:firstLine="709"/>
        <w:rPr>
          <w:rFonts w:cs="Times New Roman"/>
          <w:szCs w:val="30"/>
        </w:rPr>
      </w:pPr>
      <w:r>
        <w:rPr>
          <w:rFonts w:cs="Times New Roman"/>
          <w:szCs w:val="30"/>
        </w:rPr>
        <w:t xml:space="preserve">Презентационная функция – на сайтах ГОИРО, АПО, участие в </w:t>
      </w:r>
      <w:proofErr w:type="spellStart"/>
      <w:proofErr w:type="gramStart"/>
      <w:r>
        <w:rPr>
          <w:rFonts w:cs="Times New Roman"/>
          <w:szCs w:val="30"/>
        </w:rPr>
        <w:t>интернет-конференциях</w:t>
      </w:r>
      <w:proofErr w:type="spellEnd"/>
      <w:proofErr w:type="gramEnd"/>
      <w:r>
        <w:rPr>
          <w:rFonts w:cs="Times New Roman"/>
          <w:szCs w:val="30"/>
        </w:rPr>
        <w:t xml:space="preserve">, фестивалях, … </w:t>
      </w:r>
    </w:p>
    <w:p w:rsidR="00095A53" w:rsidRPr="001016FB" w:rsidRDefault="00095A53" w:rsidP="001016FB">
      <w:pPr>
        <w:pStyle w:val="a4"/>
        <w:tabs>
          <w:tab w:val="left" w:pos="0"/>
        </w:tabs>
        <w:ind w:left="0" w:firstLine="709"/>
        <w:rPr>
          <w:rFonts w:cs="Times New Roman"/>
          <w:szCs w:val="30"/>
        </w:rPr>
      </w:pPr>
      <w:r>
        <w:rPr>
          <w:rFonts w:cs="Times New Roman"/>
          <w:szCs w:val="30"/>
        </w:rPr>
        <w:t>Участие в издательской деятельности.</w:t>
      </w:r>
    </w:p>
    <w:sectPr w:rsidR="00095A53" w:rsidRPr="001016FB" w:rsidSect="00B16097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90AB5"/>
    <w:multiLevelType w:val="hybridMultilevel"/>
    <w:tmpl w:val="DA860ADA"/>
    <w:lvl w:ilvl="0" w:tplc="49C67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0403B"/>
    <w:multiLevelType w:val="hybridMultilevel"/>
    <w:tmpl w:val="A25056D0"/>
    <w:lvl w:ilvl="0" w:tplc="49C67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6F3790"/>
    <w:multiLevelType w:val="hybridMultilevel"/>
    <w:tmpl w:val="A462E22C"/>
    <w:lvl w:ilvl="0" w:tplc="49C67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332D5E"/>
    <w:multiLevelType w:val="hybridMultilevel"/>
    <w:tmpl w:val="3E1C13B6"/>
    <w:lvl w:ilvl="0" w:tplc="49C67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556999"/>
    <w:multiLevelType w:val="hybridMultilevel"/>
    <w:tmpl w:val="9E189130"/>
    <w:lvl w:ilvl="0" w:tplc="49C67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0A7C8B"/>
    <w:multiLevelType w:val="hybridMultilevel"/>
    <w:tmpl w:val="6F4ADC2A"/>
    <w:lvl w:ilvl="0" w:tplc="49C67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CF0742"/>
    <w:multiLevelType w:val="hybridMultilevel"/>
    <w:tmpl w:val="1ACA07C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7B985192"/>
    <w:multiLevelType w:val="hybridMultilevel"/>
    <w:tmpl w:val="39328136"/>
    <w:lvl w:ilvl="0" w:tplc="49C67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7C6380"/>
    <w:multiLevelType w:val="hybridMultilevel"/>
    <w:tmpl w:val="E3E68CD2"/>
    <w:lvl w:ilvl="0" w:tplc="49C67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DE767C"/>
    <w:multiLevelType w:val="hybridMultilevel"/>
    <w:tmpl w:val="955EA67E"/>
    <w:lvl w:ilvl="0" w:tplc="49C67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7"/>
  </w:num>
  <w:num w:numId="7">
    <w:abstractNumId w:val="8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8567D9"/>
    <w:rsid w:val="00085BF9"/>
    <w:rsid w:val="00095A53"/>
    <w:rsid w:val="000C3466"/>
    <w:rsid w:val="000E4F4E"/>
    <w:rsid w:val="001016FB"/>
    <w:rsid w:val="001B23EA"/>
    <w:rsid w:val="00250E95"/>
    <w:rsid w:val="00255FB0"/>
    <w:rsid w:val="002C7B80"/>
    <w:rsid w:val="002E1F6A"/>
    <w:rsid w:val="003259A2"/>
    <w:rsid w:val="003A6F98"/>
    <w:rsid w:val="00465CA0"/>
    <w:rsid w:val="004C6879"/>
    <w:rsid w:val="005030E5"/>
    <w:rsid w:val="00512B4B"/>
    <w:rsid w:val="00523BA2"/>
    <w:rsid w:val="005700B5"/>
    <w:rsid w:val="005A28E4"/>
    <w:rsid w:val="005B53F6"/>
    <w:rsid w:val="005F7784"/>
    <w:rsid w:val="006169F0"/>
    <w:rsid w:val="006355E0"/>
    <w:rsid w:val="006501B2"/>
    <w:rsid w:val="006C3474"/>
    <w:rsid w:val="006D4440"/>
    <w:rsid w:val="00732037"/>
    <w:rsid w:val="007572EA"/>
    <w:rsid w:val="00761D2F"/>
    <w:rsid w:val="007C7AC7"/>
    <w:rsid w:val="007F2C76"/>
    <w:rsid w:val="0083051E"/>
    <w:rsid w:val="00840266"/>
    <w:rsid w:val="0084525B"/>
    <w:rsid w:val="008567D9"/>
    <w:rsid w:val="00863EDC"/>
    <w:rsid w:val="008842C6"/>
    <w:rsid w:val="008D7F3D"/>
    <w:rsid w:val="00920E6A"/>
    <w:rsid w:val="009508CD"/>
    <w:rsid w:val="009B0C26"/>
    <w:rsid w:val="00A37158"/>
    <w:rsid w:val="00A761A6"/>
    <w:rsid w:val="00A86A0A"/>
    <w:rsid w:val="00AC7A72"/>
    <w:rsid w:val="00B12161"/>
    <w:rsid w:val="00B13DA6"/>
    <w:rsid w:val="00B16097"/>
    <w:rsid w:val="00B46F5F"/>
    <w:rsid w:val="00B80A0A"/>
    <w:rsid w:val="00B93DA5"/>
    <w:rsid w:val="00BC0F44"/>
    <w:rsid w:val="00C175F0"/>
    <w:rsid w:val="00C3167D"/>
    <w:rsid w:val="00CC2E02"/>
    <w:rsid w:val="00D14042"/>
    <w:rsid w:val="00DB4C5C"/>
    <w:rsid w:val="00DC2134"/>
    <w:rsid w:val="00E155A8"/>
    <w:rsid w:val="00E6081D"/>
    <w:rsid w:val="00E6089B"/>
    <w:rsid w:val="00EC4AA8"/>
    <w:rsid w:val="00EE3527"/>
    <w:rsid w:val="00F3159F"/>
    <w:rsid w:val="00F70ACF"/>
    <w:rsid w:val="00F86102"/>
    <w:rsid w:val="00F91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D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8567D9"/>
    <w:rPr>
      <w:b/>
      <w:bCs/>
    </w:rPr>
  </w:style>
  <w:style w:type="paragraph" w:styleId="a4">
    <w:name w:val="List Paragraph"/>
    <w:basedOn w:val="a"/>
    <w:uiPriority w:val="34"/>
    <w:qFormat/>
    <w:rsid w:val="00465CA0"/>
    <w:pPr>
      <w:ind w:left="720"/>
      <w:contextualSpacing/>
    </w:pPr>
  </w:style>
  <w:style w:type="character" w:customStyle="1" w:styleId="w">
    <w:name w:val="w"/>
    <w:basedOn w:val="a0"/>
    <w:rsid w:val="009B0C26"/>
  </w:style>
  <w:style w:type="character" w:styleId="a5">
    <w:name w:val="Hyperlink"/>
    <w:basedOn w:val="a0"/>
    <w:uiPriority w:val="99"/>
    <w:semiHidden/>
    <w:unhideWhenUsed/>
    <w:rsid w:val="002C7B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8</Pages>
  <Words>2322</Words>
  <Characters>13242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50</cp:revision>
  <dcterms:created xsi:type="dcterms:W3CDTF">2020-02-14T08:06:00Z</dcterms:created>
  <dcterms:modified xsi:type="dcterms:W3CDTF">2020-02-25T15:40:00Z</dcterms:modified>
</cp:coreProperties>
</file>