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D5" w:rsidRPr="00EC34EC" w:rsidRDefault="006616D5" w:rsidP="006616D5">
      <w:pPr>
        <w:pStyle w:val="a3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b/>
          <w:sz w:val="28"/>
          <w:szCs w:val="28"/>
          <w:lang w:val="be-BY"/>
        </w:rPr>
        <w:t>Игра по станциям «С заботой о будущем»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Цели: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привлечение  внимания  к  проблемам   использования  энергии, экономии энергоресурсов;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создание мотивации для сбережения ресурсов и энергии;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стимулирование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к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практическому  применен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ию 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знаний, полученных в школе;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формирование культуры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энергосбережения.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Задачи: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пропагандировать  идеи  энергосбережения  каждому  ребенку;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развивать творческую деятельность в области социальной рекламы;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воспитывать бережное отношение к воде, электроэнергии, теплу;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-  формировать  навыки  работы  в  группах,  умение  принятия коллективных решений в процессе обсуждения проблем.</w:t>
      </w:r>
    </w:p>
    <w:p w:rsidR="006616D5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17E2">
        <w:rPr>
          <w:rFonts w:ascii="Times New Roman" w:hAnsi="Times New Roman" w:cs="Times New Roman"/>
          <w:i/>
          <w:sz w:val="28"/>
          <w:szCs w:val="28"/>
          <w:lang w:val="be-BY"/>
        </w:rPr>
        <w:t>Вступительное слово: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 Тема  энергосбережения  сегодня  очень  актуальна.  Она затрагивает  важную  глобальную  проблему  человечества  в  целом  и каждого человека в отдельности. Сейчас очень важно иметь информацию по  этим  вопросам,  так  как  обладание  информацией  может  помочь  в решении важных для человечества и каждого человека проблем.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Каждая  команда  получает  свой  путевой  лист,  в  котором  указаны номера станций, на которых необходимо побывать.</w:t>
      </w:r>
    </w:p>
    <w:p w:rsidR="006616D5" w:rsidRPr="00CD6240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b/>
          <w:sz w:val="28"/>
          <w:szCs w:val="28"/>
          <w:lang w:val="be-BY"/>
        </w:rPr>
        <w:t>I.  Станция «Теоретическая».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«Теоретики» из числа подготовленных учащихся  старших классов познакомят команды с теоретическим материалом.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К дальним селам, городам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Кто идет по проводам?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Светлое величество!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Это….(электричество)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Освещают  помещения  электролампочки.  Сначала  появились электрические лампы накаливания. Первую лампу накаливания изобрел в 1873  году  русский  электротехник  А.Н.  Лодыгин.  В  лампах  накаливания только 5% потребляемой электроэнергии преобразуется в свет, а остальная часть  энергии  расходуется  на  тепловое  и  невидимое  излучение.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Небольшой  срок  эксплуатации  ламп  накаливания  связан  с  ограниченным сроком службы вольфрамовой спирали.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Если  в  колбу  лампы  ввести  инертный  газ  и  немного  йода,  то получим  одну  из  разновидностей  ламп  накаливания  –  галогенную.  Света от применения таких ламп получим больше.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Срок  эксплуатации  простой  лампы накаливания  составляет  1000  часов, галогенной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до 2000 часов.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В  магазинах  продаются  лампы  нового  поколения.  Одни  из  которых–люминисцентные  лампы,  которые  по  эффективности  в  несколько  раз превосходят  обычные  лампы  накаливания.  Можно  купить энергосберегающую люминисцентную лампу мощностью 11 ватт, которая заменяет  обычную  лампу  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накаливания  60  ватт. Продолжительность работы люминисцентных ламп составляет от 4000 до 10000 часов, а простые лампы накаливания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1000 часов.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Эд  Хаммер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 изобрел  Э.Л.  в  1976  для  компании General  Electric.  Основной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задачей,  которую  он  решил, 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было  придание  длинной  стеклянной  трубке  формы обычной  лампы  накаливания.  Скептики  много  раз пытались убедить Эда в том, что это невозможно. Люминесцентные лампы имеют  длинную  форму,  изменение  формы  приведет  к  потерям  при отражении  и  так  далее.  Для  уменьшения  потерь,  Эд  решил  расположить витки спирали дальше друг  от друга, но при этом не сильно отступить от формы  обычной  лампочки.  Люминисцентная  лампа  наполнена  парами ртути  и  инертным  газом  (аргоном),  а  её  внутренние  стенки  покрыты люминофорным покрытием. Под действием высокого напряжения в лампе происходит  движение  электронов.  Столкновение  электронов  с  атомами ртути образует невидимое ультрафиолетовое излучение, которое, проходя через люминофор, преобразуется в видимый свет.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Помимо  пониженного  потребления  световой  энергии энергосберегающие  лампы  выделяют  меньше  тепла,  чем  лампы накаливания.  Незначительное  тепловыделение  позволяет  использовать компактные  люминесцентные  лампы  большой  мощности  в  хрупких  бра, светильниках  и  люстрах,  в  которых  от  ламп  накаливания  с  высокой температурой  нагрева  может  оплавляться  пластмассовая  часть  патрона, либо сам провод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По сравнению с обычной "лампочкой Ильича" энергосберегающая лампа  -  это  сложное  светотехническое  устройство,  в  котором  имеется пусковое устройство и стеклянная колба, наполненная парами ртути. Нити накаливания в такой лампе нет, что увеличивает ее срок службы от 6 до 15 раз.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Электричество приносит нам большую пользу. Оно вырабатывает энергию. Энергия  -  это сила, приводящая предметы в движение. Сегодня мы  с  вами   попробуем  найти  самые  простые  решения,  которые  помогут сберечь энергию.</w:t>
      </w:r>
    </w:p>
    <w:p w:rsidR="006616D5" w:rsidRPr="00CD6240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b/>
          <w:sz w:val="28"/>
          <w:szCs w:val="28"/>
          <w:lang w:val="be-BY"/>
        </w:rPr>
        <w:t>II.   Станция «Практическая».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Учащимся  предлагается  решить  задачи.  На  доске  –  цветок ромашка,  на  ее  лепестках  записаны  условия  задач.  Необходимо  за  </w:t>
      </w:r>
      <w:r>
        <w:rPr>
          <w:rFonts w:ascii="Times New Roman" w:hAnsi="Times New Roman" w:cs="Times New Roman"/>
          <w:sz w:val="28"/>
          <w:szCs w:val="28"/>
          <w:lang w:val="be-BY"/>
        </w:rPr>
        <w:t>определённое количество времени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решить как можно больше задач.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1. Сколько ведер воды, емкостью 10 литров попусту вытекает из крана за 30  дней, если  известно,  что за одни сутки через неплотно закрытый кран со струей, толщиной в спичку теряется 300 литров?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2. Из  полностью  открытого  водопроводного  крана  за  каждую минуту  уходит  в  канализацию 20 литров  воды.  Сколько  можно  потерять впустую воды, если кран не будет закрыт в течение суток?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3. На мытье посуды под сильной струей уходит в среднем около100 литров воды, в раковине с закрытой пробкой сливом не более 20 литров. Сколько воды можн сэкономить за 1 день, если  мыть  посуду  в закрытой раковине после завтрака, обеда и ужина?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4.  Обычная  лампа  накаливания  потребляет  электроэнергии  100 ватт  в  час,  а  энергосберегающая  –  20  ватт  в  час,  Во  сколько  раз энергосберегающая лампа экономичнее обычной лампы накаливания?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lastRenderedPageBreak/>
        <w:t>5. Одна энергосберегающая лампочка за свой длительный срок работы предотвращает  выброс  в  атмосферу более 200  кг СО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Какой можно  предотвратить  выброс  в  атмосферу  вредных  веществ,  если  в трехкомнатной  квартире  будут  использоваться  по  3  такие  лампочки  на каждую комнату?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34EC">
        <w:rPr>
          <w:rFonts w:ascii="Times New Roman" w:hAnsi="Times New Roman" w:cs="Times New Roman"/>
          <w:bCs/>
          <w:sz w:val="28"/>
          <w:szCs w:val="28"/>
        </w:rPr>
        <w:t>6.</w:t>
      </w:r>
      <w:r w:rsidRPr="00EC34EC">
        <w:rPr>
          <w:rFonts w:ascii="Times New Roman" w:hAnsi="Times New Roman" w:cs="Times New Roman"/>
          <w:sz w:val="28"/>
          <w:szCs w:val="28"/>
        </w:rPr>
        <w:t xml:space="preserve"> При сгорании 1 тонны бензина образуется 60 кг оксида углерода (СО</w:t>
      </w:r>
      <w:r w:rsidRPr="00EC34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34EC">
        <w:rPr>
          <w:rFonts w:ascii="Times New Roman" w:hAnsi="Times New Roman" w:cs="Times New Roman"/>
          <w:sz w:val="28"/>
          <w:szCs w:val="28"/>
        </w:rPr>
        <w:t xml:space="preserve">). Рассчитайте, какое количество оксида углерода выделит ваш автомобиль за поездку из Мозыря в Минск, учитывая, что расстояние между городами составляет 284 км, а расход бензина – в среднем 6 л на 100 км.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34EC">
        <w:rPr>
          <w:rFonts w:ascii="Times New Roman" w:hAnsi="Times New Roman" w:cs="Times New Roman"/>
          <w:bCs/>
          <w:sz w:val="28"/>
          <w:szCs w:val="28"/>
        </w:rPr>
        <w:t>7.</w:t>
      </w:r>
      <w:r w:rsidRPr="00EC34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C34EC">
        <w:rPr>
          <w:rFonts w:ascii="Times New Roman" w:hAnsi="Times New Roman" w:cs="Times New Roman"/>
          <w:sz w:val="28"/>
          <w:szCs w:val="28"/>
        </w:rPr>
        <w:t xml:space="preserve">Потенциальная энергия, заключённая в коммунальных отходах, образующихся на территории Беларуси, равноценна 470 тыс. тоннам условного топлива. При их переработке в целях получения газа эффективность составит не более 25%. Рассчитайте, скольким тоннам условного топлива это эквивалентно. 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Style w:val="submenu-table"/>
          <w:rFonts w:ascii="Times New Roman" w:hAnsi="Times New Roman" w:cs="Times New Roman"/>
          <w:bCs/>
          <w:sz w:val="28"/>
          <w:szCs w:val="28"/>
        </w:rPr>
        <w:t>8.</w:t>
      </w:r>
      <w:r w:rsidRPr="00EC34E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C34EC">
        <w:rPr>
          <w:rFonts w:ascii="Times New Roman" w:hAnsi="Times New Roman" w:cs="Times New Roman"/>
          <w:sz w:val="28"/>
          <w:szCs w:val="28"/>
        </w:rPr>
        <w:t>За сутки из крана струёй вытекает 114 литров воды. Сколько воды вытечет за месяц? За год?</w:t>
      </w:r>
    </w:p>
    <w:p w:rsidR="006616D5" w:rsidRPr="00CD6240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b/>
          <w:sz w:val="28"/>
          <w:szCs w:val="28"/>
          <w:lang w:val="be-BY"/>
        </w:rPr>
        <w:t>III. Станция «Мультяшная».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Учащимся  предложено  просмотреть  мультфильм  по энергосбережению  и  сказать,  что  неправильно  делал  герой  этого мультфильма.</w:t>
      </w:r>
    </w:p>
    <w:p w:rsidR="006616D5" w:rsidRPr="00CD6240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b/>
          <w:sz w:val="28"/>
          <w:szCs w:val="28"/>
          <w:lang w:val="be-BY"/>
        </w:rPr>
        <w:t>IV. Станция «Лучший художник».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Конкурс на лучший плакат по энергосбережению.</w:t>
      </w:r>
    </w:p>
    <w:p w:rsidR="006616D5" w:rsidRPr="00CD6240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b/>
          <w:sz w:val="28"/>
          <w:szCs w:val="28"/>
          <w:lang w:val="be-BY"/>
        </w:rPr>
        <w:t>V. Станция «Лучший советчик»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Каждой команде необходимо выработать полезные советы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по энергосбережению.</w:t>
      </w:r>
    </w:p>
    <w:p w:rsidR="006616D5" w:rsidRPr="00CD6240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i/>
          <w:sz w:val="28"/>
          <w:szCs w:val="28"/>
          <w:lang w:val="be-BY"/>
        </w:rPr>
        <w:t>Примерные советы: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На ночь необходимо закрывать шторы, чтобы уменьшить потери тепла через окна.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Установка  современной  системы  регулирования  отопления  с автоматическим  снижением  температуры  по  ночам  поможет  сэкономить много денег и энергии.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В помещении необходима внутренняя теплоизоляция (утепление окон и дверей, стен)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Энергосберегающие  лампы  потребляют  энергии  примерно  на  80  % меньше,  чем  традиционные  лампы  накаливания,  а  служат  в  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>10  раз дольше.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Стиральную  машину  нужно  загружать  полностью,  расход электроэнергии  практически  не  зависит  от,  того  на  сколько  загружена машина.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34EC">
        <w:rPr>
          <w:rFonts w:ascii="Times New Roman" w:hAnsi="Times New Roman" w:cs="Times New Roman"/>
          <w:sz w:val="28"/>
          <w:szCs w:val="28"/>
          <w:lang w:val="be-BY"/>
        </w:rPr>
        <w:t>Затраты энергии на принятые ванны примерно в 3 раза выше, чем на принятие пятиминутного душа.</w:t>
      </w:r>
    </w:p>
    <w:p w:rsidR="006616D5" w:rsidRPr="00EC34EC" w:rsidRDefault="006616D5" w:rsidP="006616D5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6240">
        <w:rPr>
          <w:rFonts w:ascii="Times New Roman" w:hAnsi="Times New Roman" w:cs="Times New Roman"/>
          <w:i/>
          <w:sz w:val="28"/>
          <w:szCs w:val="28"/>
          <w:lang w:val="be-BY"/>
        </w:rPr>
        <w:t>Заключение.</w:t>
      </w:r>
      <w:r w:rsidRPr="00EC34EC">
        <w:rPr>
          <w:rFonts w:ascii="Times New Roman" w:hAnsi="Times New Roman" w:cs="Times New Roman"/>
          <w:sz w:val="28"/>
          <w:szCs w:val="28"/>
          <w:lang w:val="be-BY"/>
        </w:rPr>
        <w:t xml:space="preserve">  Жюри  подводит  итоги,  победители  награждаются призами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51AA3" w:rsidRPr="006616D5" w:rsidRDefault="00535373" w:rsidP="006616D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51AA3" w:rsidRPr="006616D5" w:rsidSect="000E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D5"/>
    <w:rsid w:val="000E1A54"/>
    <w:rsid w:val="000E5A33"/>
    <w:rsid w:val="001617E2"/>
    <w:rsid w:val="00535373"/>
    <w:rsid w:val="006616D5"/>
    <w:rsid w:val="008E03B5"/>
    <w:rsid w:val="00A5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6D5"/>
    <w:pPr>
      <w:spacing w:after="0" w:line="240" w:lineRule="auto"/>
    </w:pPr>
  </w:style>
  <w:style w:type="character" w:customStyle="1" w:styleId="submenu-table">
    <w:name w:val="submenu-table"/>
    <w:basedOn w:val="a0"/>
    <w:rsid w:val="00661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1114</Words>
  <Characters>6350</Characters>
  <Application>Microsoft Office Word</Application>
  <DocSecurity>0</DocSecurity>
  <Lines>52</Lines>
  <Paragraphs>14</Paragraphs>
  <ScaleCrop>false</ScaleCrop>
  <Company>home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Admin</cp:lastModifiedBy>
  <cp:revision>4</cp:revision>
  <dcterms:created xsi:type="dcterms:W3CDTF">2001-12-31T23:36:00Z</dcterms:created>
  <dcterms:modified xsi:type="dcterms:W3CDTF">2020-04-02T04:36:00Z</dcterms:modified>
</cp:coreProperties>
</file>