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AB" w:rsidRPr="00CB39AB" w:rsidRDefault="00CB39AB" w:rsidP="00CB39AB">
      <w:pPr>
        <w:jc w:val="center"/>
        <w:rPr>
          <w:rFonts w:ascii="Times New Roman" w:hAnsi="Times New Roman"/>
          <w:b/>
          <w:sz w:val="28"/>
          <w:szCs w:val="28"/>
        </w:rPr>
      </w:pPr>
      <w:r w:rsidRPr="00CB39AB">
        <w:rPr>
          <w:rFonts w:ascii="Times New Roman" w:hAnsi="Times New Roman"/>
          <w:b/>
          <w:sz w:val="28"/>
          <w:szCs w:val="28"/>
        </w:rPr>
        <w:t>Диагностика профессиональной направленности</w:t>
      </w:r>
    </w:p>
    <w:p w:rsidR="00CB39AB" w:rsidRPr="00CB39AB" w:rsidRDefault="00CB39AB" w:rsidP="00CB39AB">
      <w:pPr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 xml:space="preserve">Для диагностики профессиональной направленности личности используется </w:t>
      </w:r>
      <w:proofErr w:type="spellStart"/>
      <w:r w:rsidRPr="00CB39AB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CB39AB">
        <w:rPr>
          <w:rFonts w:ascii="Times New Roman" w:hAnsi="Times New Roman"/>
          <w:sz w:val="28"/>
          <w:szCs w:val="28"/>
        </w:rPr>
        <w:t xml:space="preserve"> Е.А.Климова </w:t>
      </w:r>
      <w:r w:rsidRPr="00CB39AB">
        <w:rPr>
          <w:rFonts w:ascii="Times New Roman" w:hAnsi="Times New Roman"/>
          <w:b/>
          <w:i/>
          <w:sz w:val="28"/>
          <w:szCs w:val="28"/>
          <w:u w:val="single"/>
        </w:rPr>
        <w:t>«</w:t>
      </w:r>
      <w:proofErr w:type="gramStart"/>
      <w:r w:rsidRPr="00CB39AB">
        <w:rPr>
          <w:rFonts w:ascii="Times New Roman" w:hAnsi="Times New Roman"/>
          <w:b/>
          <w:i/>
          <w:sz w:val="28"/>
          <w:szCs w:val="28"/>
          <w:u w:val="single"/>
        </w:rPr>
        <w:t>Дифференциально-диагностический</w:t>
      </w:r>
      <w:proofErr w:type="gramEnd"/>
      <w:r w:rsidRPr="00CB39A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CB39AB">
        <w:rPr>
          <w:rFonts w:ascii="Times New Roman" w:hAnsi="Times New Roman"/>
          <w:b/>
          <w:i/>
          <w:sz w:val="28"/>
          <w:szCs w:val="28"/>
          <w:u w:val="single"/>
        </w:rPr>
        <w:t>опросник</w:t>
      </w:r>
      <w:proofErr w:type="spellEnd"/>
      <w:r w:rsidRPr="00CB39AB">
        <w:rPr>
          <w:rFonts w:ascii="Times New Roman" w:hAnsi="Times New Roman"/>
          <w:b/>
          <w:i/>
          <w:sz w:val="28"/>
          <w:szCs w:val="28"/>
          <w:u w:val="single"/>
        </w:rPr>
        <w:t>».</w:t>
      </w:r>
      <w:r w:rsidRPr="00CB39AB">
        <w:rPr>
          <w:rFonts w:ascii="Times New Roman" w:hAnsi="Times New Roman"/>
          <w:sz w:val="28"/>
          <w:szCs w:val="28"/>
        </w:rPr>
        <w:t xml:space="preserve"> Он предназначен для подростков. Позволяет определить склонности человека к работе в различных видах профессиональной деятельности. Все существующие профессии и специальности можно разделить на пять типов. Самыми распространенными являются профессии, где предметом труда выступает техника. Обозначим этот тип буквой «Т» («человек — техника»). К нему относятся все профессии, связанные с обслуживанием техники, ее ремонтом, установкой и наладкой, управлением, в том числе и управлением подъемных и транспортных средств: слесарь-ремонтник, наладчик технологического оборудования, водитель, техник, механик. </w:t>
      </w:r>
      <w:proofErr w:type="gramStart"/>
      <w:r w:rsidRPr="00CB39AB">
        <w:rPr>
          <w:rFonts w:ascii="Times New Roman" w:hAnsi="Times New Roman"/>
          <w:sz w:val="28"/>
          <w:szCs w:val="28"/>
        </w:rPr>
        <w:t>Сюда же входят и профессии по производству и обработке металлов, их механической сборке и монтажу, а также по сборке и монтажу электрооборудования: слесарь-механик, токарь, сталевар, сборщик часов, инженер-физик и др. В тех случаях, когда труд специалиста направлен на монтаж, ремонт сооружений, конструкций – эти профессии тоже относятся к этому типу: архитектор, строитель, сантехник и др. К этому же типу профессии относятся</w:t>
      </w:r>
      <w:proofErr w:type="gramEnd"/>
      <w:r w:rsidRPr="00CB39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39AB">
        <w:rPr>
          <w:rFonts w:ascii="Times New Roman" w:hAnsi="Times New Roman"/>
          <w:sz w:val="28"/>
          <w:szCs w:val="28"/>
        </w:rPr>
        <w:t>профессии по обработке и использованию неметаллических изделий, полуфабрикатов, промышленных товаров: огранщик алмазов, ткач, столяр и др.; по переработке сельхозпродукции: пекарь, кондитер и др.; по добыче и обработке горных пород, грунтов: проходчик, шахтер и др. Следующий тип профессий – «человек — человек» («Ч»).</w:t>
      </w:r>
      <w:proofErr w:type="gramEnd"/>
      <w:r w:rsidRPr="00CB39AB">
        <w:rPr>
          <w:rFonts w:ascii="Times New Roman" w:hAnsi="Times New Roman"/>
          <w:sz w:val="28"/>
          <w:szCs w:val="28"/>
        </w:rPr>
        <w:t xml:space="preserve"> Труд людей этих профессий направлен на воспитание и обучение, информирование, бытовое, торговое, медицинское обслуживание людей. Он связан с управлением, руководством людьми или коллективом. </w:t>
      </w:r>
      <w:proofErr w:type="gramStart"/>
      <w:r w:rsidRPr="00CB39AB">
        <w:rPr>
          <w:rFonts w:ascii="Times New Roman" w:hAnsi="Times New Roman"/>
          <w:sz w:val="28"/>
          <w:szCs w:val="28"/>
        </w:rPr>
        <w:t>К этому типу профессий относятся, например, экскурсовод, учитель, продавец и др. Особо выделяется тип профессий «человек — природа» («П»).</w:t>
      </w:r>
      <w:proofErr w:type="gramEnd"/>
      <w:r w:rsidRPr="00CB39AB">
        <w:rPr>
          <w:rFonts w:ascii="Times New Roman" w:hAnsi="Times New Roman"/>
          <w:sz w:val="28"/>
          <w:szCs w:val="28"/>
        </w:rPr>
        <w:t xml:space="preserve"> Конечно, любой предмет на Земле и сам человек, относится к природе. Когда мы связываем деятельность человека с природой, имеется в виду живая природа и, прежде всего, растительные и животные организмы, микроорганизмы. Конечно, это не значит, что специалисты этого типа профессий не связаны с техникой, но для них она выступает средством, а не основным предметом труда. </w:t>
      </w:r>
      <w:proofErr w:type="gramStart"/>
      <w:r w:rsidRPr="00CB39AB">
        <w:rPr>
          <w:rFonts w:ascii="Times New Roman" w:hAnsi="Times New Roman"/>
          <w:sz w:val="28"/>
          <w:szCs w:val="28"/>
        </w:rPr>
        <w:t>Примером таких профессий являются: микробиолог, рыболов, тракторист, ветврач, доярка, цветовод и др. Часто объектом труда выступают различные знаки: устная или письменная речь, цифры, химические и физические символы, ноты, схемы, карты, графики, рисунки, дорожные знаки и т.п.. Такие профессии относятся к типу «человек — знаковая система» («3»).</w:t>
      </w:r>
      <w:proofErr w:type="gramEnd"/>
      <w:r w:rsidRPr="00CB39AB">
        <w:rPr>
          <w:rFonts w:ascii="Times New Roman" w:hAnsi="Times New Roman"/>
          <w:sz w:val="28"/>
          <w:szCs w:val="28"/>
        </w:rPr>
        <w:t xml:space="preserve"> Это, например, корректор, </w:t>
      </w:r>
      <w:r w:rsidRPr="00CB39AB">
        <w:rPr>
          <w:rFonts w:ascii="Times New Roman" w:hAnsi="Times New Roman"/>
          <w:sz w:val="28"/>
          <w:szCs w:val="28"/>
        </w:rPr>
        <w:lastRenderedPageBreak/>
        <w:t xml:space="preserve">экономист, стенографистка, машинистка, чертежник, топограф, </w:t>
      </w:r>
      <w:proofErr w:type="spellStart"/>
      <w:r w:rsidRPr="00CB39AB">
        <w:rPr>
          <w:rFonts w:ascii="Times New Roman" w:hAnsi="Times New Roman"/>
          <w:sz w:val="28"/>
          <w:szCs w:val="28"/>
        </w:rPr>
        <w:t>нотографик</w:t>
      </w:r>
      <w:proofErr w:type="spellEnd"/>
      <w:r w:rsidRPr="00CB39AB">
        <w:rPr>
          <w:rFonts w:ascii="Times New Roman" w:hAnsi="Times New Roman"/>
          <w:sz w:val="28"/>
          <w:szCs w:val="28"/>
        </w:rPr>
        <w:t xml:space="preserve">. Некоторым людям нравятся профессии, которые связаны с изобразительной, музыкальной, литературно-художественной и актерской деятельностью. </w:t>
      </w:r>
      <w:proofErr w:type="gramStart"/>
      <w:r w:rsidRPr="00CB39AB">
        <w:rPr>
          <w:rFonts w:ascii="Times New Roman" w:hAnsi="Times New Roman"/>
          <w:sz w:val="28"/>
          <w:szCs w:val="28"/>
        </w:rPr>
        <w:t>Это профессии типа «человек — художественный образ» («X»): модельер, витражист, фотограф-художник, музыкант, артист, актер, журналист и др.</w:t>
      </w:r>
      <w:proofErr w:type="gramEnd"/>
    </w:p>
    <w:p w:rsidR="00CB39AB" w:rsidRPr="00CB39AB" w:rsidRDefault="00CB39AB" w:rsidP="00CB39AB">
      <w:pPr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Если вы готовы, переходите к инструкции.</w:t>
      </w:r>
    </w:p>
    <w:p w:rsidR="00CB39AB" w:rsidRPr="00CB39AB" w:rsidRDefault="00CB39AB" w:rsidP="00CB39AB">
      <w:pPr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i/>
          <w:sz w:val="28"/>
          <w:szCs w:val="28"/>
        </w:rPr>
        <w:t>Инструкция</w:t>
      </w:r>
      <w:r w:rsidRPr="00CB39AB">
        <w:rPr>
          <w:rFonts w:ascii="Times New Roman" w:hAnsi="Times New Roman"/>
          <w:sz w:val="28"/>
          <w:szCs w:val="28"/>
        </w:rPr>
        <w:t>:  «Предположим, что после соответствующего обучения вы сможете выполнять любую работу. Однако если бы вам пришлось выбирать только из двух возможностей, что бы вы предпочли? Ответ в форме знака плюс поставьте в соответствующую клеточку листа ответов»</w:t>
      </w:r>
    </w:p>
    <w:p w:rsidR="00CB39AB" w:rsidRPr="00CB39AB" w:rsidRDefault="00CB39AB" w:rsidP="00CB39AB">
      <w:pPr>
        <w:jc w:val="center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b/>
          <w:sz w:val="28"/>
          <w:szCs w:val="28"/>
        </w:rPr>
        <w:t>ДДО</w:t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Лист ответов ДДО</w:t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Фамилия, имя, отчество……………………………………………………………</w:t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Дата………………………………………………………………………….……….</w:t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1а. Ухаживать за животными.</w:t>
      </w:r>
      <w:r w:rsidRPr="00CB39AB">
        <w:rPr>
          <w:rFonts w:ascii="Times New Roman" w:hAnsi="Times New Roman"/>
          <w:sz w:val="28"/>
          <w:szCs w:val="28"/>
        </w:rPr>
        <w:tab/>
      </w:r>
    </w:p>
    <w:p w:rsidR="00CB39AB" w:rsidRPr="00CB39AB" w:rsidRDefault="00CB39AB" w:rsidP="00CB39AB">
      <w:pPr>
        <w:spacing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1б. Обслуживать машины, приборы (следить, регулировать).</w:t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2а. Помогать больным людям.</w:t>
      </w:r>
      <w:r w:rsidRPr="00CB39AB">
        <w:rPr>
          <w:rFonts w:ascii="Times New Roman" w:hAnsi="Times New Roman"/>
          <w:sz w:val="28"/>
          <w:szCs w:val="28"/>
        </w:rPr>
        <w:tab/>
      </w:r>
    </w:p>
    <w:p w:rsidR="00CB39AB" w:rsidRPr="00CB39AB" w:rsidRDefault="00CB39AB" w:rsidP="00CB39AB">
      <w:pPr>
        <w:spacing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2 б. Составлять схемы, таблицы, программы вычислительных машин.</w:t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3а. Следить за качеством книжных иллюстраций, плакатов, грампластинок.</w:t>
      </w:r>
      <w:r w:rsidRPr="00CB39AB">
        <w:rPr>
          <w:rFonts w:ascii="Times New Roman" w:hAnsi="Times New Roman"/>
          <w:sz w:val="28"/>
          <w:szCs w:val="28"/>
        </w:rPr>
        <w:tab/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3б. Следить за состоянием, развитием растений.</w:t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4а. Обрабатывать материалы (дерево, ткань, металл, пластмассу).</w:t>
      </w:r>
      <w:r w:rsidRPr="00CB39AB">
        <w:rPr>
          <w:rFonts w:ascii="Times New Roman" w:hAnsi="Times New Roman"/>
          <w:sz w:val="28"/>
          <w:szCs w:val="28"/>
        </w:rPr>
        <w:tab/>
      </w:r>
    </w:p>
    <w:p w:rsidR="00CB39AB" w:rsidRPr="00CB39AB" w:rsidRDefault="00CB39AB" w:rsidP="00CB39AB">
      <w:pPr>
        <w:spacing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4б. Доводить товары до потребителя (рекламировать, продавать).</w:t>
      </w:r>
    </w:p>
    <w:p w:rsidR="00CB39AB" w:rsidRPr="00CB39AB" w:rsidRDefault="00CB39AB" w:rsidP="00CB39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5а. Обсуждать научно-популярные книги, статьи.</w:t>
      </w:r>
      <w:r w:rsidRPr="00CB39AB">
        <w:rPr>
          <w:rFonts w:ascii="Times New Roman" w:hAnsi="Times New Roman"/>
          <w:sz w:val="28"/>
          <w:szCs w:val="28"/>
        </w:rPr>
        <w:tab/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5б. Обсуждать художественные книги.</w:t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6а. Выращивать молодняк – животных какой-нибудь породы.</w:t>
      </w:r>
      <w:r w:rsidRPr="00CB39AB">
        <w:rPr>
          <w:rFonts w:ascii="Times New Roman" w:hAnsi="Times New Roman"/>
          <w:sz w:val="28"/>
          <w:szCs w:val="28"/>
        </w:rPr>
        <w:tab/>
      </w:r>
    </w:p>
    <w:p w:rsidR="00CB39AB" w:rsidRPr="00CB39AB" w:rsidRDefault="00CB39AB" w:rsidP="00CB39AB">
      <w:pPr>
        <w:spacing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6б. Тренировать сверстников (или младших) в выполнении каких-либо действий (трудовых, спортивных, учебных)</w:t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7а. Копировать рисунки, изображения, настраивать музыкальные инструменты.</w:t>
      </w:r>
      <w:r w:rsidRPr="00CB39AB">
        <w:rPr>
          <w:rFonts w:ascii="Times New Roman" w:hAnsi="Times New Roman"/>
          <w:sz w:val="28"/>
          <w:szCs w:val="28"/>
        </w:rPr>
        <w:tab/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7б. Управлять каким-либо грузовым, подъемным транспортным средством (подъемным краном, трактор и др.).</w:t>
      </w:r>
    </w:p>
    <w:p w:rsidR="00CB39AB" w:rsidRPr="00CB39AB" w:rsidRDefault="00CB39AB" w:rsidP="00CB39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lastRenderedPageBreak/>
        <w:t>8а. Сообщать, разъяснять людям нужные им сведения (в справочном бюро, на экскурсии и т.д.).</w:t>
      </w:r>
      <w:r w:rsidRPr="00CB39AB">
        <w:rPr>
          <w:rFonts w:ascii="Times New Roman" w:hAnsi="Times New Roman"/>
          <w:sz w:val="28"/>
          <w:szCs w:val="28"/>
        </w:rPr>
        <w:tab/>
      </w:r>
    </w:p>
    <w:p w:rsidR="00CB39AB" w:rsidRPr="00CB39AB" w:rsidRDefault="00CB39AB" w:rsidP="00CB39AB">
      <w:pPr>
        <w:spacing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8б. Художественно оформлять выставки, витрины, участвовать в подготовке пьес, концертов.</w:t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9а. Рекламировать изделия, вещи (одежду, технику), жилище.</w:t>
      </w:r>
      <w:r w:rsidRPr="00CB39AB">
        <w:rPr>
          <w:rFonts w:ascii="Times New Roman" w:hAnsi="Times New Roman"/>
          <w:sz w:val="28"/>
          <w:szCs w:val="28"/>
        </w:rPr>
        <w:tab/>
      </w:r>
    </w:p>
    <w:p w:rsidR="00CB39AB" w:rsidRPr="00CB39AB" w:rsidRDefault="00CB39AB" w:rsidP="00CB39AB">
      <w:pPr>
        <w:spacing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9б. Искать и исправлять ошибки в текстах, таблицах, рисунках.</w:t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10а. Лечить животных.</w:t>
      </w:r>
      <w:r w:rsidRPr="00CB39AB">
        <w:rPr>
          <w:rFonts w:ascii="Times New Roman" w:hAnsi="Times New Roman"/>
          <w:sz w:val="28"/>
          <w:szCs w:val="28"/>
        </w:rPr>
        <w:tab/>
      </w:r>
    </w:p>
    <w:p w:rsidR="00CB39AB" w:rsidRPr="00CB39AB" w:rsidRDefault="00CB39AB" w:rsidP="00CB39AB">
      <w:pPr>
        <w:spacing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10б. Выполнять вычисления, расчеты.</w:t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11а. Выводить новые сорта растений.</w:t>
      </w:r>
      <w:r w:rsidRPr="00CB39AB">
        <w:rPr>
          <w:rFonts w:ascii="Times New Roman" w:hAnsi="Times New Roman"/>
          <w:sz w:val="28"/>
          <w:szCs w:val="28"/>
        </w:rPr>
        <w:tab/>
      </w:r>
    </w:p>
    <w:p w:rsidR="00CB39AB" w:rsidRPr="00CB39AB" w:rsidRDefault="00CB39AB" w:rsidP="00CB39AB">
      <w:pPr>
        <w:spacing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11б. Конструировать, проектировать новые виды промышленных изделий (машины, одежду, дома, продукты питания).</w:t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12а. Разбирать споры, ссоры между людьми, убеждать, разъяснять, поощрять, наказывать.</w:t>
      </w:r>
      <w:r w:rsidRPr="00CB39AB">
        <w:rPr>
          <w:rFonts w:ascii="Times New Roman" w:hAnsi="Times New Roman"/>
          <w:sz w:val="28"/>
          <w:szCs w:val="28"/>
        </w:rPr>
        <w:tab/>
      </w:r>
    </w:p>
    <w:p w:rsidR="00CB39AB" w:rsidRPr="00CB39AB" w:rsidRDefault="00CB39AB" w:rsidP="00CB39AB">
      <w:pPr>
        <w:spacing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12б. Разбираться в чертежах, схемах, таблицах (проверять, уточнять, приводить в порядок).</w:t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 xml:space="preserve">13а. Наблюдать, изучать работу кружков художественной самодеятельности. </w:t>
      </w:r>
      <w:r w:rsidRPr="00CB39AB">
        <w:rPr>
          <w:rFonts w:ascii="Times New Roman" w:hAnsi="Times New Roman"/>
          <w:sz w:val="28"/>
          <w:szCs w:val="28"/>
        </w:rPr>
        <w:tab/>
      </w:r>
    </w:p>
    <w:p w:rsidR="00CB39AB" w:rsidRPr="00CB39AB" w:rsidRDefault="00CB39AB" w:rsidP="00CB39AB">
      <w:pPr>
        <w:spacing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13б. Наблюдать, изучать жизнь микробов.</w:t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14а. Обслуживать, налаживать медицинские приборы и аппараты.</w:t>
      </w:r>
      <w:r w:rsidRPr="00CB39AB">
        <w:rPr>
          <w:rFonts w:ascii="Times New Roman" w:hAnsi="Times New Roman"/>
          <w:sz w:val="28"/>
          <w:szCs w:val="28"/>
        </w:rPr>
        <w:tab/>
      </w:r>
    </w:p>
    <w:p w:rsidR="00CB39AB" w:rsidRPr="00CB39AB" w:rsidRDefault="00CB39AB" w:rsidP="00CB39AB">
      <w:pPr>
        <w:spacing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14б. Оказывать людям медицинскую помощь при ранениях, ожогах и т.п.</w:t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15а. Составлять точные описания (отчеты) о наблюдаемых явлениях, событиях и др.</w:t>
      </w:r>
      <w:r w:rsidRPr="00CB39AB">
        <w:rPr>
          <w:rFonts w:ascii="Times New Roman" w:hAnsi="Times New Roman"/>
          <w:sz w:val="28"/>
          <w:szCs w:val="28"/>
        </w:rPr>
        <w:tab/>
      </w:r>
    </w:p>
    <w:p w:rsidR="00CB39AB" w:rsidRPr="00CB39AB" w:rsidRDefault="00CB39AB" w:rsidP="00CB39AB">
      <w:pPr>
        <w:spacing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15б. Художественно описывать, изображать события, наблюдаемые или представляемые.</w:t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16а. Делать лабораторные анализы в больнице.</w:t>
      </w:r>
      <w:r w:rsidRPr="00CB39AB">
        <w:rPr>
          <w:rFonts w:ascii="Times New Roman" w:hAnsi="Times New Roman"/>
          <w:sz w:val="28"/>
          <w:szCs w:val="28"/>
        </w:rPr>
        <w:tab/>
      </w:r>
    </w:p>
    <w:p w:rsidR="00CB39AB" w:rsidRPr="00CB39AB" w:rsidRDefault="00CB39AB" w:rsidP="00CB39AB">
      <w:pPr>
        <w:spacing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16б. Принимать, осматривать больных, беседовать с ними, назначать лечение.</w:t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17а. Красить или расписывать стены помещений, поверхность изделий.</w:t>
      </w:r>
      <w:r w:rsidRPr="00CB39AB">
        <w:rPr>
          <w:rFonts w:ascii="Times New Roman" w:hAnsi="Times New Roman"/>
          <w:sz w:val="28"/>
          <w:szCs w:val="28"/>
        </w:rPr>
        <w:tab/>
      </w:r>
    </w:p>
    <w:p w:rsidR="00CB39AB" w:rsidRPr="00CB39AB" w:rsidRDefault="00CB39AB" w:rsidP="00CB39AB">
      <w:pPr>
        <w:spacing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17б. Осуществлять монтаж зданий или сборку машин, приборов.</w:t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18а. Организовывать культпоходы в театры, музеи, на экскурсии и т.п.</w:t>
      </w:r>
      <w:r w:rsidRPr="00CB39AB">
        <w:rPr>
          <w:rFonts w:ascii="Times New Roman" w:hAnsi="Times New Roman"/>
          <w:sz w:val="28"/>
          <w:szCs w:val="28"/>
        </w:rPr>
        <w:tab/>
      </w:r>
    </w:p>
    <w:p w:rsidR="00CB39AB" w:rsidRPr="00CB39AB" w:rsidRDefault="00CB39AB" w:rsidP="00CB39AB">
      <w:pPr>
        <w:spacing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18б. Играть на сцене, принимать участие в концертах.</w:t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19а. Изготовлять по чертежам детали, изделия (машины, одежду), строить здания.</w:t>
      </w:r>
      <w:r w:rsidRPr="00CB39AB">
        <w:rPr>
          <w:rFonts w:ascii="Times New Roman" w:hAnsi="Times New Roman"/>
          <w:sz w:val="28"/>
          <w:szCs w:val="28"/>
        </w:rPr>
        <w:tab/>
      </w:r>
    </w:p>
    <w:p w:rsidR="00CB39AB" w:rsidRPr="00CB39AB" w:rsidRDefault="00CB39AB" w:rsidP="00CB39AB">
      <w:pPr>
        <w:spacing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19б. Заниматься черчением, копировать чертежи, карты.</w:t>
      </w:r>
    </w:p>
    <w:p w:rsidR="00CB39AB" w:rsidRPr="00CB39AB" w:rsidRDefault="00CB39AB" w:rsidP="00CB3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20а. Вести борьбу с болезнями растений, с вредителями леса, сада.</w:t>
      </w:r>
      <w:r w:rsidRPr="00CB39AB">
        <w:rPr>
          <w:rFonts w:ascii="Times New Roman" w:hAnsi="Times New Roman"/>
          <w:sz w:val="28"/>
          <w:szCs w:val="28"/>
        </w:rPr>
        <w:tab/>
      </w:r>
    </w:p>
    <w:p w:rsidR="00CB39AB" w:rsidRPr="00CB39AB" w:rsidRDefault="00CB39AB" w:rsidP="00CB39AB">
      <w:pPr>
        <w:spacing w:line="240" w:lineRule="auto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20б. Работать на клавишных машинах (пишущей машинке, телетайпе, наборной машине и др.).</w:t>
      </w:r>
    </w:p>
    <w:p w:rsidR="00CB39AB" w:rsidRPr="00CB39AB" w:rsidRDefault="00CB39AB" w:rsidP="00CB39AB">
      <w:pPr>
        <w:spacing w:after="0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lastRenderedPageBreak/>
        <w:t xml:space="preserve">Анализируя полученные </w:t>
      </w:r>
      <w:proofErr w:type="gramStart"/>
      <w:r w:rsidRPr="00CB39AB">
        <w:rPr>
          <w:rFonts w:ascii="Times New Roman" w:hAnsi="Times New Roman"/>
          <w:sz w:val="28"/>
          <w:szCs w:val="28"/>
        </w:rPr>
        <w:t>данные</w:t>
      </w:r>
      <w:proofErr w:type="gramEnd"/>
      <w:r w:rsidRPr="00CB39AB">
        <w:rPr>
          <w:rFonts w:ascii="Times New Roman" w:hAnsi="Times New Roman"/>
          <w:sz w:val="28"/>
          <w:szCs w:val="28"/>
        </w:rPr>
        <w:t xml:space="preserve"> следует иметь в виду, что вопросы подобраны и сгруппированы следующим образом: в первом столбце они относятся к профессиям «человек – природа» (П), во втором – «человек – техника» (Т),  в третьем – «человек – человек» (Ч), в четвертом – «человек – знаковая система» (З), в пятом «человек – художественный образ» (Х). </w:t>
      </w:r>
    </w:p>
    <w:p w:rsidR="00CB39AB" w:rsidRPr="00CB39AB" w:rsidRDefault="00CB39AB" w:rsidP="00CB39AB">
      <w:pPr>
        <w:spacing w:after="0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Максимальные суммы плюсов в тех или иных столбцах указывают на направленность к соответствующей области профессиональной деятельности.</w:t>
      </w:r>
    </w:p>
    <w:p w:rsidR="00CB39AB" w:rsidRPr="00CB39AB" w:rsidRDefault="00CB39AB" w:rsidP="00CB39AB">
      <w:pPr>
        <w:spacing w:after="0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 xml:space="preserve"> Минимальное количество баллов по каждой графе – 0, максимальное – 8 баллов. Если набрано 0-2 балла, то результат свидетельствует о том, что интересы к данной группе не выражены;</w:t>
      </w:r>
    </w:p>
    <w:p w:rsidR="00CB39AB" w:rsidRPr="00CB39AB" w:rsidRDefault="00CB39AB" w:rsidP="00CB39AB">
      <w:pPr>
        <w:spacing w:after="0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3-6 баллов – профессиональная направленность и интересы выражены в средней степени;</w:t>
      </w:r>
    </w:p>
    <w:p w:rsidR="00CB39AB" w:rsidRPr="00CB39AB" w:rsidRDefault="00CB39AB" w:rsidP="00CB39AB">
      <w:pPr>
        <w:spacing w:after="0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7-8 баллов – профессиональная направленность выражена ярко и отчетливо.</w:t>
      </w:r>
    </w:p>
    <w:p w:rsidR="00CB39AB" w:rsidRPr="00CB39AB" w:rsidRDefault="00CB39AB" w:rsidP="00CB39AB">
      <w:pPr>
        <w:rPr>
          <w:rFonts w:ascii="Times New Roman" w:hAnsi="Times New Roman"/>
          <w:sz w:val="28"/>
          <w:szCs w:val="28"/>
        </w:rPr>
      </w:pPr>
    </w:p>
    <w:p w:rsidR="00CB39AB" w:rsidRPr="00CB39AB" w:rsidRDefault="00CB39AB" w:rsidP="00CB39AB">
      <w:pPr>
        <w:spacing w:after="0"/>
        <w:rPr>
          <w:rFonts w:ascii="Times New Roman" w:hAnsi="Times New Roman"/>
          <w:i/>
          <w:sz w:val="28"/>
          <w:szCs w:val="28"/>
        </w:rPr>
      </w:pPr>
      <w:r w:rsidRPr="00CB39AB">
        <w:rPr>
          <w:rFonts w:ascii="Times New Roman" w:hAnsi="Times New Roman"/>
          <w:i/>
          <w:sz w:val="28"/>
          <w:szCs w:val="28"/>
        </w:rPr>
        <w:t>Интерпретация полученных результатов.</w:t>
      </w:r>
    </w:p>
    <w:p w:rsidR="00CB39AB" w:rsidRPr="00CB39AB" w:rsidRDefault="00CB39AB" w:rsidP="00CB39AB">
      <w:pPr>
        <w:spacing w:after="0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sz w:val="28"/>
          <w:szCs w:val="28"/>
        </w:rPr>
        <w:t>Для того чтобы освоить определенную профессию и успешно трудиться, человек должен обладать конкретными качествами, отвечающими тем требованиям, которые эта профессия предъявляет к личности работающего. Поэтому важно, выбирая профессию, знать эти требования.</w:t>
      </w:r>
    </w:p>
    <w:p w:rsidR="00CB39AB" w:rsidRPr="00CB39AB" w:rsidRDefault="00CB39AB" w:rsidP="00CB39AB">
      <w:pPr>
        <w:spacing w:after="0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i/>
          <w:sz w:val="28"/>
          <w:szCs w:val="28"/>
        </w:rPr>
        <w:t>Профессии типа «человек - техника» (Т).</w:t>
      </w:r>
      <w:r w:rsidRPr="00CB39AB">
        <w:rPr>
          <w:rFonts w:ascii="Times New Roman" w:hAnsi="Times New Roman"/>
          <w:sz w:val="28"/>
          <w:szCs w:val="28"/>
        </w:rPr>
        <w:t xml:space="preserve"> Особенность технических объектов заключается в том, что они могут быть точно измерены. При работе с техникой от человека требуются точность, определенность действий. Нужна и высокая исполнительская дисциплина, аккуратность. Последние качества важны, конечно, везде, но при работе с техникой с ее точностью, дробным разделением труда им уделяется особое внимание. Техника как предмет труда </w:t>
      </w:r>
      <w:proofErr w:type="gramStart"/>
      <w:r w:rsidRPr="00CB39AB">
        <w:rPr>
          <w:rFonts w:ascii="Times New Roman" w:hAnsi="Times New Roman"/>
          <w:sz w:val="28"/>
          <w:szCs w:val="28"/>
        </w:rPr>
        <w:t>представляет широкие возможности</w:t>
      </w:r>
      <w:proofErr w:type="gramEnd"/>
      <w:r w:rsidRPr="00CB39AB">
        <w:rPr>
          <w:rFonts w:ascii="Times New Roman" w:hAnsi="Times New Roman"/>
          <w:sz w:val="28"/>
          <w:szCs w:val="28"/>
        </w:rPr>
        <w:t xml:space="preserve"> для новаторства, выдумки, творчества, изобретательности. Поэтому </w:t>
      </w:r>
      <w:proofErr w:type="gramStart"/>
      <w:r w:rsidRPr="00CB39AB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CB39AB">
        <w:rPr>
          <w:rFonts w:ascii="Times New Roman" w:hAnsi="Times New Roman"/>
          <w:sz w:val="28"/>
          <w:szCs w:val="28"/>
        </w:rPr>
        <w:t xml:space="preserve"> имеет такое качество как практическое мышление. Техническая фантазия, способность мысленно оперировать (соединять, разъединять и т.д.) техническими объектами и их частями - важные условия успеха в данной области, причем изобретать можно </w:t>
      </w:r>
      <w:proofErr w:type="gramStart"/>
      <w:r w:rsidRPr="00CB39AB">
        <w:rPr>
          <w:rFonts w:ascii="Times New Roman" w:hAnsi="Times New Roman"/>
          <w:sz w:val="28"/>
          <w:szCs w:val="28"/>
        </w:rPr>
        <w:t>не</w:t>
      </w:r>
      <w:proofErr w:type="gramEnd"/>
      <w:r w:rsidRPr="00CB39AB">
        <w:rPr>
          <w:rFonts w:ascii="Times New Roman" w:hAnsi="Times New Roman"/>
          <w:sz w:val="28"/>
          <w:szCs w:val="28"/>
        </w:rPr>
        <w:t xml:space="preserve"> только новые продукты труда, но и способы работы. </w:t>
      </w:r>
    </w:p>
    <w:p w:rsidR="00CB39AB" w:rsidRPr="00CB39AB" w:rsidRDefault="00CB39AB" w:rsidP="00CB39AB">
      <w:pPr>
        <w:spacing w:after="0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i/>
          <w:sz w:val="28"/>
          <w:szCs w:val="28"/>
        </w:rPr>
        <w:t>Профессии типа «человек — человек» (Ч).</w:t>
      </w:r>
      <w:r w:rsidRPr="00CB39AB">
        <w:rPr>
          <w:rFonts w:ascii="Times New Roman" w:hAnsi="Times New Roman"/>
          <w:sz w:val="28"/>
          <w:szCs w:val="28"/>
        </w:rPr>
        <w:t xml:space="preserve"> Главное содержание труда в них заключается во взаимодействии между людьми. Если не ладится это взаимодействие, </w:t>
      </w:r>
      <w:proofErr w:type="gramStart"/>
      <w:r w:rsidRPr="00CB39AB">
        <w:rPr>
          <w:rFonts w:ascii="Times New Roman" w:hAnsi="Times New Roman"/>
          <w:sz w:val="28"/>
          <w:szCs w:val="28"/>
        </w:rPr>
        <w:t>значит</w:t>
      </w:r>
      <w:proofErr w:type="gramEnd"/>
      <w:r w:rsidRPr="00CB39AB">
        <w:rPr>
          <w:rFonts w:ascii="Times New Roman" w:hAnsi="Times New Roman"/>
          <w:sz w:val="28"/>
          <w:szCs w:val="28"/>
        </w:rPr>
        <w:t xml:space="preserve"> не ладится и работа. Поэтому существенное значение имеет умение устанавливать и поддерживать контакты с людьми, умение слушать, способность понять другого человека, разбираться в его особенностях. Основные личные качества, которые важны при работе с </w:t>
      </w:r>
      <w:r w:rsidRPr="00CB39AB">
        <w:rPr>
          <w:rFonts w:ascii="Times New Roman" w:hAnsi="Times New Roman"/>
          <w:sz w:val="28"/>
          <w:szCs w:val="28"/>
        </w:rPr>
        <w:lastRenderedPageBreak/>
        <w:t>людьми: уравновешенность, общительность, способность поставить себя на место другого человека, понимать намерения, настроение людей, умение находить общий язык с разными людьми, терпение.</w:t>
      </w:r>
    </w:p>
    <w:p w:rsidR="00CB39AB" w:rsidRPr="00CB39AB" w:rsidRDefault="00CB39AB" w:rsidP="00CB39AB">
      <w:pPr>
        <w:spacing w:after="0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i/>
          <w:sz w:val="28"/>
          <w:szCs w:val="28"/>
        </w:rPr>
        <w:t>Профессии типа «человек — природа» (П).</w:t>
      </w:r>
      <w:r w:rsidRPr="00CB39AB">
        <w:rPr>
          <w:rFonts w:ascii="Times New Roman" w:hAnsi="Times New Roman"/>
          <w:sz w:val="28"/>
          <w:szCs w:val="28"/>
        </w:rPr>
        <w:t xml:space="preserve"> Представителей этой профессии объединяет одно важное качество - любовь к природе. Любовь не созерцательная как к наиболее благоприятной среде для отдыха, а деятельная, связанная с познанием ее законов и применением их на практике. Поэтому, выбирая профессию данного типа, важно разобраться, как именно вы относитесь к природе: как к мастерской, где вы будете работать или как к месту отдыха, где хорошо погулять, подышать свежим воздухом. Особенность биологических объектов труда состоит в том, что они сложны, изменчивы, нестандартны. И растения, и животные и микроорганизмы развиваются без выходных и праздников, так что специалисту необходимо всегда быть готовым к непредвиденным событиям, также много сведений приходится держать в уме. Необходимо быть наблюдательным, дальновидным, с хорошо развитой интуицией, чтобы предвидеть и заметить возможные изменения. </w:t>
      </w:r>
      <w:proofErr w:type="gramStart"/>
      <w:r w:rsidRPr="00CB39AB">
        <w:rPr>
          <w:rFonts w:ascii="Times New Roman" w:hAnsi="Times New Roman"/>
          <w:sz w:val="28"/>
          <w:szCs w:val="28"/>
        </w:rPr>
        <w:t>Важны</w:t>
      </w:r>
      <w:proofErr w:type="gramEnd"/>
      <w:r w:rsidRPr="00CB39AB">
        <w:rPr>
          <w:rFonts w:ascii="Times New Roman" w:hAnsi="Times New Roman"/>
          <w:sz w:val="28"/>
          <w:szCs w:val="28"/>
        </w:rPr>
        <w:t xml:space="preserve"> инициатива и самостоятельность, а также ответственность в решений конкретных задач. Изменчивые условия труда требуют от работника творческого мышления.</w:t>
      </w:r>
    </w:p>
    <w:p w:rsidR="00CB39AB" w:rsidRPr="00CB39AB" w:rsidRDefault="00CB39AB" w:rsidP="00CB39AB">
      <w:pPr>
        <w:spacing w:after="0"/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i/>
          <w:sz w:val="28"/>
          <w:szCs w:val="28"/>
        </w:rPr>
        <w:t>Профессии типа «человек — знаковая система» (3).</w:t>
      </w:r>
      <w:r w:rsidRPr="00CB39AB">
        <w:rPr>
          <w:rFonts w:ascii="Times New Roman" w:hAnsi="Times New Roman"/>
          <w:sz w:val="28"/>
          <w:szCs w:val="28"/>
        </w:rPr>
        <w:t xml:space="preserve"> Мы встречаемся со знаками на каждом шагу. Это и цифры, и коды, и условные знаки, и естественные и искусственные языки, и чертежи. В любом случае, человек воспринимает знак как символ реального объекта. Специалисту, работающему со знаками, важно, с одной стороны, уметь абстрагироваться от реальных свой</w:t>
      </w:r>
      <w:proofErr w:type="gramStart"/>
      <w:r w:rsidRPr="00CB39AB">
        <w:rPr>
          <w:rFonts w:ascii="Times New Roman" w:hAnsi="Times New Roman"/>
          <w:sz w:val="28"/>
          <w:szCs w:val="28"/>
        </w:rPr>
        <w:t>ств пр</w:t>
      </w:r>
      <w:proofErr w:type="gramEnd"/>
      <w:r w:rsidRPr="00CB39AB">
        <w:rPr>
          <w:rFonts w:ascii="Times New Roman" w:hAnsi="Times New Roman"/>
          <w:sz w:val="28"/>
          <w:szCs w:val="28"/>
        </w:rPr>
        <w:t>едметов, обозначенных теми или иными знаками, а с другой стороны, - представлять и воспринимать характеристики и закономерности явлений и объектов, стоящие за знаками. У специалиста должно быть хорошо развито абстрактное мышление и воссоздающее воображение. А учитывая, что знаки часто имеют малозаметные различия, в работе с ними необходимы такие качества как сосредоточенность, устойчивость внимания, усидчивость.</w:t>
      </w:r>
    </w:p>
    <w:p w:rsidR="00CB39AB" w:rsidRPr="00CB39AB" w:rsidRDefault="00CB39AB" w:rsidP="00CB39AB">
      <w:pPr>
        <w:rPr>
          <w:rFonts w:ascii="Times New Roman" w:hAnsi="Times New Roman"/>
          <w:sz w:val="28"/>
          <w:szCs w:val="28"/>
        </w:rPr>
      </w:pPr>
      <w:r w:rsidRPr="00CB39AB">
        <w:rPr>
          <w:rFonts w:ascii="Times New Roman" w:hAnsi="Times New Roman"/>
          <w:i/>
          <w:sz w:val="28"/>
          <w:szCs w:val="28"/>
        </w:rPr>
        <w:t>Профессии типа «человек — художественный образ» (X).</w:t>
      </w:r>
      <w:r w:rsidRPr="00CB39AB">
        <w:rPr>
          <w:rFonts w:ascii="Times New Roman" w:hAnsi="Times New Roman"/>
          <w:sz w:val="28"/>
          <w:szCs w:val="28"/>
        </w:rPr>
        <w:t xml:space="preserve"> Важнейшее требование – наличие способностей к искусствам, творческое воображение, образное мышление. И, конечно, трудолюбие. Наблюдения за конечным результатом часто создают обманчивое представление о легкости самого процесса труда. Между тем, надо помнить, что за внешней легкостью стоит напряженная многочасовая ежедневная практика.</w:t>
      </w:r>
    </w:p>
    <w:p w:rsidR="00D506D1" w:rsidRPr="00CB39AB" w:rsidRDefault="00D506D1">
      <w:pPr>
        <w:rPr>
          <w:sz w:val="28"/>
          <w:szCs w:val="28"/>
        </w:rPr>
      </w:pPr>
    </w:p>
    <w:sectPr w:rsidR="00D506D1" w:rsidRPr="00CB39AB" w:rsidSect="00D5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39AB"/>
    <w:rsid w:val="00CB39AB"/>
    <w:rsid w:val="00D5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1602</Words>
  <Characters>9136</Characters>
  <Application>Microsoft Office Word</Application>
  <DocSecurity>0</DocSecurity>
  <Lines>76</Lines>
  <Paragraphs>21</Paragraphs>
  <ScaleCrop>false</ScaleCrop>
  <Company>Microsoft</Company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Криничанская школа</dc:creator>
  <cp:keywords/>
  <dc:description/>
  <cp:lastModifiedBy>Криничанская школа</cp:lastModifiedBy>
  <cp:revision>1</cp:revision>
  <dcterms:created xsi:type="dcterms:W3CDTF">2019-02-23T10:45:00Z</dcterms:created>
  <dcterms:modified xsi:type="dcterms:W3CDTF">2019-02-23T10:46:00Z</dcterms:modified>
</cp:coreProperties>
</file>