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086B99" w:rsidRDefault="00422E5B" w:rsidP="00086B99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372604">
        <w:rPr>
          <w:i/>
        </w:rPr>
        <w:t>21</w:t>
      </w:r>
      <w:r w:rsidR="00DA44C1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BE5A82">
        <w:rPr>
          <w:i/>
        </w:rPr>
        <w:t>2</w:t>
      </w:r>
      <w:r w:rsidR="00372604">
        <w:rPr>
          <w:i/>
        </w:rPr>
        <w:t>8</w:t>
      </w:r>
      <w:r w:rsidR="003B4CEE">
        <w:rPr>
          <w:i/>
        </w:rPr>
        <w:t xml:space="preserve"> августа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372604">
        <w:rPr>
          <w:i/>
        </w:rPr>
        <w:t>пожаров не произошло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3702B0">
        <w:rPr>
          <w:i/>
        </w:rPr>
        <w:t>2</w:t>
      </w:r>
      <w:r w:rsidR="00BE5A82">
        <w:rPr>
          <w:i/>
        </w:rPr>
        <w:t>8</w:t>
      </w:r>
      <w:r w:rsidR="006764BB" w:rsidRPr="006F45FD">
        <w:rPr>
          <w:i/>
        </w:rPr>
        <w:t xml:space="preserve"> огненн</w:t>
      </w:r>
      <w:r w:rsidR="00DA1B0C">
        <w:rPr>
          <w:i/>
        </w:rPr>
        <w:t>ых</w:t>
      </w:r>
      <w:r w:rsidR="006764BB" w:rsidRPr="006F45FD">
        <w:rPr>
          <w:i/>
        </w:rPr>
        <w:t xml:space="preserve"> происшестви</w:t>
      </w:r>
      <w:r w:rsidR="003B4CEE">
        <w:rPr>
          <w:i/>
        </w:rPr>
        <w:t>й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3B4CEE">
        <w:rPr>
          <w:i/>
        </w:rPr>
        <w:t>3</w:t>
      </w:r>
      <w:r w:rsidR="00BE5A82">
        <w:rPr>
          <w:i/>
        </w:rPr>
        <w:t>8</w:t>
      </w:r>
      <w:r w:rsidR="00372604">
        <w:rPr>
          <w:i/>
        </w:rPr>
        <w:t>95</w:t>
      </w:r>
      <w:r w:rsidR="00DF1D34">
        <w:rPr>
          <w:i/>
        </w:rPr>
        <w:t xml:space="preserve"> </w:t>
      </w:r>
      <w:r w:rsidR="00BE30BF">
        <w:rPr>
          <w:i/>
        </w:rPr>
        <w:t xml:space="preserve"> </w:t>
      </w:r>
      <w:r w:rsidR="006764BB" w:rsidRPr="006F45FD">
        <w:rPr>
          <w:i/>
        </w:rPr>
        <w:t>пож</w:t>
      </w:r>
      <w:r w:rsidR="00B876A4">
        <w:rPr>
          <w:i/>
        </w:rPr>
        <w:t>ар</w:t>
      </w:r>
      <w:r w:rsidR="00A00101">
        <w:rPr>
          <w:i/>
        </w:rPr>
        <w:t>ов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3702B0">
        <w:rPr>
          <w:i/>
        </w:rPr>
        <w:t>30</w:t>
      </w:r>
      <w:r w:rsidR="00372604">
        <w:rPr>
          <w:i/>
        </w:rPr>
        <w:t>8</w:t>
      </w:r>
      <w:r w:rsidR="00B876A4">
        <w:rPr>
          <w:i/>
        </w:rPr>
        <w:t xml:space="preserve"> </w:t>
      </w:r>
      <w:r w:rsidR="006764BB" w:rsidRPr="006F45FD">
        <w:rPr>
          <w:i/>
        </w:rPr>
        <w:t>человек</w:t>
      </w:r>
      <w:r w:rsidR="00B876A4">
        <w:rPr>
          <w:i/>
        </w:rPr>
        <w:t>, в том числе 4 ребенка</w:t>
      </w:r>
      <w:r w:rsidR="006764BB" w:rsidRPr="006F45FD">
        <w:rPr>
          <w:i/>
        </w:rPr>
        <w:t xml:space="preserve">. Еще </w:t>
      </w:r>
      <w:r w:rsidR="00DF1D34">
        <w:rPr>
          <w:i/>
        </w:rPr>
        <w:t>1</w:t>
      </w:r>
      <w:r w:rsidR="00372604">
        <w:rPr>
          <w:i/>
        </w:rPr>
        <w:t>667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190440" w:rsidRPr="00D81085">
        <w:rPr>
          <w:i/>
        </w:rPr>
        <w:t>выб</w:t>
      </w:r>
      <w:r w:rsidR="00190440">
        <w:rPr>
          <w:i/>
        </w:rPr>
        <w:t>ра</w:t>
      </w:r>
      <w:r w:rsidR="00190440" w:rsidRPr="00D81085">
        <w:rPr>
          <w:i/>
        </w:rPr>
        <w:t>сывание горящих спичек или окурков на обочины дорог, в сухую траву и кусты, на поля с пожнивными остатками</w:t>
      </w:r>
      <w:r w:rsidR="00190440" w:rsidRPr="00420ED6">
        <w:rPr>
          <w:i/>
        </w:rPr>
        <w:t xml:space="preserve"> </w:t>
      </w:r>
      <w:r w:rsidR="00190440" w:rsidRPr="00013177">
        <w:rPr>
          <w:i/>
        </w:rPr>
        <w:t>категорически запрещается.</w:t>
      </w:r>
      <w:r w:rsidR="00190440">
        <w:rPr>
          <w:i/>
        </w:rPr>
        <w:t xml:space="preserve"> </w:t>
      </w:r>
      <w:r w:rsidR="00190440" w:rsidRPr="00013177">
        <w:rPr>
          <w:i/>
        </w:rPr>
        <w:t>Не проходите мимо горящей травы, сообщите о возгораниях в д</w:t>
      </w:r>
      <w:r w:rsidR="00190440">
        <w:rPr>
          <w:i/>
        </w:rPr>
        <w:t>ежурную службу МЧС по телефонам</w:t>
      </w:r>
      <w:r w:rsidR="00190440" w:rsidRPr="00013177">
        <w:rPr>
          <w:i/>
        </w:rPr>
        <w:t xml:space="preserve"> 101, 112.</w:t>
      </w:r>
    </w:p>
    <w:p w:rsidR="0019317F" w:rsidRDefault="0019317F" w:rsidP="00086B99">
      <w:pPr>
        <w:ind w:firstLine="567"/>
        <w:jc w:val="both"/>
        <w:rPr>
          <w:i/>
        </w:rPr>
      </w:pPr>
    </w:p>
    <w:p w:rsidR="00372604" w:rsidRPr="00372604" w:rsidRDefault="00372604" w:rsidP="00372604">
      <w:pPr>
        <w:jc w:val="both"/>
        <w:rPr>
          <w:b/>
          <w:color w:val="000000" w:themeColor="text1"/>
        </w:rPr>
      </w:pPr>
      <w:r w:rsidRPr="00372604">
        <w:rPr>
          <w:b/>
          <w:color w:val="000000" w:themeColor="text1"/>
        </w:rPr>
        <w:t xml:space="preserve">Двое детей утонули в </w:t>
      </w:r>
      <w:proofErr w:type="spellStart"/>
      <w:r w:rsidRPr="00372604">
        <w:rPr>
          <w:b/>
          <w:color w:val="000000" w:themeColor="text1"/>
        </w:rPr>
        <w:t>Сенненском</w:t>
      </w:r>
      <w:proofErr w:type="spellEnd"/>
      <w:r w:rsidRPr="00372604">
        <w:rPr>
          <w:b/>
          <w:color w:val="000000" w:themeColor="text1"/>
        </w:rPr>
        <w:t xml:space="preserve"> районе, катаясь на надувном матрасе</w:t>
      </w:r>
    </w:p>
    <w:p w:rsidR="00C4582E" w:rsidRDefault="00372604" w:rsidP="002F2C1E">
      <w:pPr>
        <w:shd w:val="clear" w:color="auto" w:fill="FFFFFF"/>
        <w:ind w:firstLine="567"/>
        <w:jc w:val="both"/>
      </w:pPr>
      <w:r>
        <w:t xml:space="preserve">Трагедия произошла 26 августа около 18-00 на озере </w:t>
      </w:r>
      <w:proofErr w:type="spellStart"/>
      <w:r>
        <w:t>Леваново</w:t>
      </w:r>
      <w:proofErr w:type="spellEnd"/>
      <w:r>
        <w:t xml:space="preserve"> вблизи д. </w:t>
      </w:r>
      <w:proofErr w:type="gramStart"/>
      <w:r>
        <w:t>Адамово</w:t>
      </w:r>
      <w:proofErr w:type="gramEnd"/>
      <w:r>
        <w:t xml:space="preserve"> </w:t>
      </w:r>
      <w:proofErr w:type="spellStart"/>
      <w:r>
        <w:t>Сенненского</w:t>
      </w:r>
      <w:proofErr w:type="spellEnd"/>
      <w:r>
        <w:t xml:space="preserve"> района. Когда спасатели прибыли к месту вызова, на поверхности озера никого не наблюдалось. На берегу был разбит кемпинг, где отдыхали две семьи.</w:t>
      </w:r>
    </w:p>
    <w:p w:rsidR="00372604" w:rsidRPr="00372604" w:rsidRDefault="00372604" w:rsidP="00372604">
      <w:pPr>
        <w:shd w:val="clear" w:color="auto" w:fill="FFFFFF"/>
        <w:ind w:firstLine="567"/>
        <w:jc w:val="both"/>
      </w:pPr>
      <w:r w:rsidRPr="00372604">
        <w:t>Спасатели уточнили обстоятельства произошедшего: около 17-35 один из мужчин на надувном матрасе с 3 детьми отплыли купаться на расстояние около 80 м от берега. В какой-то момент произошло опрокидывание надувного матраса, в результате чего дети оказались в воде. Мальчика 2014 года рождения</w:t>
      </w:r>
      <w:r>
        <w:t xml:space="preserve"> </w:t>
      </w:r>
      <w:r w:rsidRPr="00372604">
        <w:t>спас на лодке рыбак, который в этот момент находился недалеко от места происшествия, а д</w:t>
      </w:r>
      <w:r>
        <w:t>ве девочки</w:t>
      </w:r>
      <w:r w:rsidRPr="00372604">
        <w:t xml:space="preserve"> скрылись под водой. </w:t>
      </w:r>
    </w:p>
    <w:p w:rsidR="00372604" w:rsidRDefault="00372604" w:rsidP="00372604">
      <w:pPr>
        <w:shd w:val="clear" w:color="auto" w:fill="FFFFFF"/>
        <w:ind w:firstLine="567"/>
        <w:jc w:val="both"/>
      </w:pPr>
      <w:r w:rsidRPr="00372604">
        <w:t>Начались поиски двух утонувших детей спасательными службами. Спустя некоторое время на расстоянии 70 метров от берега и глубине 3 метров водолазами пожарного аварийно-спасательного отряда «Витязь» извлечено из воды тело 9-летней девочки, а через 25 минут - ее 6</w:t>
      </w:r>
      <w:r>
        <w:t xml:space="preserve">-летнюю </w:t>
      </w:r>
      <w:r w:rsidRPr="00372604">
        <w:t xml:space="preserve">сестру. Обе без признаков жизни. </w:t>
      </w:r>
    </w:p>
    <w:p w:rsidR="00372604" w:rsidRPr="00372604" w:rsidRDefault="00E73B0D" w:rsidP="00372604">
      <w:pPr>
        <w:shd w:val="clear" w:color="auto" w:fill="FFFFFF"/>
        <w:ind w:firstLine="567"/>
        <w:jc w:val="both"/>
        <w:rPr>
          <w:i/>
        </w:rPr>
      </w:pPr>
      <w:r w:rsidRPr="00E73B0D">
        <w:rPr>
          <w:i/>
        </w:rPr>
        <w:t xml:space="preserve">МЧС напоминает:  плавание на надувных матрасах, кругах, камерах и др. надувных предметах опасно, а для человека, не умеющего плавать, часто заканчивается трагически. Надувные камеры, матрасы очень легкие, слабого ветра и течения достаточно, чтобы отнести их на большие расстояния. К тому же любой надувной предмет может иметь скрытый дефект: из него может выйти воздух и он потеряет плавучесть в любой момент. Поэтому запрещается использовать различные надувные предметы, т.к. они не являются </w:t>
      </w:r>
      <w:proofErr w:type="spellStart"/>
      <w:r w:rsidRPr="00E73B0D">
        <w:rPr>
          <w:i/>
        </w:rPr>
        <w:t>плавсредствами</w:t>
      </w:r>
      <w:proofErr w:type="spellEnd"/>
      <w:r w:rsidRPr="00E73B0D">
        <w:rPr>
          <w:i/>
        </w:rPr>
        <w:t>.</w:t>
      </w:r>
    </w:p>
    <w:p w:rsidR="00372604" w:rsidRDefault="00372604" w:rsidP="002F2C1E">
      <w:pPr>
        <w:shd w:val="clear" w:color="auto" w:fill="FFFFFF"/>
        <w:ind w:firstLine="567"/>
        <w:jc w:val="both"/>
      </w:pPr>
    </w:p>
    <w:p w:rsidR="001B1295" w:rsidRDefault="001B1295" w:rsidP="001B1295">
      <w:pPr>
        <w:jc w:val="both"/>
      </w:pPr>
      <w:r w:rsidRPr="001B1295">
        <w:rPr>
          <w:b/>
          <w:color w:val="000000" w:themeColor="text1"/>
        </w:rPr>
        <w:t>Безопасность малой Родины – финал первого этапа</w:t>
      </w:r>
    </w:p>
    <w:p w:rsidR="001B1295" w:rsidRDefault="001B1295" w:rsidP="001B1295">
      <w:pPr>
        <w:shd w:val="clear" w:color="auto" w:fill="FFFFFF"/>
        <w:ind w:firstLine="567"/>
        <w:jc w:val="both"/>
      </w:pPr>
      <w:r>
        <w:t xml:space="preserve">В завершении первого этапа акции МЧС «С заботой о безопасности малой Родины» спасатели </w:t>
      </w:r>
      <w:proofErr w:type="spellStart"/>
      <w:r>
        <w:t>Мозырского</w:t>
      </w:r>
      <w:proofErr w:type="spellEnd"/>
      <w:r>
        <w:t xml:space="preserve"> районного подразделения МЧС </w:t>
      </w:r>
      <w:r>
        <w:lastRenderedPageBreak/>
        <w:t>провели финальные профилактические мероприятия на городском  автовокзале.</w:t>
      </w:r>
    </w:p>
    <w:p w:rsidR="001B1295" w:rsidRDefault="001B1295" w:rsidP="001B1295">
      <w:pPr>
        <w:shd w:val="clear" w:color="auto" w:fill="FFFFFF"/>
        <w:ind w:firstLine="567"/>
        <w:jc w:val="both"/>
      </w:pPr>
      <w:r>
        <w:t xml:space="preserve">Перед отправлением в рейс, спасатели предлагали пассажирам принять участие в небольшом тестировании по безопасности, а также изучить правила устройства печного отопления с помощью макета деревенской печи. Специалисты комбината противопожарных работ рассказывали о важности установки в домовладении пенсионеров автономных </w:t>
      </w:r>
      <w:proofErr w:type="spellStart"/>
      <w:r>
        <w:t>извещателей</w:t>
      </w:r>
      <w:proofErr w:type="spellEnd"/>
      <w:r>
        <w:t xml:space="preserve">, приведения территории подворий в </w:t>
      </w:r>
      <w:proofErr w:type="spellStart"/>
      <w:r>
        <w:t>пожаробезопасное</w:t>
      </w:r>
      <w:proofErr w:type="spellEnd"/>
      <w:r>
        <w:t xml:space="preserve"> состояние, а также о правилах безопасной эвакуации в случае пожара.</w:t>
      </w:r>
    </w:p>
    <w:p w:rsidR="001B1295" w:rsidRDefault="001B1295" w:rsidP="001B1295">
      <w:pPr>
        <w:shd w:val="clear" w:color="auto" w:fill="FFFFFF"/>
        <w:ind w:firstLine="567"/>
        <w:jc w:val="both"/>
      </w:pPr>
      <w:r>
        <w:t xml:space="preserve">Не остались без внимания спасателей и юные пассажиры, которые отправляются в гости к своим бабушкам и дедушкам. С ними работники МЧС обсудили правила вызова спасателей в случае возникновения чрезвычайной ситуации, а также опасности игры с огнем. </w:t>
      </w:r>
    </w:p>
    <w:p w:rsidR="001B1295" w:rsidRPr="001B1295" w:rsidRDefault="00B23623" w:rsidP="001B1295">
      <w:pPr>
        <w:shd w:val="clear" w:color="auto" w:fill="FFFFFF"/>
        <w:ind w:firstLine="567"/>
        <w:jc w:val="both"/>
      </w:pPr>
      <w:r>
        <w:t>Основной посыл мероприятия – важность заботы взрослыми детьми о пожилых родственниках. Своевременно проверить</w:t>
      </w:r>
      <w:r w:rsidR="001B1295">
        <w:t xml:space="preserve"> исправность электроприборов, целостность печного отопления и электропроводки, установить пожарные </w:t>
      </w:r>
      <w:proofErr w:type="spellStart"/>
      <w:r w:rsidR="001B1295">
        <w:t>извещатели</w:t>
      </w:r>
      <w:proofErr w:type="spellEnd"/>
      <w:r>
        <w:t xml:space="preserve"> - все эти меры направлены на то, чтобы обеспечить комфорт и безопасность пожилым людям и помочь им чувствовать себя защищёнными и окруженными заботой своих близких.</w:t>
      </w:r>
    </w:p>
    <w:p w:rsidR="001B1295" w:rsidRDefault="001B1295" w:rsidP="001B1295"/>
    <w:p w:rsidR="00A76A3C" w:rsidRPr="00654C62" w:rsidRDefault="00A76A3C" w:rsidP="00A76A3C">
      <w:pPr>
        <w:rPr>
          <w:b/>
          <w:sz w:val="28"/>
        </w:rPr>
      </w:pPr>
      <w:r w:rsidRPr="00654C62">
        <w:rPr>
          <w:b/>
          <w:sz w:val="28"/>
        </w:rPr>
        <w:t>Конкурсы, тесты и «</w:t>
      </w:r>
      <w:proofErr w:type="gramStart"/>
      <w:r w:rsidRPr="00654C62">
        <w:rPr>
          <w:b/>
          <w:sz w:val="28"/>
        </w:rPr>
        <w:t>безопасное</w:t>
      </w:r>
      <w:proofErr w:type="gramEnd"/>
      <w:r w:rsidRPr="00654C62">
        <w:rPr>
          <w:b/>
          <w:sz w:val="28"/>
        </w:rPr>
        <w:t xml:space="preserve"> </w:t>
      </w:r>
      <w:proofErr w:type="spellStart"/>
      <w:r w:rsidRPr="00654C62">
        <w:rPr>
          <w:b/>
          <w:sz w:val="28"/>
        </w:rPr>
        <w:t>селфи</w:t>
      </w:r>
      <w:proofErr w:type="spellEnd"/>
      <w:r w:rsidRPr="00654C62">
        <w:rPr>
          <w:b/>
          <w:sz w:val="28"/>
        </w:rPr>
        <w:t xml:space="preserve">»: </w:t>
      </w:r>
      <w:proofErr w:type="spellStart"/>
      <w:r w:rsidRPr="00654C62">
        <w:rPr>
          <w:b/>
          <w:sz w:val="28"/>
        </w:rPr>
        <w:t>Мозырские</w:t>
      </w:r>
      <w:proofErr w:type="spellEnd"/>
      <w:r w:rsidRPr="00654C62">
        <w:rPr>
          <w:b/>
          <w:sz w:val="28"/>
        </w:rPr>
        <w:t xml:space="preserve"> спасатели обращают внимание взрослых </w:t>
      </w:r>
      <w:r>
        <w:rPr>
          <w:b/>
          <w:sz w:val="28"/>
        </w:rPr>
        <w:t>на</w:t>
      </w:r>
      <w:r w:rsidRPr="00654C62">
        <w:rPr>
          <w:b/>
          <w:sz w:val="28"/>
        </w:rPr>
        <w:t xml:space="preserve"> проблем</w:t>
      </w:r>
      <w:r>
        <w:rPr>
          <w:b/>
          <w:sz w:val="28"/>
        </w:rPr>
        <w:t>у</w:t>
      </w:r>
      <w:r w:rsidRPr="00654C62">
        <w:rPr>
          <w:b/>
          <w:sz w:val="28"/>
        </w:rPr>
        <w:t xml:space="preserve"> травматизма детей</w:t>
      </w:r>
    </w:p>
    <w:p w:rsidR="00A76A3C" w:rsidRDefault="00A76A3C" w:rsidP="00A76A3C">
      <w:pPr>
        <w:rPr>
          <w:sz w:val="28"/>
        </w:rPr>
      </w:pPr>
      <w:bookmarkStart w:id="0" w:name="_GoBack"/>
      <w:bookmarkEnd w:id="0"/>
    </w:p>
    <w:p w:rsidR="00A76A3C" w:rsidRDefault="00A76A3C" w:rsidP="00A76A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A57F4C">
        <w:rPr>
          <w:sz w:val="28"/>
        </w:rPr>
        <w:t xml:space="preserve">В рамках </w:t>
      </w:r>
      <w:r>
        <w:rPr>
          <w:sz w:val="28"/>
        </w:rPr>
        <w:t xml:space="preserve">республиканской </w:t>
      </w:r>
      <w:r w:rsidRPr="00A57F4C">
        <w:rPr>
          <w:sz w:val="28"/>
        </w:rPr>
        <w:t xml:space="preserve">акции "В центре внимания - дети!" спасатели Мозыря проводят ряд мероприятий, направленных на привлечение внимания взрослых к проблеме травматизма и гибели детей от пожаров. Они организуют конкурсы и тесты, чтобы проверить знания и навыки в области безопасности. Кроме того, в местах продажи детской одежды появились комплекты боевой одежды спасателей, а также огнетушители и автономные пожарные </w:t>
      </w:r>
      <w:proofErr w:type="spellStart"/>
      <w:r w:rsidRPr="00A57F4C">
        <w:rPr>
          <w:sz w:val="28"/>
        </w:rPr>
        <w:t>извещатели</w:t>
      </w:r>
      <w:proofErr w:type="spellEnd"/>
      <w:r w:rsidRPr="00A57F4C">
        <w:rPr>
          <w:sz w:val="28"/>
        </w:rPr>
        <w:t xml:space="preserve"> с надписью "Для детей, оставленных без присмотра".</w:t>
      </w:r>
    </w:p>
    <w:p w:rsidR="00A76A3C" w:rsidRDefault="00A76A3C" w:rsidP="00A76A3C">
      <w:pPr>
        <w:jc w:val="both"/>
        <w:rPr>
          <w:sz w:val="28"/>
        </w:rPr>
      </w:pPr>
      <w:r>
        <w:rPr>
          <w:sz w:val="28"/>
        </w:rPr>
        <w:tab/>
      </w:r>
      <w:r w:rsidRPr="00A57F4C">
        <w:rPr>
          <w:sz w:val="28"/>
        </w:rPr>
        <w:t xml:space="preserve">Работники МЧС, пожарные добровольцы и юные спасатели-пожарные предлагают пройти экзамен по безопасности, чтобы оценить уровень </w:t>
      </w:r>
      <w:proofErr w:type="gramStart"/>
      <w:r w:rsidRPr="00A57F4C">
        <w:rPr>
          <w:sz w:val="28"/>
        </w:rPr>
        <w:t>подготовки</w:t>
      </w:r>
      <w:proofErr w:type="gramEnd"/>
      <w:r w:rsidRPr="00A57F4C">
        <w:rPr>
          <w:sz w:val="28"/>
        </w:rPr>
        <w:t xml:space="preserve"> как взрослых, так и детей к новому учебному году. </w:t>
      </w:r>
      <w:r>
        <w:rPr>
          <w:sz w:val="28"/>
        </w:rPr>
        <w:t xml:space="preserve">В свою очередь, </w:t>
      </w:r>
      <w:r w:rsidRPr="00A57F4C">
        <w:rPr>
          <w:sz w:val="28"/>
        </w:rPr>
        <w:t xml:space="preserve"> родителям </w:t>
      </w:r>
      <w:r>
        <w:rPr>
          <w:sz w:val="28"/>
        </w:rPr>
        <w:t xml:space="preserve">работники службы спасения </w:t>
      </w:r>
      <w:r w:rsidRPr="00A57F4C">
        <w:rPr>
          <w:sz w:val="28"/>
        </w:rPr>
        <w:t>напоминают о важности обучения детей правилам безопасного поведения и о</w:t>
      </w:r>
      <w:r>
        <w:rPr>
          <w:sz w:val="28"/>
        </w:rPr>
        <w:t>б</w:t>
      </w:r>
      <w:r w:rsidRPr="00A57F4C">
        <w:rPr>
          <w:sz w:val="28"/>
        </w:rPr>
        <w:t xml:space="preserve"> опасностях, связанных с оставлением их одних без присмотра.</w:t>
      </w:r>
    </w:p>
    <w:p w:rsidR="00A76A3C" w:rsidRPr="003D12E4" w:rsidRDefault="00A76A3C" w:rsidP="00A76A3C">
      <w:pPr>
        <w:jc w:val="both"/>
        <w:rPr>
          <w:sz w:val="28"/>
        </w:rPr>
      </w:pPr>
      <w:r>
        <w:rPr>
          <w:sz w:val="28"/>
        </w:rPr>
        <w:tab/>
        <w:t>Каждому участнику экзамена по безопасности достается полезный подарок к новому учебному году. А ч</w:t>
      </w:r>
      <w:r w:rsidRPr="00A57F4C">
        <w:rPr>
          <w:sz w:val="28"/>
        </w:rPr>
        <w:t xml:space="preserve">тобы сделать это мероприятие запоминающимся, спасатели предлагают участникам сделать </w:t>
      </w:r>
      <w:r>
        <w:rPr>
          <w:sz w:val="28"/>
        </w:rPr>
        <w:t>«</w:t>
      </w:r>
      <w:r w:rsidRPr="00A57F4C">
        <w:rPr>
          <w:sz w:val="28"/>
        </w:rPr>
        <w:t xml:space="preserve">безопасное </w:t>
      </w:r>
      <w:proofErr w:type="spellStart"/>
      <w:r w:rsidRPr="00A57F4C">
        <w:rPr>
          <w:sz w:val="28"/>
        </w:rPr>
        <w:t>селфи</w:t>
      </w:r>
      <w:proofErr w:type="spellEnd"/>
      <w:r>
        <w:rPr>
          <w:sz w:val="28"/>
        </w:rPr>
        <w:t>»</w:t>
      </w:r>
      <w:r w:rsidRPr="00A57F4C">
        <w:rPr>
          <w:sz w:val="28"/>
        </w:rPr>
        <w:t xml:space="preserve"> с героем мультфильма "Спецотряд 112" и загадать желание. Это поможет не только привлечь внимание к важности безопасности детей, но и создать позитивную и запоминающуюся атмосферу.</w:t>
      </w:r>
    </w:p>
    <w:p w:rsidR="001B1295" w:rsidRPr="002F2C1E" w:rsidRDefault="001B1295" w:rsidP="002F2C1E">
      <w:pPr>
        <w:shd w:val="clear" w:color="auto" w:fill="FFFFFF"/>
        <w:ind w:firstLine="567"/>
        <w:jc w:val="both"/>
      </w:pPr>
    </w:p>
    <w:p w:rsidR="00DB7718" w:rsidRPr="006F45FD" w:rsidRDefault="00A2768B" w:rsidP="00E56A41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738C8"/>
    <w:rsid w:val="00075EE4"/>
    <w:rsid w:val="0008046C"/>
    <w:rsid w:val="000833E0"/>
    <w:rsid w:val="000849CE"/>
    <w:rsid w:val="000856E3"/>
    <w:rsid w:val="00085C54"/>
    <w:rsid w:val="00085D28"/>
    <w:rsid w:val="00086B99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4AF6"/>
    <w:rsid w:val="000B6437"/>
    <w:rsid w:val="000C19F2"/>
    <w:rsid w:val="000C275D"/>
    <w:rsid w:val="000C5CA3"/>
    <w:rsid w:val="000D4EE6"/>
    <w:rsid w:val="000D619F"/>
    <w:rsid w:val="000D641E"/>
    <w:rsid w:val="000D664E"/>
    <w:rsid w:val="000D7E91"/>
    <w:rsid w:val="000E1EE5"/>
    <w:rsid w:val="000E7F4E"/>
    <w:rsid w:val="000F1F42"/>
    <w:rsid w:val="000F26B3"/>
    <w:rsid w:val="000F623C"/>
    <w:rsid w:val="00100B63"/>
    <w:rsid w:val="0010776F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0440"/>
    <w:rsid w:val="00192C19"/>
    <w:rsid w:val="0019317F"/>
    <w:rsid w:val="00193A42"/>
    <w:rsid w:val="001A00D9"/>
    <w:rsid w:val="001A2D71"/>
    <w:rsid w:val="001A3756"/>
    <w:rsid w:val="001A45B5"/>
    <w:rsid w:val="001A47D6"/>
    <w:rsid w:val="001A4850"/>
    <w:rsid w:val="001B1295"/>
    <w:rsid w:val="001B3074"/>
    <w:rsid w:val="001B4033"/>
    <w:rsid w:val="001B60F3"/>
    <w:rsid w:val="001C42CC"/>
    <w:rsid w:val="001C4A25"/>
    <w:rsid w:val="001C5DA7"/>
    <w:rsid w:val="001C7178"/>
    <w:rsid w:val="001C71E7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382A"/>
    <w:rsid w:val="00254500"/>
    <w:rsid w:val="00264376"/>
    <w:rsid w:val="0026553D"/>
    <w:rsid w:val="00266485"/>
    <w:rsid w:val="002671B3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381B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2702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2C1E"/>
    <w:rsid w:val="002F3365"/>
    <w:rsid w:val="002F47E1"/>
    <w:rsid w:val="002F4913"/>
    <w:rsid w:val="002F4AAA"/>
    <w:rsid w:val="002F6305"/>
    <w:rsid w:val="002F7F1B"/>
    <w:rsid w:val="00300222"/>
    <w:rsid w:val="00301E0B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60601"/>
    <w:rsid w:val="003702B0"/>
    <w:rsid w:val="00372604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B4CEE"/>
    <w:rsid w:val="003B69CE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78E0"/>
    <w:rsid w:val="004107DD"/>
    <w:rsid w:val="00413184"/>
    <w:rsid w:val="00413461"/>
    <w:rsid w:val="00415197"/>
    <w:rsid w:val="00415A95"/>
    <w:rsid w:val="00415ABA"/>
    <w:rsid w:val="00415D99"/>
    <w:rsid w:val="00416876"/>
    <w:rsid w:val="00420205"/>
    <w:rsid w:val="00420A1A"/>
    <w:rsid w:val="00420ED6"/>
    <w:rsid w:val="0042166A"/>
    <w:rsid w:val="00422E5B"/>
    <w:rsid w:val="004243F9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77F5C"/>
    <w:rsid w:val="00483069"/>
    <w:rsid w:val="00485181"/>
    <w:rsid w:val="00496A21"/>
    <w:rsid w:val="004A216E"/>
    <w:rsid w:val="004A2D40"/>
    <w:rsid w:val="004A5F55"/>
    <w:rsid w:val="004A7277"/>
    <w:rsid w:val="004A7CCA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0FAF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754"/>
    <w:rsid w:val="005C0ADD"/>
    <w:rsid w:val="005C26F2"/>
    <w:rsid w:val="005C382F"/>
    <w:rsid w:val="005C4CA9"/>
    <w:rsid w:val="005C4CCB"/>
    <w:rsid w:val="005D59E1"/>
    <w:rsid w:val="005D6A44"/>
    <w:rsid w:val="005D71BD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895"/>
    <w:rsid w:val="00692DAF"/>
    <w:rsid w:val="00693B6D"/>
    <w:rsid w:val="006A1427"/>
    <w:rsid w:val="006A699E"/>
    <w:rsid w:val="006B5543"/>
    <w:rsid w:val="006B6EE2"/>
    <w:rsid w:val="006C0727"/>
    <w:rsid w:val="006C3F08"/>
    <w:rsid w:val="006D0E46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0CE0"/>
    <w:rsid w:val="006F45FD"/>
    <w:rsid w:val="006F53F4"/>
    <w:rsid w:val="006F6E44"/>
    <w:rsid w:val="006F7939"/>
    <w:rsid w:val="00700584"/>
    <w:rsid w:val="00706450"/>
    <w:rsid w:val="007074BC"/>
    <w:rsid w:val="00707750"/>
    <w:rsid w:val="00707DA9"/>
    <w:rsid w:val="0071384A"/>
    <w:rsid w:val="00716592"/>
    <w:rsid w:val="00726D61"/>
    <w:rsid w:val="007305D8"/>
    <w:rsid w:val="007371EF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1934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2785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3F4B"/>
    <w:rsid w:val="007C502D"/>
    <w:rsid w:val="007C7014"/>
    <w:rsid w:val="007D13FA"/>
    <w:rsid w:val="007D185D"/>
    <w:rsid w:val="007D54B1"/>
    <w:rsid w:val="007D6DB9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0F1E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2739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1CB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0DB9"/>
    <w:rsid w:val="009E286F"/>
    <w:rsid w:val="009E2E7F"/>
    <w:rsid w:val="009E5BBE"/>
    <w:rsid w:val="009F08FB"/>
    <w:rsid w:val="009F40BF"/>
    <w:rsid w:val="009F5146"/>
    <w:rsid w:val="009F7F31"/>
    <w:rsid w:val="00A00101"/>
    <w:rsid w:val="00A01224"/>
    <w:rsid w:val="00A01290"/>
    <w:rsid w:val="00A032E5"/>
    <w:rsid w:val="00A059A6"/>
    <w:rsid w:val="00A0682D"/>
    <w:rsid w:val="00A1554F"/>
    <w:rsid w:val="00A22CCD"/>
    <w:rsid w:val="00A25C55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71C31"/>
    <w:rsid w:val="00A75C82"/>
    <w:rsid w:val="00A76A3C"/>
    <w:rsid w:val="00A778CE"/>
    <w:rsid w:val="00A77FC8"/>
    <w:rsid w:val="00A8588A"/>
    <w:rsid w:val="00A85E11"/>
    <w:rsid w:val="00A91211"/>
    <w:rsid w:val="00A95AAE"/>
    <w:rsid w:val="00A96979"/>
    <w:rsid w:val="00AA08A2"/>
    <w:rsid w:val="00AB2B79"/>
    <w:rsid w:val="00AC2E91"/>
    <w:rsid w:val="00AD27F5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4A3A"/>
    <w:rsid w:val="00B15465"/>
    <w:rsid w:val="00B2090A"/>
    <w:rsid w:val="00B22617"/>
    <w:rsid w:val="00B23623"/>
    <w:rsid w:val="00B300DE"/>
    <w:rsid w:val="00B315A0"/>
    <w:rsid w:val="00B318DC"/>
    <w:rsid w:val="00B32BE5"/>
    <w:rsid w:val="00B331E2"/>
    <w:rsid w:val="00B42576"/>
    <w:rsid w:val="00B46B00"/>
    <w:rsid w:val="00B510A1"/>
    <w:rsid w:val="00B538CA"/>
    <w:rsid w:val="00B562B7"/>
    <w:rsid w:val="00B56329"/>
    <w:rsid w:val="00B577B4"/>
    <w:rsid w:val="00B57F8E"/>
    <w:rsid w:val="00B6174E"/>
    <w:rsid w:val="00B66DBA"/>
    <w:rsid w:val="00B673C7"/>
    <w:rsid w:val="00B70405"/>
    <w:rsid w:val="00B70502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6A4"/>
    <w:rsid w:val="00B8797F"/>
    <w:rsid w:val="00B92101"/>
    <w:rsid w:val="00B948D4"/>
    <w:rsid w:val="00B96704"/>
    <w:rsid w:val="00BA3864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2534"/>
    <w:rsid w:val="00BD41F7"/>
    <w:rsid w:val="00BE02D1"/>
    <w:rsid w:val="00BE30BF"/>
    <w:rsid w:val="00BE4712"/>
    <w:rsid w:val="00BE5A8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82E"/>
    <w:rsid w:val="00C45DD4"/>
    <w:rsid w:val="00C46A10"/>
    <w:rsid w:val="00C51DF3"/>
    <w:rsid w:val="00C53418"/>
    <w:rsid w:val="00C5533D"/>
    <w:rsid w:val="00C5654B"/>
    <w:rsid w:val="00C56C62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4961"/>
    <w:rsid w:val="00C86F51"/>
    <w:rsid w:val="00C879C8"/>
    <w:rsid w:val="00C91745"/>
    <w:rsid w:val="00C93382"/>
    <w:rsid w:val="00CA041A"/>
    <w:rsid w:val="00CA34FA"/>
    <w:rsid w:val="00CA4511"/>
    <w:rsid w:val="00CA681E"/>
    <w:rsid w:val="00CB280B"/>
    <w:rsid w:val="00CB3A30"/>
    <w:rsid w:val="00CB754F"/>
    <w:rsid w:val="00CC76B0"/>
    <w:rsid w:val="00CC7EA7"/>
    <w:rsid w:val="00CD284A"/>
    <w:rsid w:val="00CD28B3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60F7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08EC"/>
    <w:rsid w:val="00D63E4C"/>
    <w:rsid w:val="00D645D6"/>
    <w:rsid w:val="00D65368"/>
    <w:rsid w:val="00D6581D"/>
    <w:rsid w:val="00D7336E"/>
    <w:rsid w:val="00D74786"/>
    <w:rsid w:val="00D812A9"/>
    <w:rsid w:val="00D81C38"/>
    <w:rsid w:val="00D8526B"/>
    <w:rsid w:val="00D90046"/>
    <w:rsid w:val="00D96041"/>
    <w:rsid w:val="00DA0959"/>
    <w:rsid w:val="00DA0EE7"/>
    <w:rsid w:val="00DA1A8B"/>
    <w:rsid w:val="00DA1B0C"/>
    <w:rsid w:val="00DA2113"/>
    <w:rsid w:val="00DA2745"/>
    <w:rsid w:val="00DA44C1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D7468"/>
    <w:rsid w:val="00DE0298"/>
    <w:rsid w:val="00DE14B2"/>
    <w:rsid w:val="00DE2694"/>
    <w:rsid w:val="00DE4F4A"/>
    <w:rsid w:val="00DE59C2"/>
    <w:rsid w:val="00DF1D34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3B0D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40B1C"/>
    <w:rsid w:val="00F53810"/>
    <w:rsid w:val="00F5586E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20AD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D51FB"/>
    <w:rsid w:val="00FE1753"/>
    <w:rsid w:val="00FE54DD"/>
    <w:rsid w:val="00FE5FB6"/>
    <w:rsid w:val="00FE7FC8"/>
    <w:rsid w:val="00FF0506"/>
    <w:rsid w:val="00FF0F16"/>
    <w:rsid w:val="00FF1C33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4DC9-C082-40B4-AB94-C4BA8B83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dcterms:created xsi:type="dcterms:W3CDTF">2023-07-04T13:57:00Z</dcterms:created>
  <dcterms:modified xsi:type="dcterms:W3CDTF">2023-08-28T07:36:00Z</dcterms:modified>
</cp:coreProperties>
</file>