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6A" w:rsidRDefault="00A52C79" w:rsidP="00A30C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2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30CE2" w:rsidRPr="00A30CE2" w:rsidRDefault="00A30CE2" w:rsidP="00A30C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C79" w:rsidRPr="00A30CE2" w:rsidRDefault="00A30CE2" w:rsidP="00A30C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CE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52C79" w:rsidRPr="00A30CE2">
        <w:rPr>
          <w:rFonts w:ascii="Times New Roman" w:hAnsi="Times New Roman" w:cs="Times New Roman"/>
          <w:b/>
          <w:sz w:val="24"/>
          <w:szCs w:val="24"/>
        </w:rPr>
        <w:t>Под чьим руководством Ф. И. Тютчев получил хорошее домашнее образование?</w:t>
      </w:r>
    </w:p>
    <w:p w:rsidR="00A52C79" w:rsidRPr="00A30CE2" w:rsidRDefault="00A52C7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а) С. Е. Раича;</w:t>
      </w:r>
    </w:p>
    <w:p w:rsidR="00A52C79" w:rsidRPr="00A30CE2" w:rsidRDefault="00345EE7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б) П. А. Вяземского</w:t>
      </w:r>
      <w:r w:rsidR="00A52C79" w:rsidRPr="00A30CE2">
        <w:rPr>
          <w:rFonts w:ascii="Times New Roman" w:hAnsi="Times New Roman" w:cs="Times New Roman"/>
          <w:sz w:val="24"/>
          <w:szCs w:val="24"/>
        </w:rPr>
        <w:t>;</w:t>
      </w:r>
    </w:p>
    <w:p w:rsidR="00A52C79" w:rsidRPr="00A30CE2" w:rsidRDefault="00A52C7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в) К. Ф. Рылеев</w:t>
      </w:r>
      <w:r w:rsidR="00345EE7" w:rsidRPr="00A30CE2">
        <w:rPr>
          <w:rFonts w:ascii="Times New Roman" w:hAnsi="Times New Roman" w:cs="Times New Roman"/>
          <w:sz w:val="24"/>
          <w:szCs w:val="24"/>
        </w:rPr>
        <w:t>а</w:t>
      </w:r>
      <w:r w:rsidRPr="00A30CE2">
        <w:rPr>
          <w:rFonts w:ascii="Times New Roman" w:hAnsi="Times New Roman" w:cs="Times New Roman"/>
          <w:sz w:val="24"/>
          <w:szCs w:val="24"/>
        </w:rPr>
        <w:t>.</w:t>
      </w:r>
    </w:p>
    <w:p w:rsidR="00A52C79" w:rsidRPr="00A30CE2" w:rsidRDefault="00A52C79" w:rsidP="00A30C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CE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45EE7" w:rsidRPr="00A30CE2">
        <w:rPr>
          <w:rFonts w:ascii="Times New Roman" w:hAnsi="Times New Roman" w:cs="Times New Roman"/>
          <w:b/>
          <w:sz w:val="24"/>
          <w:szCs w:val="24"/>
        </w:rPr>
        <w:t>В какое</w:t>
      </w:r>
      <w:r w:rsidR="008E6B25" w:rsidRPr="00A30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EE7" w:rsidRPr="00A30CE2">
        <w:rPr>
          <w:rFonts w:ascii="Times New Roman" w:hAnsi="Times New Roman" w:cs="Times New Roman"/>
          <w:b/>
          <w:sz w:val="24"/>
          <w:szCs w:val="24"/>
        </w:rPr>
        <w:t xml:space="preserve">общество вступил </w:t>
      </w:r>
      <w:r w:rsidR="008E6B25" w:rsidRPr="00A30CE2">
        <w:rPr>
          <w:rFonts w:ascii="Times New Roman" w:hAnsi="Times New Roman" w:cs="Times New Roman"/>
          <w:b/>
          <w:sz w:val="24"/>
          <w:szCs w:val="24"/>
        </w:rPr>
        <w:t>Ф. И. Тютчев в 1819 г.?</w:t>
      </w:r>
    </w:p>
    <w:p w:rsidR="008E6B25" w:rsidRPr="00A30CE2" w:rsidRDefault="008E6B25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а) Вольное общество любителе</w:t>
      </w:r>
      <w:r w:rsidR="00A30CE2">
        <w:rPr>
          <w:rFonts w:ascii="Times New Roman" w:hAnsi="Times New Roman" w:cs="Times New Roman"/>
          <w:sz w:val="24"/>
          <w:szCs w:val="24"/>
        </w:rPr>
        <w:t>й словесности, наук и художеств;</w:t>
      </w:r>
    </w:p>
    <w:p w:rsidR="008E6B25" w:rsidRPr="00A30CE2" w:rsidRDefault="008E6B25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б) Общество любителей российской словесности;</w:t>
      </w:r>
    </w:p>
    <w:p w:rsidR="008E6B25" w:rsidRPr="00A30CE2" w:rsidRDefault="008E6B25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в) Беседа любителей российской словесности.</w:t>
      </w:r>
    </w:p>
    <w:p w:rsidR="008E6B25" w:rsidRPr="00A30CE2" w:rsidRDefault="008E6B25" w:rsidP="00A30C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CE2">
        <w:rPr>
          <w:rFonts w:ascii="Times New Roman" w:hAnsi="Times New Roman" w:cs="Times New Roman"/>
          <w:b/>
          <w:sz w:val="24"/>
          <w:szCs w:val="24"/>
        </w:rPr>
        <w:t>3. Где провел двадцать лет своей жизни Ф. И. Тютчев?</w:t>
      </w:r>
    </w:p>
    <w:p w:rsidR="008E6B25" w:rsidRPr="00A30CE2" w:rsidRDefault="008E6B25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а) в Мюнхене;</w:t>
      </w:r>
    </w:p>
    <w:p w:rsidR="008E6B25" w:rsidRPr="00A30CE2" w:rsidRDefault="008E6B25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б) в Париже;</w:t>
      </w:r>
    </w:p>
    <w:p w:rsidR="008E6B25" w:rsidRPr="00A30CE2" w:rsidRDefault="008E6B25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в) в Дрездене.</w:t>
      </w:r>
    </w:p>
    <w:p w:rsidR="008E6B25" w:rsidRPr="00A30CE2" w:rsidRDefault="008E6B25" w:rsidP="00A30C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CE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27546" w:rsidRPr="00A30CE2">
        <w:rPr>
          <w:rFonts w:ascii="Times New Roman" w:hAnsi="Times New Roman" w:cs="Times New Roman"/>
          <w:b/>
          <w:sz w:val="24"/>
          <w:szCs w:val="24"/>
        </w:rPr>
        <w:t>Какой журнал принес Федору Ивановичу Тютчеву широкую известность, напечатав</w:t>
      </w:r>
      <w:r w:rsidR="00A30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546" w:rsidRPr="00A30CE2">
        <w:rPr>
          <w:rFonts w:ascii="Times New Roman" w:hAnsi="Times New Roman" w:cs="Times New Roman"/>
          <w:b/>
          <w:sz w:val="24"/>
          <w:szCs w:val="24"/>
        </w:rPr>
        <w:t>его стихи?</w:t>
      </w:r>
    </w:p>
    <w:p w:rsidR="00B27546" w:rsidRPr="00A30CE2" w:rsidRDefault="00B27546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а) «Современник»;</w:t>
      </w:r>
    </w:p>
    <w:p w:rsidR="00B27546" w:rsidRPr="00A30CE2" w:rsidRDefault="00B27546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б) «Русское слово»;</w:t>
      </w:r>
    </w:p>
    <w:p w:rsidR="00B27546" w:rsidRPr="00A30CE2" w:rsidRDefault="00B27546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в) «Отечественные записки».</w:t>
      </w:r>
    </w:p>
    <w:p w:rsidR="00B27546" w:rsidRPr="00A104FF" w:rsidRDefault="00AC1D39" w:rsidP="00A30C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04FF">
        <w:rPr>
          <w:rFonts w:ascii="Times New Roman" w:hAnsi="Times New Roman" w:cs="Times New Roman"/>
          <w:b/>
          <w:sz w:val="24"/>
          <w:szCs w:val="24"/>
        </w:rPr>
        <w:t>5. Чья статья в журнале «Современник» стала началом поэтической известности Тютчева и толчком к его активному творчеству?</w:t>
      </w:r>
    </w:p>
    <w:p w:rsidR="00AC1D39" w:rsidRPr="00A30CE2" w:rsidRDefault="00AC1D3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а) И. И. Панаева;</w:t>
      </w:r>
    </w:p>
    <w:p w:rsidR="00AC1D39" w:rsidRPr="00A30CE2" w:rsidRDefault="00AC1D3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б) Н. Г. Чернышевского;</w:t>
      </w:r>
    </w:p>
    <w:p w:rsidR="00AC1D39" w:rsidRPr="00A30CE2" w:rsidRDefault="00AC1D3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в) Н. А. Некрасова.</w:t>
      </w:r>
    </w:p>
    <w:p w:rsidR="00AC1D39" w:rsidRPr="00A104FF" w:rsidRDefault="00AC1D39" w:rsidP="00A30C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04FF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A104FF">
        <w:rPr>
          <w:rFonts w:ascii="Times New Roman" w:hAnsi="Times New Roman" w:cs="Times New Roman"/>
          <w:b/>
          <w:sz w:val="24"/>
          <w:szCs w:val="24"/>
        </w:rPr>
        <w:t>Заветам</w:t>
      </w:r>
      <w:proofErr w:type="gramEnd"/>
      <w:r w:rsidRPr="00A104FF">
        <w:rPr>
          <w:rFonts w:ascii="Times New Roman" w:hAnsi="Times New Roman" w:cs="Times New Roman"/>
          <w:b/>
          <w:sz w:val="24"/>
          <w:szCs w:val="24"/>
        </w:rPr>
        <w:t xml:space="preserve"> какого искусства сохранил верность Ф. И. Тютчев в изображении природы?</w:t>
      </w:r>
    </w:p>
    <w:p w:rsidR="00AC1D39" w:rsidRPr="00A30CE2" w:rsidRDefault="00AC1D3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 xml:space="preserve">а) </w:t>
      </w:r>
      <w:r w:rsidR="00A104FF">
        <w:rPr>
          <w:rFonts w:ascii="Times New Roman" w:hAnsi="Times New Roman" w:cs="Times New Roman"/>
          <w:sz w:val="24"/>
          <w:szCs w:val="24"/>
        </w:rPr>
        <w:t>к</w:t>
      </w:r>
      <w:r w:rsidRPr="00A30CE2">
        <w:rPr>
          <w:rFonts w:ascii="Times New Roman" w:hAnsi="Times New Roman" w:cs="Times New Roman"/>
          <w:sz w:val="24"/>
          <w:szCs w:val="24"/>
        </w:rPr>
        <w:t>лассицизма;</w:t>
      </w:r>
    </w:p>
    <w:p w:rsidR="00AC1D39" w:rsidRPr="00A30CE2" w:rsidRDefault="00AC1D3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 xml:space="preserve">б) </w:t>
      </w:r>
      <w:r w:rsidR="00A104FF">
        <w:rPr>
          <w:rFonts w:ascii="Times New Roman" w:hAnsi="Times New Roman" w:cs="Times New Roman"/>
          <w:sz w:val="24"/>
          <w:szCs w:val="24"/>
        </w:rPr>
        <w:t>р</w:t>
      </w:r>
      <w:r w:rsidRPr="00A30CE2">
        <w:rPr>
          <w:rFonts w:ascii="Times New Roman" w:hAnsi="Times New Roman" w:cs="Times New Roman"/>
          <w:sz w:val="24"/>
          <w:szCs w:val="24"/>
        </w:rPr>
        <w:t>омантизма;</w:t>
      </w:r>
    </w:p>
    <w:p w:rsidR="00AC1D39" w:rsidRPr="00A30CE2" w:rsidRDefault="00AC1D3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 xml:space="preserve">в) </w:t>
      </w:r>
      <w:r w:rsidR="00A104FF">
        <w:rPr>
          <w:rFonts w:ascii="Times New Roman" w:hAnsi="Times New Roman" w:cs="Times New Roman"/>
          <w:sz w:val="24"/>
          <w:szCs w:val="24"/>
        </w:rPr>
        <w:t>р</w:t>
      </w:r>
      <w:r w:rsidRPr="00A30CE2">
        <w:rPr>
          <w:rFonts w:ascii="Times New Roman" w:hAnsi="Times New Roman" w:cs="Times New Roman"/>
          <w:sz w:val="24"/>
          <w:szCs w:val="24"/>
        </w:rPr>
        <w:t>еализма.</w:t>
      </w:r>
    </w:p>
    <w:p w:rsidR="00AC1D39" w:rsidRPr="00A104FF" w:rsidRDefault="00AC1D39" w:rsidP="00A30C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04FF">
        <w:rPr>
          <w:rFonts w:ascii="Times New Roman" w:hAnsi="Times New Roman" w:cs="Times New Roman"/>
          <w:b/>
          <w:sz w:val="24"/>
          <w:szCs w:val="24"/>
        </w:rPr>
        <w:t>7. Какое стихотворение Ф. И. Тютчева, посвященное известному римскому оратору, проникнуто пафосом оды?</w:t>
      </w:r>
    </w:p>
    <w:p w:rsidR="00AC1D39" w:rsidRPr="00A30CE2" w:rsidRDefault="00AC1D3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а) «Цицерон»;</w:t>
      </w:r>
    </w:p>
    <w:p w:rsidR="00AC1D39" w:rsidRPr="00A30CE2" w:rsidRDefault="00AC1D3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 xml:space="preserve">б) </w:t>
      </w:r>
      <w:r w:rsidR="00627598" w:rsidRPr="00A30C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27598" w:rsidRPr="00A30CE2">
        <w:rPr>
          <w:rFonts w:ascii="Times New Roman" w:hAnsi="Times New Roman" w:cs="Times New Roman"/>
          <w:sz w:val="24"/>
          <w:szCs w:val="24"/>
        </w:rPr>
        <w:t>Silentium</w:t>
      </w:r>
      <w:proofErr w:type="spellEnd"/>
      <w:r w:rsidR="00627598" w:rsidRPr="00A30CE2">
        <w:rPr>
          <w:rFonts w:ascii="Times New Roman" w:hAnsi="Times New Roman" w:cs="Times New Roman"/>
          <w:sz w:val="24"/>
          <w:szCs w:val="24"/>
        </w:rPr>
        <w:t>!»;</w:t>
      </w:r>
    </w:p>
    <w:p w:rsidR="00627598" w:rsidRPr="00A30CE2" w:rsidRDefault="00627598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в) «Фонтан».</w:t>
      </w:r>
    </w:p>
    <w:p w:rsidR="00627598" w:rsidRPr="00A104FF" w:rsidRDefault="00627598" w:rsidP="00A30C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04FF">
        <w:rPr>
          <w:rFonts w:ascii="Times New Roman" w:hAnsi="Times New Roman" w:cs="Times New Roman"/>
          <w:b/>
          <w:sz w:val="24"/>
          <w:szCs w:val="24"/>
        </w:rPr>
        <w:t>8. Назовите высокопатриотическое стихотворение Ф. И. Тютчева, смысл которого состоит в том, что полная страданий жизнь русского народа – недосягаемый образец христиа</w:t>
      </w:r>
      <w:r w:rsidR="00A104FF" w:rsidRPr="00A104FF">
        <w:rPr>
          <w:rFonts w:ascii="Times New Roman" w:hAnsi="Times New Roman" w:cs="Times New Roman"/>
          <w:b/>
          <w:sz w:val="24"/>
          <w:szCs w:val="24"/>
        </w:rPr>
        <w:t>нского смирения и долготерпения.</w:t>
      </w:r>
    </w:p>
    <w:p w:rsidR="00627598" w:rsidRPr="00A30CE2" w:rsidRDefault="00627598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а) «Полдень»;</w:t>
      </w:r>
    </w:p>
    <w:p w:rsidR="00627598" w:rsidRPr="00A30CE2" w:rsidRDefault="00627598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б) «Умом Россию не понять»;</w:t>
      </w:r>
    </w:p>
    <w:p w:rsidR="00627598" w:rsidRPr="00A30CE2" w:rsidRDefault="00627598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в) «К. Б.».</w:t>
      </w:r>
    </w:p>
    <w:p w:rsidR="00627598" w:rsidRPr="00D25580" w:rsidRDefault="00627598" w:rsidP="00A30C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5580">
        <w:rPr>
          <w:rFonts w:ascii="Times New Roman" w:hAnsi="Times New Roman" w:cs="Times New Roman"/>
          <w:b/>
          <w:sz w:val="24"/>
          <w:szCs w:val="24"/>
        </w:rPr>
        <w:t>9. Назовите стихотворение</w:t>
      </w:r>
      <w:r w:rsidR="00A104FF" w:rsidRPr="00D25580">
        <w:rPr>
          <w:rFonts w:ascii="Times New Roman" w:hAnsi="Times New Roman" w:cs="Times New Roman"/>
          <w:b/>
          <w:sz w:val="24"/>
          <w:szCs w:val="24"/>
        </w:rPr>
        <w:t>,</w:t>
      </w:r>
      <w:r w:rsidRPr="00D25580">
        <w:rPr>
          <w:rFonts w:ascii="Times New Roman" w:hAnsi="Times New Roman" w:cs="Times New Roman"/>
          <w:b/>
          <w:sz w:val="24"/>
          <w:szCs w:val="24"/>
        </w:rPr>
        <w:t xml:space="preserve"> посвященное молодой незаконной жене</w:t>
      </w:r>
      <w:r w:rsidR="00A104FF" w:rsidRPr="00D25580">
        <w:rPr>
          <w:rFonts w:ascii="Times New Roman" w:hAnsi="Times New Roman" w:cs="Times New Roman"/>
          <w:b/>
          <w:sz w:val="24"/>
          <w:szCs w:val="24"/>
        </w:rPr>
        <w:t xml:space="preserve"> Ф. И. Тютчева Е. А. Денисьевой.</w:t>
      </w:r>
    </w:p>
    <w:p w:rsidR="00627598" w:rsidRPr="00A30CE2" w:rsidRDefault="00627598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а) «О, как убийственно мы любим»;</w:t>
      </w:r>
    </w:p>
    <w:p w:rsidR="00627598" w:rsidRPr="00A30CE2" w:rsidRDefault="00627598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б) «К. Б.»;</w:t>
      </w:r>
    </w:p>
    <w:p w:rsidR="00627598" w:rsidRPr="00A30CE2" w:rsidRDefault="00627598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в) «Я очи знал, – о, эти очи!..»</w:t>
      </w:r>
      <w:r w:rsidR="00D25580">
        <w:rPr>
          <w:rFonts w:ascii="Times New Roman" w:hAnsi="Times New Roman" w:cs="Times New Roman"/>
          <w:sz w:val="24"/>
          <w:szCs w:val="24"/>
        </w:rPr>
        <w:t>.</w:t>
      </w:r>
    </w:p>
    <w:p w:rsidR="00627598" w:rsidRPr="00935F7D" w:rsidRDefault="008F3B79" w:rsidP="00A30C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5F7D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27598" w:rsidRPr="00935F7D">
        <w:rPr>
          <w:rFonts w:ascii="Times New Roman" w:hAnsi="Times New Roman" w:cs="Times New Roman"/>
          <w:b/>
          <w:sz w:val="24"/>
          <w:szCs w:val="24"/>
        </w:rPr>
        <w:t xml:space="preserve">Какое стихотворение, посвященное Амалии </w:t>
      </w:r>
      <w:proofErr w:type="spellStart"/>
      <w:r w:rsidR="00627598" w:rsidRPr="00935F7D">
        <w:rPr>
          <w:rFonts w:ascii="Times New Roman" w:hAnsi="Times New Roman" w:cs="Times New Roman"/>
          <w:b/>
          <w:sz w:val="24"/>
          <w:szCs w:val="24"/>
        </w:rPr>
        <w:t>Лерхенфельд</w:t>
      </w:r>
      <w:proofErr w:type="spellEnd"/>
      <w:r w:rsidR="00627598" w:rsidRPr="00935F7D">
        <w:rPr>
          <w:rFonts w:ascii="Times New Roman" w:hAnsi="Times New Roman" w:cs="Times New Roman"/>
          <w:b/>
          <w:sz w:val="24"/>
          <w:szCs w:val="24"/>
        </w:rPr>
        <w:t>, стало основой знаменитого романса «Я встретил вас – и все былое…»?</w:t>
      </w:r>
    </w:p>
    <w:p w:rsidR="00627598" w:rsidRPr="00A30CE2" w:rsidRDefault="00627598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 xml:space="preserve">а) </w:t>
      </w:r>
      <w:r w:rsidR="008F3B79" w:rsidRPr="00A30CE2">
        <w:rPr>
          <w:rFonts w:ascii="Times New Roman" w:hAnsi="Times New Roman" w:cs="Times New Roman"/>
          <w:sz w:val="24"/>
          <w:szCs w:val="24"/>
        </w:rPr>
        <w:t>«Тени сизые смесились…»;</w:t>
      </w:r>
    </w:p>
    <w:p w:rsidR="008F3B79" w:rsidRPr="00A30CE2" w:rsidRDefault="008F3B7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 xml:space="preserve">б) «О чем ты воешь, </w:t>
      </w:r>
      <w:proofErr w:type="spellStart"/>
      <w:r w:rsidRPr="00A30CE2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A30CE2">
        <w:rPr>
          <w:rFonts w:ascii="Times New Roman" w:hAnsi="Times New Roman" w:cs="Times New Roman"/>
          <w:sz w:val="24"/>
          <w:szCs w:val="24"/>
        </w:rPr>
        <w:t xml:space="preserve"> ночной?»;</w:t>
      </w:r>
    </w:p>
    <w:p w:rsidR="008F3B79" w:rsidRPr="00A30CE2" w:rsidRDefault="008F3B7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CE2">
        <w:rPr>
          <w:rFonts w:ascii="Times New Roman" w:hAnsi="Times New Roman" w:cs="Times New Roman"/>
          <w:sz w:val="24"/>
          <w:szCs w:val="24"/>
        </w:rPr>
        <w:t>в) «К. Б.».</w:t>
      </w:r>
    </w:p>
    <w:p w:rsidR="00AC1D39" w:rsidRPr="00A30CE2" w:rsidRDefault="00AC1D39" w:rsidP="00A30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C1D39" w:rsidRPr="00A30CE2" w:rsidSect="00997488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B6" w:rsidRDefault="00BE71B6" w:rsidP="00AC1D39">
      <w:pPr>
        <w:spacing w:after="0" w:line="240" w:lineRule="auto"/>
      </w:pPr>
      <w:r>
        <w:separator/>
      </w:r>
    </w:p>
  </w:endnote>
  <w:endnote w:type="continuationSeparator" w:id="0">
    <w:p w:rsidR="00BE71B6" w:rsidRDefault="00BE71B6" w:rsidP="00AC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B6" w:rsidRDefault="00BE71B6" w:rsidP="00AC1D39">
      <w:pPr>
        <w:spacing w:after="0" w:line="240" w:lineRule="auto"/>
      </w:pPr>
      <w:r>
        <w:separator/>
      </w:r>
    </w:p>
  </w:footnote>
  <w:footnote w:type="continuationSeparator" w:id="0">
    <w:p w:rsidR="00BE71B6" w:rsidRDefault="00BE71B6" w:rsidP="00AC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82" w:rsidRDefault="00993182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615142" cy="184522"/>
          <wp:effectExtent l="19050" t="0" r="4108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341" cy="185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3182" w:rsidRDefault="009931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12B2"/>
    <w:multiLevelType w:val="hybridMultilevel"/>
    <w:tmpl w:val="FD2C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52C79"/>
    <w:rsid w:val="00345EE7"/>
    <w:rsid w:val="004D6589"/>
    <w:rsid w:val="00627598"/>
    <w:rsid w:val="007607BB"/>
    <w:rsid w:val="007F50B4"/>
    <w:rsid w:val="00853FFA"/>
    <w:rsid w:val="008E6B25"/>
    <w:rsid w:val="008F3B79"/>
    <w:rsid w:val="00935F7D"/>
    <w:rsid w:val="00982B6A"/>
    <w:rsid w:val="00993182"/>
    <w:rsid w:val="00997488"/>
    <w:rsid w:val="00A104FF"/>
    <w:rsid w:val="00A30CE2"/>
    <w:rsid w:val="00A52C79"/>
    <w:rsid w:val="00AC1D39"/>
    <w:rsid w:val="00B27546"/>
    <w:rsid w:val="00BE71B6"/>
    <w:rsid w:val="00D02AF5"/>
    <w:rsid w:val="00D25580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C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D39"/>
  </w:style>
  <w:style w:type="paragraph" w:styleId="a6">
    <w:name w:val="footer"/>
    <w:basedOn w:val="a"/>
    <w:link w:val="a7"/>
    <w:uiPriority w:val="99"/>
    <w:semiHidden/>
    <w:unhideWhenUsed/>
    <w:rsid w:val="00AC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1D39"/>
  </w:style>
  <w:style w:type="paragraph" w:styleId="a8">
    <w:name w:val="Balloon Text"/>
    <w:basedOn w:val="a"/>
    <w:link w:val="a9"/>
    <w:uiPriority w:val="99"/>
    <w:semiHidden/>
    <w:unhideWhenUsed/>
    <w:rsid w:val="0099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2014-06-18T19:16:00Z</dcterms:created>
  <dcterms:modified xsi:type="dcterms:W3CDTF">2014-07-11T15:24:00Z</dcterms:modified>
</cp:coreProperties>
</file>