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  <w:lang w:eastAsia="ru-RU"/>
        </w:rPr>
        <w:t>Влияние стиля семейного воспитания, традиций семьи на формирование личности ребенка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Семья традиционно считается одним из важнейших институтов воспитания, значимость которого определяется, прежде всего, тем, что ребенок в кругу семьи проводит большое количество времени. По силе и продолжительности своего влияния на личность ни одна система воспитания не может быть сопоставлена с семьей, поскольку именно в ней формируются процессы, направленные на развитие личности ребенка.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Степень воздействия на развитие личности ребенка зависит от многих факторов: от возраста, темперамента, менталитета, пристрастий, интересов, отношений ребенка и его родителей, и, конечно же, от стиля семейного воспитания, который позволяет не только воздействовать на развитие личности ребенка, привить ему те или иные качества, убеждения, установки, представления, но и помочь ему адаптироваться к условиям социальной среды.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Вопрос влияния стиля семейного воспитания на формирование личности ребенка сегодня особенно актуален, поскольку существует проблема развития психически и психологически здоровой, открытой, интеллектуально развитой, самодостаточной и коммуникабельной личности, которая формирует нацию и общество в целом. Кроме того, актуальность данного вопроса обуславливается и тем, что сегодня наблюдается рост социальной </w:t>
      </w:r>
      <w:r>
        <w:rPr>
          <w:rFonts w:ascii="Times New Roman" w:hAnsi="Times New Roman"/>
          <w:sz w:val="30"/>
          <w:szCs w:val="30"/>
          <w:lang w:eastAsia="ru-RU"/>
        </w:rPr>
        <w:t>дезадаптации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детей (с</w:t>
      </w:r>
      <w:r>
        <w:rPr>
          <w:rStyle w:val="style88"/>
          <w:rFonts w:ascii="Times New Roman" w:hAnsi="Times New Roman"/>
          <w:bCs/>
          <w:sz w:val="30"/>
          <w:szCs w:val="30"/>
          <w:shd w:val="clear" w:color="auto" w:fill="ffffff"/>
        </w:rPr>
        <w:t xml:space="preserve">оциальная </w:t>
      </w:r>
      <w:r>
        <w:rPr>
          <w:rStyle w:val="style88"/>
          <w:rFonts w:ascii="Times New Roman" w:hAnsi="Times New Roman"/>
          <w:bCs/>
          <w:sz w:val="30"/>
          <w:szCs w:val="30"/>
          <w:shd w:val="clear" w:color="auto" w:fill="ffffff"/>
        </w:rPr>
        <w:t>дезадаптация</w:t>
      </w:r>
      <w:r>
        <w:rPr>
          <w:rStyle w:val="style88"/>
          <w:rFonts w:ascii="Times New Roman" w:hAnsi="Times New Roman"/>
          <w:bCs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— </w:t>
      </w:r>
      <w:r>
        <w:rPr>
          <w:rStyle w:val="style88"/>
          <w:rFonts w:ascii="Times New Roman" w:hAnsi="Times New Roman"/>
          <w:bCs/>
          <w:sz w:val="30"/>
          <w:szCs w:val="30"/>
          <w:shd w:val="clear" w:color="auto" w:fill="ffffff"/>
        </w:rPr>
        <w:t>это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частичная или полная утрата человеком способности приспосабливаться к условиям социальной среды</w:t>
      </w:r>
      <w:r>
        <w:rPr>
          <w:rFonts w:ascii="Times New Roman" w:hAnsi="Times New Roman"/>
          <w:sz w:val="30"/>
          <w:szCs w:val="30"/>
          <w:lang w:eastAsia="ru-RU"/>
        </w:rPr>
        <w:t>), которая проявляется в потере социальных связей с семьей; а также необходимостью возрождения семейных ценностей, воссоздания функционального значения семьи как института, который способствует формированию элемента социума, где определяющую роль играет стиль воспитания.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Стиль семейного воспитания – это способ взаимоотношений в семье, подразумевающий использование родителями комплекса приемов и методик влияния на ребенка, которые определяются оригинальной манерой вербального и невербального взаимодействия, а также характеризуются уровнем контроля, опеки и заботы, качеством психоэмоциональных контактов между взрослыми и детьми, характером влияния на поведение ребенка со стороны родителей, числом запретов и т.д. 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На сегодняшний день существует множество классификаций стилей семейного воспитания, традиционной считается классификация </w:t>
      </w:r>
      <w:r>
        <w:rPr>
          <w:rFonts w:ascii="Times New Roman" w:hAnsi="Times New Roman"/>
          <w:sz w:val="30"/>
          <w:szCs w:val="30"/>
          <w:lang w:eastAsia="ru-RU"/>
        </w:rPr>
        <w:t>Д.Баумринд</w:t>
      </w:r>
      <w:r>
        <w:rPr>
          <w:rFonts w:ascii="Times New Roman" w:hAnsi="Times New Roman"/>
          <w:sz w:val="30"/>
          <w:szCs w:val="30"/>
          <w:lang w:eastAsia="ru-RU"/>
        </w:rPr>
        <w:t>, которая включает в себя следующие типы:</w:t>
      </w:r>
      <w:r>
        <w:rPr>
          <w:rFonts w:ascii="Times New Roman" w:hAnsi="Times New Roman"/>
          <w:sz w:val="30"/>
          <w:szCs w:val="30"/>
        </w:rPr>
        <w:t xml:space="preserve"> 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1) авторитарный стиль воспитания характеризуется беспрекословным подчинением и послушанием взрослым (взрослому). В таких семьях не учитываются индивидуальные и возрастные особенности ребенка, его интересы, желания, стремления.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Cs/>
          <w:sz w:val="30"/>
          <w:szCs w:val="30"/>
        </w:rPr>
        <w:t>Авторитарные родители</w:t>
      </w:r>
      <w:r>
        <w:rPr>
          <w:rFonts w:ascii="Times New Roman" w:hAnsi="Times New Roman"/>
          <w:sz w:val="30"/>
          <w:szCs w:val="30"/>
        </w:rPr>
        <w:t xml:space="preserve"> контролируют </w:t>
      </w:r>
      <w:r>
        <w:rPr>
          <w:rFonts w:ascii="Times New Roman" w:hAnsi="Times New Roman"/>
          <w:sz w:val="30"/>
          <w:szCs w:val="30"/>
        </w:rPr>
        <w:t>поведение своих детей и заставляют их жестко придерживаться установленных ими правил. Взрослые обычно сдержанны в отношениях с детьми. Такое поведение родителей</w:t>
      </w:r>
      <w:r>
        <w:rPr>
          <w:rFonts w:ascii="Times New Roman" w:hAnsi="Times New Roman"/>
          <w:sz w:val="30"/>
          <w:szCs w:val="30"/>
          <w:lang w:eastAsia="ru-RU"/>
        </w:rPr>
        <w:t xml:space="preserve"> отрицательно сказывается на развитии личностных качеств ребенка.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2) либеральный стиль воспитания предполагает, что ребенок получает полную свободу действий, в отношении его не устанавливается никаких рамок и ограничений. </w:t>
      </w:r>
      <w:r>
        <w:rPr>
          <w:rFonts w:ascii="Times New Roman" w:hAnsi="Times New Roman"/>
          <w:sz w:val="30"/>
          <w:szCs w:val="30"/>
        </w:rPr>
        <w:t>Даже если поступки детей сердят родителей и выводят из равновесия, они стараются подавить свои чувства, относиться к своим детям с сердечностью и теплотой, принимая их такими, какие они есть. При таком избытке свободы несовершеннолетний практически лишен родительского руководства. П</w:t>
      </w:r>
      <w:r>
        <w:rPr>
          <w:rFonts w:ascii="Times New Roman" w:hAnsi="Times New Roman"/>
          <w:sz w:val="30"/>
          <w:szCs w:val="30"/>
          <w:lang w:eastAsia="ru-RU"/>
        </w:rPr>
        <w:t>ри этом, родители стремятся больше отд</w:t>
      </w:r>
      <w:r>
        <w:rPr>
          <w:rFonts w:ascii="Times New Roman" w:hAnsi="Times New Roman"/>
          <w:sz w:val="30"/>
          <w:szCs w:val="30"/>
          <w:lang w:eastAsia="ru-RU"/>
        </w:rPr>
        <w:t xml:space="preserve">авать, чем требовать, не ждут от ребенка зрелого поведения и самостоятельности, что в последствии отражается и на самом ребенке, он становится неуверенным в себе, неспособным противостоять ежедневным трудностям, подверженным депрессиям и фобиям. 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По мнению психолога </w:t>
      </w:r>
      <w:r>
        <w:rPr>
          <w:rFonts w:ascii="Times New Roman" w:hAnsi="Times New Roman"/>
          <w:sz w:val="30"/>
          <w:szCs w:val="30"/>
        </w:rPr>
        <w:t>Д.Баумринд</w:t>
      </w:r>
      <w:r>
        <w:rPr>
          <w:rFonts w:ascii="Times New Roman" w:hAnsi="Times New Roman"/>
          <w:sz w:val="30"/>
          <w:szCs w:val="30"/>
        </w:rPr>
        <w:t>, многие либеральные родители так увлекаются демонстрацией «безусловной любви», что перестают выполнять непосредственные родительские функции, в частности устанавливать необходимые запреты для своих детей.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3) демократический стиль воспитания. В основе лежит взаимная любовь, поддержка, уважение, забота друг о друге, частое общение и т.д. Родители тверды, справедливы и последовательны в своих требованиях по отношению к ребенку, используют разумные доводы, обсуждение и убеждение, но не силу, поощряют личную ответственность и самостоятельность ребенка, при этом настаивают на подчинении установленным стандартам поведения. Ребенок получает хорошие возможности для своего личностного развития, он менее подвержен негативному воздействию со стороны сверстников и взрослых, успешно выстраивает с ними отношения.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Так, демократический стиль, в отличие от либерального и авторитарного, способствует формированию в ребенке адекватной самооценки, которая, в свою очередь, позволяет ему правильно выбирать те личностные качества, которые необходимо развивать. При этом ребенок будет адекватно оценивать свои способности, не преувеличивая их и не приуменьшая.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Адекватная самооценка подразумевает определение не только тех направлений, где могут быть достигнуты большие результаты, но и тех, где человек не может на них претендовать, иными словами самооценка формирует четкое представление своих сильных и слабых сторон. 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Современные ученые </w:t>
      </w:r>
      <w:r>
        <w:rPr>
          <w:rFonts w:ascii="Times New Roman" w:hAnsi="Times New Roman"/>
          <w:sz w:val="30"/>
          <w:szCs w:val="30"/>
          <w:lang w:eastAsia="ru-RU"/>
        </w:rPr>
        <w:t>Э.Маккоби</w:t>
      </w:r>
      <w:r>
        <w:rPr>
          <w:rFonts w:ascii="Times New Roman" w:hAnsi="Times New Roman"/>
          <w:sz w:val="30"/>
          <w:szCs w:val="30"/>
          <w:lang w:eastAsia="ru-RU"/>
        </w:rPr>
        <w:t xml:space="preserve"> и </w:t>
      </w:r>
      <w:r>
        <w:rPr>
          <w:rFonts w:ascii="Times New Roman" w:hAnsi="Times New Roman"/>
          <w:sz w:val="30"/>
          <w:szCs w:val="30"/>
          <w:lang w:eastAsia="ru-RU"/>
        </w:rPr>
        <w:t>Дж.Мартин</w:t>
      </w:r>
      <w:r>
        <w:rPr>
          <w:rFonts w:ascii="Times New Roman" w:hAnsi="Times New Roman"/>
          <w:sz w:val="30"/>
          <w:szCs w:val="30"/>
          <w:lang w:eastAsia="ru-RU"/>
        </w:rPr>
        <w:t xml:space="preserve"> дополнили классификацию </w:t>
      </w:r>
      <w:r>
        <w:rPr>
          <w:rFonts w:ascii="Times New Roman" w:hAnsi="Times New Roman"/>
          <w:sz w:val="30"/>
          <w:szCs w:val="30"/>
          <w:lang w:eastAsia="ru-RU"/>
        </w:rPr>
        <w:t>Д.Баумринд</w:t>
      </w:r>
      <w:r>
        <w:rPr>
          <w:rFonts w:ascii="Times New Roman" w:hAnsi="Times New Roman"/>
          <w:sz w:val="30"/>
          <w:szCs w:val="30"/>
          <w:lang w:eastAsia="ru-RU"/>
        </w:rPr>
        <w:t xml:space="preserve"> еще одним типом: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4) индифферентный стиль воспитания характеризуется отсутствием требований, определенных реакций на потребности ребенка, а также близкого взаимодействия с ним. Родители хоть и удовлетворяют все основные потребности ребенка, однако практически не интересуются его жизнью (им безразлично, что с ним происходит). </w:t>
      </w:r>
      <w:r>
        <w:rPr>
          <w:rFonts w:ascii="Times New Roman" w:hAnsi="Times New Roman"/>
          <w:iCs/>
          <w:sz w:val="30"/>
          <w:szCs w:val="30"/>
        </w:rPr>
        <w:t xml:space="preserve">Индифферентные родители </w:t>
      </w:r>
      <w:r>
        <w:rPr>
          <w:rFonts w:ascii="Times New Roman" w:hAnsi="Times New Roman"/>
          <w:sz w:val="30"/>
          <w:szCs w:val="30"/>
        </w:rPr>
        <w:t>отличаются низким контролем за поведением детей и отсутствием теплоты и сердечности в отношениях с ними. Такие родители не устанавливают ограничений для своих детей либо вследствие недостатка интереса и внимания к детям, либо в результате того, что тяготы повседневной жизни не оставляют им времени и сил на воспитание детей.</w:t>
      </w:r>
      <w:r>
        <w:rPr>
          <w:rFonts w:ascii="Times New Roman" w:hAnsi="Times New Roman"/>
          <w:sz w:val="30"/>
          <w:szCs w:val="30"/>
          <w:lang w:eastAsia="ru-RU"/>
        </w:rPr>
        <w:t xml:space="preserve"> Все это отражается на ребенке: он становится замкнутым, отчужденным, зачастую агрессивным.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Следует также отметить, что в реальности очень сложно встретить семью, которая применяет лишь один из вышеназванных стилей воспитания. Как правило, практикуется их сочетание. К примеру, отец использует авторитарный стиль, мать – демократический; либо каждый из родителей в процессе воспитания использует приемы как авторитарного, так и либерального стилей. Поэтому для более глубокого понимания вопроса влияния семейного воспитания на формирование личности ребенка необходимо рассматривать все нюансы относительно того, как складываются взаимоотношения в каждой конкретной семье, какие методы используются родителями для наказания и поощрения, каких нравственных ценностей придерживается семья и т.д. Только после этого можно говорить о наиболее характерном для данной семьи стиле воспитания.</w:t>
      </w:r>
    </w:p>
    <w:p>
      <w:pPr>
        <w:pStyle w:val="style0"/>
        <w:shd w:val="clear" w:color="auto" w:fill="ffffff"/>
        <w:ind w:firstLine="709"/>
        <w:textAlignment w:val="baseline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Таким образом, стиль воспитания является многоаспектной категорией, обладающей условным характером и изменчивой природой. Например, авторитарный стиль воспитания, который используется родителями, с течением времени может перейти в демократический, либо либеральный стиль – в авторитарный и т.д. 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формировании личности ребенка также большую роль играют семейные традиции. Они продолжают родовой опыт социального развития, фиксируют прошлое и настоящее семьи, обеспечивают устойчивость отношений, упорядочивают и структурируют их. 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Традиции – это прочно установившиеся, унаследованные от предшествующих поколений и поддерживаемые силой общественного мнения формы поведения людей и их взаимоотношений или принципы, по которым развивается общечеловеческая культура. В традициях заложен слой мотивационных качеств и способностей, ценностных ориентаций, общих представлений, чувств, настроений, привычек. 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Традиции и консервативны, и динамично подвижны, они постоянно развиваются, обогащаются опытом новых поколений, отвергаются, отживают, у</w:t>
      </w:r>
      <w:r>
        <w:rPr>
          <w:rFonts w:ascii="Times New Roman" w:hAnsi="Times New Roman"/>
          <w:sz w:val="30"/>
          <w:szCs w:val="30"/>
        </w:rPr>
        <w:t xml:space="preserve">ходят и возвращаются вновь. 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Семейные традиции —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завтраки, ужины, обсуждение планов, появляется повышенное внимание к проблемам друг друга. Например, за вечерним чаем, когда собирается вся семья, обсуждать события прошедшего дня. Мать и отец рассказывают, обмениваются впечатлениями, мнениями о делах трудовых, общественных, впечатлениями об увиденном, услышанном, о важных событиях. Такая возможность предоставляется и детям. Совместно обсуждаются планы отдаленного и ближайшего будущего. Очень полезна традиция свободных высказываний и обмена мнениями. 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Социальные ценности и атмосфера семьи определяют, станет ли она воспитательной средой, ареной саморазвития и самореализации ребенка. В традициях находит свое выражение культура семьи: рыцарство мужчин и нежность женщин, уважение к старшим и любовь к младшим, великодушие, уступчивость – все без чего не может существовать семья, развиваться. Хорошо, если отец вместе с детьми создает культ матери, а мать (тоже вместе с детьми) культ отца, когда дети видят, как отец и мать уважают друг друга, не на словах, а на деле. 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Семейные традиции необычайно важны детям: с регулярно повторяющимися событиями к детям приходит ощущение стабильности мира; сохраняется и укрепляется связь между поколениями и теплые, нежные отношения между родителями и повзрослевшими детьми. Семья – это не только общий быт, бюджет и отношения между членами семьи. Это и особый дух, неповторимый уют и атмосфера, характерная только для отдельной семьи. </w:t>
      </w:r>
    </w:p>
    <w:p>
      <w:pPr>
        <w:pStyle w:val="style0"/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Трепетное и внимательное отношение к ритуалам особенно важно, если ребенок болеет, расстроен или его обидели. Та серьезность и уважение, которые взрослые относят к привычкам ребенка, ими же созданным, способствуют развитию чувства собственной значимости. Ребенок приучается с уважением относиться к своим словам и обещаниям, быть последовательным, держать слово.</w:t>
      </w:r>
    </w:p>
    <w:p>
      <w:pPr>
        <w:pStyle w:val="style0"/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Семья способна выступать в качестве положительного фактора воспитания ребенка. Именно в семье индивид получает первый жизненный опыт, делает первые наблюдения и учится вести себя в различных ситуациях. Очень важно, чтобы то, чему родители учат ребенка, подкреплялось </w:t>
      </w:r>
      <w:r>
        <w:rPr>
          <w:rFonts w:ascii="Times New Roman" w:hAnsi="Times New Roman"/>
          <w:sz w:val="30"/>
          <w:szCs w:val="30"/>
          <w:lang w:eastAsia="ru-RU"/>
        </w:rPr>
        <w:t>конкретными примерами, чтобы он видел, что у взрослых теория не расходится с практикой; в противном случае он начнет подражать отрицательным примерам родителей.</w:t>
      </w:r>
    </w:p>
    <w:p>
      <w:pPr>
        <w:pStyle w:val="style0"/>
        <w:shd w:val="clear" w:color="auto" w:fill="ffffff"/>
        <w:ind w:firstLine="70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Создавая индивидуальные традиции своего дома, стоит помнить о том, что любые правила хороши, если они делают жизнь лучше, а не осложняют ее. Жесткие традиции, даже если они регламентируют не будни, а лишь праздники или другое радостное событие, оказывают угнетающее воздействие на детскую психику. 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Таким образом, дети, воспитанные в рамках традиций семьи и рода, будут знать свою историю, свои корни и воспитываться не улицей и ее законами, а жизненным укладом рода, семьи и примером своих родителей, так как взрослые являются самым первым и самым главным примером для подражания детей. </w:t>
      </w:r>
    </w:p>
    <w:p>
      <w:pPr>
        <w:pStyle w:val="style0"/>
        <w:ind w:firstLine="709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Справочно</w:t>
      </w:r>
      <w:r>
        <w:rPr>
          <w:rFonts w:ascii="Times New Roman" w:hAnsi="Times New Roman"/>
          <w:i/>
          <w:sz w:val="30"/>
          <w:szCs w:val="30"/>
        </w:rPr>
        <w:t xml:space="preserve">: </w:t>
      </w:r>
    </w:p>
    <w:p>
      <w:pPr>
        <w:pStyle w:val="style0"/>
        <w:ind w:firstLine="709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Рекомендации родителям: </w:t>
      </w:r>
    </w:p>
    <w:p>
      <w:pPr>
        <w:pStyle w:val="style0"/>
        <w:ind w:firstLine="709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1. Необходима согласованность требований всех членов семьи в воспитании ребенка.</w:t>
      </w:r>
    </w:p>
    <w:p>
      <w:pPr>
        <w:pStyle w:val="style0"/>
        <w:ind w:firstLine="709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2. Требования должны предъявляться авторитетно, необходимо соблюдать серьёзность, твердость тона, но при этом быть справедливым и последовательным, понятными для ребенка. Следует объяснять, почему нужно поступить так, а не иначе.</w:t>
      </w:r>
    </w:p>
    <w:p>
      <w:pPr>
        <w:pStyle w:val="style0"/>
        <w:ind w:firstLine="709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3. Проявляйте деликатность. Важно уметь разговаривать с ребенком и выслушивать его, проявлять выдержку даже тогда, когда детское непослушание вызывает раздражение. Если чувствуете, что раздражены, отложите разговор, пока не успокоитесь вы и ребенок. </w:t>
      </w:r>
    </w:p>
    <w:p>
      <w:pPr>
        <w:pStyle w:val="style0"/>
        <w:ind w:firstLine="709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4. Следует выбирать время и место для разговора с ребенком «по душам». Важно не делать замечаний в присутствии посторонних. Начиная важный разговор, убедитесь, что это вовремя, и ребенок готов слушать и воспринимать вас. </w:t>
      </w:r>
    </w:p>
    <w:p>
      <w:pPr>
        <w:pStyle w:val="style0"/>
        <w:ind w:firstLine="709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5. Положительный детский поступок должен подкрепляться оценкой (поступил как внимательный сын, как добрый человек). Хвалите, поощряйте за поведение, которое считаете правильным. Наказания и поощрения должны быть уравновешены между собой.</w:t>
      </w:r>
    </w:p>
    <w:p>
      <w:pPr>
        <w:pStyle w:val="style0"/>
        <w:ind w:firstLine="709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6. Важно уметь понять ребенка и мотивы его поступков, чтобы, встав на его место, решать, как поступить с ним по справедливости, а главное – при выборе приемов воздействия опираться на лучшее, что есть в ребенке. 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7. Уважать ребенка – это не значит идти у него на поводу и проявлять уступчивость, напротив – это быть разумно требовательным и в меру строгим!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Ежегодно главным управлением образования Гродненского облисполкома организ</w:t>
      </w:r>
      <w:r>
        <w:rPr>
          <w:rFonts w:ascii="Times New Roman" w:hAnsi="Times New Roman"/>
          <w:sz w:val="30"/>
          <w:szCs w:val="30"/>
        </w:rPr>
        <w:t>уется</w:t>
      </w:r>
      <w:r>
        <w:rPr>
          <w:rFonts w:ascii="Times New Roman" w:hAnsi="Times New Roman"/>
          <w:sz w:val="30"/>
          <w:szCs w:val="30"/>
        </w:rPr>
        <w:t xml:space="preserve"> проведение областного родительского собрания с освещением актуальных тем по вопросам воспитания детей.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апреле </w:t>
      </w:r>
      <w:r>
        <w:rPr>
          <w:rFonts w:ascii="Times New Roman" w:hAnsi="Times New Roman"/>
          <w:sz w:val="30"/>
          <w:szCs w:val="30"/>
        </w:rPr>
        <w:t xml:space="preserve">2021 г. в онлайн-формате </w:t>
      </w:r>
      <w:r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областно</w:t>
      </w:r>
      <w:r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родительско</w:t>
      </w:r>
      <w:r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собрани</w:t>
      </w:r>
      <w:r>
        <w:rPr>
          <w:rFonts w:ascii="Times New Roman" w:hAnsi="Times New Roman"/>
          <w:sz w:val="30"/>
          <w:szCs w:val="30"/>
        </w:rPr>
        <w:t>и обсуждены темы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обеспечения безопасности несовершеннолетних, в том числе: «Информационная и финансовая безопасность в сети Интернет», «Интернет глазами ребенка. Правила безопасности», «Педофилия. Опасное и латентное явление», «Безопасность детей на дороге», «Ответственность за нарушение закона»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материалами </w:t>
      </w:r>
      <w:r>
        <w:rPr>
          <w:rFonts w:ascii="Times New Roman" w:hAnsi="Times New Roman"/>
          <w:sz w:val="30"/>
          <w:szCs w:val="30"/>
        </w:rPr>
        <w:t xml:space="preserve">родительского собрания </w:t>
      </w:r>
      <w:r>
        <w:rPr>
          <w:rFonts w:ascii="Times New Roman" w:hAnsi="Times New Roman"/>
          <w:sz w:val="30"/>
          <w:szCs w:val="30"/>
        </w:rPr>
        <w:t xml:space="preserve">можно ознакомится на сайте государственного учреждения образования «Гродненский областной институт развития образования» в разделе </w:t>
      </w:r>
      <w:r>
        <w:rPr>
          <w:rFonts w:ascii="Times New Roman" w:hAnsi="Times New Roman"/>
          <w:sz w:val="30"/>
          <w:szCs w:val="30"/>
        </w:rPr>
        <w:t>«Ф</w:t>
      </w:r>
      <w:r>
        <w:rPr>
          <w:rFonts w:ascii="Times New Roman" w:hAnsi="Times New Roman"/>
          <w:sz w:val="30"/>
          <w:szCs w:val="30"/>
        </w:rPr>
        <w:t>орум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либо по ссылке </w:t>
      </w:r>
      <w:r>
        <w:rPr>
          <w:rFonts w:ascii="Times New Roman" w:hAnsi="Times New Roman"/>
          <w:sz w:val="30"/>
          <w:szCs w:val="30"/>
        </w:rPr>
        <w:t>http://groiro.by/forum/viewforum.php?f=145</w:t>
      </w:r>
      <w:r>
        <w:rPr>
          <w:rFonts w:ascii="Times New Roman" w:hAnsi="Times New Roman"/>
          <w:sz w:val="30"/>
          <w:szCs w:val="30"/>
        </w:rPr>
        <w:t>&amp;</w:t>
      </w:r>
      <w:r>
        <w:rPr>
          <w:rFonts w:ascii="Times New Roman" w:hAnsi="Times New Roman"/>
          <w:sz w:val="30"/>
          <w:szCs w:val="30"/>
        </w:rPr>
        <w:t>sid=4433b2cc39753a7f4545de914ee88ade</w:t>
      </w:r>
    </w:p>
    <w:p>
      <w:pPr>
        <w:pStyle w:val="style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>
        <w:rPr>
          <w:rFonts w:ascii="Times New Roman" w:hAnsi="Times New Roman"/>
          <w:sz w:val="30"/>
          <w:szCs w:val="30"/>
        </w:rPr>
        <w:t>консультацией или психологической помощью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несовершеннолетние и их </w:t>
      </w:r>
      <w:r>
        <w:rPr>
          <w:rFonts w:ascii="Times New Roman" w:hAnsi="Times New Roman"/>
          <w:sz w:val="30"/>
          <w:szCs w:val="30"/>
        </w:rPr>
        <w:t xml:space="preserve">законные представители вправе обратиться к специалистам районных социально-педагогических центров, </w:t>
      </w:r>
      <w:r>
        <w:rPr>
          <w:rFonts w:ascii="Times New Roman" w:hAnsi="Times New Roman"/>
          <w:sz w:val="30"/>
          <w:szCs w:val="30"/>
        </w:rPr>
        <w:t xml:space="preserve">ГУО «Гродненский областной социально-педагогический центр» https://groblspc.znaj.by, Республиканского центра психологической помощи http://rcpp.by/ </w:t>
      </w:r>
    </w:p>
    <w:sectPr>
      <w:headerReference w:type="even" r:id="rId2"/>
      <w:headerReference w:type="default" r:id="rId3"/>
      <w:footerReference w:type="default" r:id="rId4"/>
      <w:pgSz w:w="11879" w:h="16840" w:orient="portrait" w:code="9"/>
      <w:pgMar w:top="1134" w:right="567" w:bottom="1134" w:left="1701" w:header="958" w:footer="95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001020204"/>
    <w:charset w:val="cc"/>
    <w:family w:val="swiss"/>
    <w:pitch w:val="variable"/>
    <w:sig w:usb0="00000287" w:usb1="00000000" w:usb2="00000000" w:usb3="00000000" w:csb0="0000009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2</w:t>
    </w:r>
    <w:r>
      <w:rPr>
        <w:rStyle w:val="style41"/>
      </w:rPr>
      <w:fldChar w:fldCharType="end"/>
    </w: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6</w:t>
    </w:r>
    <w:r>
      <w:rPr/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7736DEF4"/>
    <w:lvl w:ilvl="0">
      <w:start w:val="1"/>
      <w:numFmt w:val="bullet"/>
      <w:pStyle w:val="style54"/>
      <w:lvlText w:val=""/>
      <w:lvlJc w:val="left"/>
      <w:pPr>
        <w:tabs>
          <w:tab w:val="left" w:leader="none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37E252A4"/>
    <w:lvl w:ilvl="0">
      <w:start w:val="1"/>
      <w:numFmt w:val="bullet"/>
      <w:pStyle w:val="style48"/>
      <w:lvlText w:val=""/>
      <w:lvlJc w:val="left"/>
      <w:pPr>
        <w:tabs>
          <w:tab w:val="left" w:leader="none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BD446A1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singleLevel"/>
    <w:tmpl w:val="FBEC2604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4">
    <w:nsid w:val="00000004"/>
    <w:multiLevelType w:val="singleLevel"/>
    <w:tmpl w:val="639CC016"/>
    <w:lvl w:ilvl="0">
      <w:start w:val="1"/>
      <w:numFmt w:val="bullet"/>
      <w:pStyle w:val="style57"/>
      <w:lvlText w:val=""/>
      <w:lvlJc w:val="left"/>
      <w:pPr>
        <w:tabs>
          <w:tab w:val="left" w:leader="none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07A1162"/>
    <w:lvl w:ilvl="0">
      <w:start w:val="1"/>
      <w:numFmt w:val="decimal"/>
      <w:pStyle w:val="style59"/>
      <w:lvlText w:val="%1."/>
      <w:lvlJc w:val="left"/>
      <w:pPr>
        <w:tabs>
          <w:tab w:val="left" w:leader="none" w:pos="926"/>
        </w:tabs>
        <w:ind w:left="926" w:hanging="360"/>
      </w:pPr>
    </w:lvl>
  </w:abstractNum>
  <w:abstractNum w:abstractNumId="6">
    <w:nsid w:val="00000006"/>
    <w:multiLevelType w:val="singleLevel"/>
    <w:tmpl w:val="CA8A963A"/>
    <w:lvl w:ilvl="0">
      <w:start w:val="1"/>
      <w:numFmt w:val="decimal"/>
      <w:pStyle w:val="style49"/>
      <w:lvlText w:val="%1)"/>
      <w:lvlJc w:val="left"/>
      <w:pPr>
        <w:tabs>
          <w:tab w:val="left" w:leader="none" w:pos="360"/>
        </w:tabs>
        <w:ind w:left="360" w:right="360" w:hanging="360"/>
      </w:pPr>
    </w:lvl>
  </w:abstractNum>
  <w:abstractNum w:abstractNumId="7">
    <w:nsid w:val="00000007"/>
    <w:multiLevelType w:val="singleLevel"/>
    <w:tmpl w:val="C3BA3106"/>
    <w:lvl w:ilvl="0">
      <w:start w:val="1"/>
      <w:numFmt w:val="decimal"/>
      <w:pStyle w:val="style58"/>
      <w:lvlText w:val="%1."/>
      <w:lvlJc w:val="left"/>
      <w:pPr>
        <w:tabs>
          <w:tab w:val="left" w:leader="none" w:pos="643"/>
        </w:tabs>
        <w:ind w:left="643" w:hanging="360"/>
      </w:pPr>
    </w:lvl>
  </w:abstractNum>
  <w:abstractNum w:abstractNumId="8">
    <w:nsid w:val="00000008"/>
    <w:multiLevelType w:val="singleLevel"/>
    <w:tmpl w:val="1C5A1C9A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9"/>
    <w:multiLevelType w:val="singleLevel"/>
    <w:tmpl w:val="A2F898CC"/>
    <w:lvl w:ilvl="0">
      <w:start w:val="1"/>
      <w:numFmt w:val="decimal"/>
      <w:pStyle w:val="style61"/>
      <w:lvlText w:val="%1."/>
      <w:lvlJc w:val="left"/>
      <w:pPr>
        <w:tabs>
          <w:tab w:val="left" w:leader="none" w:pos="1492"/>
        </w:tabs>
        <w:ind w:left="1492" w:hanging="360"/>
      </w:pPr>
    </w:lvl>
  </w:abstractNum>
  <w:abstractNum w:abstractNumId="10">
    <w:nsid w:val="0000000A"/>
    <w:multiLevelType w:val="singleLevel"/>
    <w:tmpl w:val="23E8C6B8"/>
    <w:lvl w:ilvl="0">
      <w:start w:val="1"/>
      <w:numFmt w:val="bullet"/>
      <w:pStyle w:val="style55"/>
      <w:lvlText w:val=""/>
      <w:lvlJc w:val="left"/>
      <w:pPr>
        <w:tabs>
          <w:tab w:val="left" w:leader="none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0000000B"/>
    <w:multiLevelType w:val="singleLevel"/>
    <w:tmpl w:val="AE103E18"/>
    <w:lvl w:ilvl="0">
      <w:start w:val="1"/>
      <w:numFmt w:val="bullet"/>
      <w:pStyle w:val="style56"/>
      <w:lvlText w:val=""/>
      <w:lvlJc w:val="left"/>
      <w:pPr>
        <w:tabs>
          <w:tab w:val="left" w:leader="none" w:pos="1209"/>
        </w:tabs>
        <w:ind w:left="1209" w:hanging="360"/>
      </w:pPr>
      <w:rPr>
        <w:rFonts w:ascii="Symbol" w:hAnsi="Symbol" w:hint="default"/>
      </w:rPr>
    </w:lvl>
  </w:abstractNum>
  <w:abstractNum w:abstractNumId="12">
    <w:nsid w:val="0000000C"/>
    <w:multiLevelType w:val="singleLevel"/>
    <w:tmpl w:val="98989EAA"/>
    <w:lvl w:ilvl="0">
      <w:start w:val="1"/>
      <w:numFmt w:val="decimal"/>
      <w:pStyle w:val="style60"/>
      <w:lvlText w:val="%1."/>
      <w:lvlJc w:val="left"/>
      <w:pPr>
        <w:tabs>
          <w:tab w:val="left" w:leader="none" w:pos="1209"/>
        </w:tabs>
        <w:ind w:left="1209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2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HorizontalSpacing w:val="43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jc w:val="both"/>
    </w:pPr>
    <w:rPr>
      <w:rFonts w:ascii="Arial" w:hAnsi="Arial"/>
      <w:spacing w:val="-5"/>
      <w:lang w:eastAsia="en-US"/>
    </w:rPr>
  </w:style>
  <w:style w:type="paragraph" w:styleId="style1">
    <w:name w:val="heading 1"/>
    <w:basedOn w:val="style4101"/>
    <w:next w:val="style66"/>
    <w:qFormat/>
    <w:pPr>
      <w:spacing w:after="220"/>
      <w:jc w:val="left"/>
      <w:outlineLvl w:val="0"/>
    </w:pPr>
    <w:rPr/>
  </w:style>
  <w:style w:type="paragraph" w:styleId="style2">
    <w:name w:val="heading 2"/>
    <w:basedOn w:val="style4101"/>
    <w:next w:val="style66"/>
    <w:qFormat/>
    <w:pPr>
      <w:jc w:val="left"/>
      <w:outlineLvl w:val="1"/>
    </w:pPr>
    <w:rPr>
      <w:sz w:val="18"/>
    </w:rPr>
  </w:style>
  <w:style w:type="paragraph" w:styleId="style3">
    <w:name w:val="heading 3"/>
    <w:basedOn w:val="style4101"/>
    <w:next w:val="style66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style4">
    <w:name w:val="heading 4"/>
    <w:basedOn w:val="style4101"/>
    <w:next w:val="style66"/>
    <w:qFormat/>
    <w:pPr>
      <w:ind w:left="360"/>
      <w:outlineLvl w:val="3"/>
    </w:pPr>
    <w:rPr>
      <w:spacing w:val="-5"/>
      <w:sz w:val="18"/>
    </w:rPr>
  </w:style>
  <w:style w:type="paragraph" w:styleId="style5">
    <w:name w:val="heading 5"/>
    <w:basedOn w:val="style4101"/>
    <w:next w:val="style66"/>
    <w:qFormat/>
    <w:pPr>
      <w:ind w:left="720"/>
      <w:outlineLvl w:val="4"/>
    </w:pPr>
    <w:rPr>
      <w:spacing w:val="-5"/>
      <w:sz w:val="18"/>
    </w:rPr>
  </w:style>
  <w:style w:type="paragraph" w:styleId="style6">
    <w:name w:val="heading 6"/>
    <w:basedOn w:val="style4101"/>
    <w:next w:val="style66"/>
    <w:qFormat/>
    <w:pPr>
      <w:ind w:left="1080"/>
      <w:outlineLvl w:val="5"/>
    </w:pPr>
    <w:rPr>
      <w:spacing w:val="-5"/>
      <w:sz w:val="18"/>
    </w:rPr>
  </w:style>
  <w:style w:type="paragraph" w:styleId="style7">
    <w:name w:val="heading 7"/>
    <w:basedOn w:val="style0"/>
    <w:next w:val="style0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style8">
    <w:name w:val="heading 8"/>
    <w:basedOn w:val="style0"/>
    <w:next w:val="style0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style9">
    <w:name w:val="heading 9"/>
    <w:basedOn w:val="style0"/>
    <w:next w:val="style0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Внимание"/>
    <w:basedOn w:val="style0"/>
    <w:next w:val="style75"/>
    <w:pPr>
      <w:spacing w:before="220" w:after="220" w:lineRule="atLeast" w:line="220"/>
    </w:pPr>
    <w:rPr/>
  </w:style>
  <w:style w:type="paragraph" w:styleId="style75">
    <w:name w:val="Salutation"/>
    <w:basedOn w:val="style0"/>
    <w:next w:val="style4111"/>
    <w:pPr>
      <w:spacing w:before="220" w:after="220" w:lineRule="atLeast" w:line="220"/>
      <w:jc w:val="left"/>
    </w:pPr>
    <w:rPr/>
  </w:style>
  <w:style w:type="paragraph" w:styleId="style66">
    <w:name w:val="Body Text"/>
    <w:basedOn w:val="style0"/>
    <w:next w:val="style66"/>
    <w:pPr>
      <w:spacing w:after="220" w:lineRule="atLeast" w:line="220"/>
    </w:pPr>
    <w:rPr/>
  </w:style>
  <w:style w:type="paragraph" w:customStyle="1" w:styleId="style4098">
    <w:name w:val="Список копий"/>
    <w:basedOn w:val="style0"/>
    <w:next w:val="style4098"/>
    <w:pPr>
      <w:keepLines/>
      <w:spacing w:lineRule="atLeast" w:line="220"/>
      <w:ind w:left="360" w:hanging="360"/>
    </w:pPr>
    <w:rPr/>
  </w:style>
  <w:style w:type="paragraph" w:styleId="style63">
    <w:name w:val="Closing"/>
    <w:basedOn w:val="style0"/>
    <w:next w:val="style64"/>
    <w:pPr>
      <w:keepNext/>
      <w:spacing w:after="60" w:lineRule="atLeast" w:line="220"/>
    </w:pPr>
    <w:rPr/>
  </w:style>
  <w:style w:type="paragraph" w:styleId="style64">
    <w:name w:val="Signature"/>
    <w:basedOn w:val="style0"/>
    <w:next w:val="style4109"/>
    <w:pPr>
      <w:keepNext/>
      <w:spacing w:before="880" w:lineRule="atLeast" w:line="220"/>
      <w:jc w:val="left"/>
    </w:pPr>
    <w:rPr/>
  </w:style>
  <w:style w:type="paragraph" w:customStyle="1" w:styleId="style4099">
    <w:name w:val="Название предприятия"/>
    <w:basedOn w:val="style0"/>
    <w:next w:val="style4099"/>
    <w:pPr>
      <w:framePr w:h="1584" w:hRule="atLeast" w:w="3845" w:hSpace="187" w:vSpace="187" w:wrap="notBeside" w:hAnchor="margin" w:vAnchor="page" w:y="894" w:anchorLock="true"/>
      <w:spacing w:lineRule="atLeast" w:line="280"/>
    </w:pPr>
    <w:rPr>
      <w:rFonts w:ascii="Arial Black" w:hAnsi="Arial Black"/>
      <w:spacing w:val="-25"/>
      <w:sz w:val="32"/>
    </w:rPr>
  </w:style>
  <w:style w:type="paragraph" w:styleId="style76">
    <w:name w:val="Date"/>
    <w:basedOn w:val="style0"/>
    <w:next w:val="style4103"/>
    <w:pPr>
      <w:spacing w:after="220" w:lineRule="atLeast" w:line="220"/>
    </w:pPr>
    <w:rPr/>
  </w:style>
  <w:style w:type="character" w:styleId="style88">
    <w:name w:val="Emphasis"/>
    <w:next w:val="style88"/>
    <w:qFormat/>
    <w:uiPriority w:val="20"/>
    <w:rPr>
      <w:rFonts w:ascii="Arial Black" w:hAnsi="Arial Black"/>
      <w:sz w:val="18"/>
    </w:rPr>
  </w:style>
  <w:style w:type="paragraph" w:customStyle="1" w:styleId="style4100">
    <w:name w:val="Приложение"/>
    <w:basedOn w:val="style0"/>
    <w:next w:val="style4098"/>
    <w:pPr>
      <w:keepNext/>
      <w:keepLines/>
      <w:spacing w:after="220" w:lineRule="atLeast" w:line="220"/>
    </w:pPr>
    <w:rPr/>
  </w:style>
  <w:style w:type="paragraph" w:customStyle="1" w:styleId="style4101">
    <w:name w:val="База заголовка"/>
    <w:basedOn w:val="style0"/>
    <w:next w:val="style66"/>
    <w:pPr>
      <w:keepNext/>
      <w:keepLines/>
      <w:spacing w:lineRule="atLeast" w:line="220"/>
    </w:pPr>
    <w:rPr>
      <w:rFonts w:ascii="Arial Black" w:hAnsi="Arial Black"/>
      <w:spacing w:val="-10"/>
      <w:kern w:val="20"/>
    </w:rPr>
  </w:style>
  <w:style w:type="paragraph" w:customStyle="1" w:styleId="style4102">
    <w:name w:val="Внутренний адрес"/>
    <w:basedOn w:val="style0"/>
    <w:next w:val="style4102"/>
    <w:pPr>
      <w:spacing w:lineRule="atLeast" w:line="220"/>
    </w:pPr>
    <w:rPr/>
  </w:style>
  <w:style w:type="paragraph" w:customStyle="1" w:styleId="style4103">
    <w:name w:val="Адресат"/>
    <w:basedOn w:val="style4102"/>
    <w:next w:val="style4102"/>
    <w:pPr>
      <w:spacing w:before="220"/>
    </w:pPr>
    <w:rPr/>
  </w:style>
  <w:style w:type="paragraph" w:customStyle="1" w:styleId="style4104">
    <w:name w:val="Указания"/>
    <w:basedOn w:val="style0"/>
    <w:next w:val="style4103"/>
    <w:pPr>
      <w:spacing w:after="220" w:lineRule="atLeast" w:line="220"/>
    </w:pPr>
    <w:rPr>
      <w:caps/>
    </w:rPr>
  </w:style>
  <w:style w:type="paragraph" w:customStyle="1" w:styleId="style4105">
    <w:name w:val="Инициалы 2"/>
    <w:basedOn w:val="style0"/>
    <w:next w:val="style4100"/>
    <w:pPr>
      <w:keepNext/>
      <w:keepLines/>
      <w:spacing w:before="220" w:lineRule="atLeast" w:line="220"/>
    </w:pPr>
    <w:rPr/>
  </w:style>
  <w:style w:type="paragraph" w:customStyle="1" w:styleId="style4106">
    <w:name w:val="Строка ссылки"/>
    <w:basedOn w:val="style0"/>
    <w:next w:val="style4104"/>
    <w:pPr>
      <w:spacing w:after="220" w:lineRule="atLeast" w:line="220"/>
      <w:jc w:val="left"/>
    </w:pPr>
    <w:rPr/>
  </w:style>
  <w:style w:type="paragraph" w:customStyle="1" w:styleId="style4107">
    <w:name w:val="Обратный адрес"/>
    <w:basedOn w:val="style0"/>
    <w:next w:val="style4107"/>
    <w:pPr>
      <w:keepLines/>
      <w:framePr w:h="965" w:hRule="atLeast" w:w="4320" w:hSpace="187" w:vSpace="187" w:wrap="notBeside" w:hAnchor="margin" w:vAnchor="page" w:xAlign="right" w:y="966" w:anchorLock="true"/>
      <w:tabs>
        <w:tab w:val="left" w:leader="none" w:pos="2160"/>
      </w:tabs>
      <w:spacing w:lineRule="atLeast" w:line="160"/>
      <w:jc w:val="left"/>
    </w:pPr>
    <w:rPr>
      <w:spacing w:val="0"/>
      <w:sz w:val="14"/>
    </w:rPr>
  </w:style>
  <w:style w:type="paragraph" w:customStyle="1" w:styleId="style4108">
    <w:name w:val="Название предприятия в подписи"/>
    <w:basedOn w:val="style64"/>
    <w:next w:val="style4105"/>
    <w:pPr>
      <w:spacing w:before="0"/>
    </w:pPr>
    <w:rPr/>
  </w:style>
  <w:style w:type="paragraph" w:customStyle="1" w:styleId="style4109">
    <w:name w:val="Должность в подписи"/>
    <w:basedOn w:val="style64"/>
    <w:next w:val="style4108"/>
    <w:pPr>
      <w:spacing w:before="0"/>
    </w:pPr>
    <w:rPr/>
  </w:style>
  <w:style w:type="character" w:customStyle="1" w:styleId="style4110">
    <w:name w:val="Девиз"/>
    <w:next w:val="style4110"/>
    <w:rPr>
      <w:rFonts w:ascii="Arial Black" w:hAnsi="Arial Black"/>
      <w:sz w:val="18"/>
      <w:lang w:val="ru-RU"/>
    </w:rPr>
  </w:style>
  <w:style w:type="paragraph" w:customStyle="1" w:styleId="style4111">
    <w:name w:val="Тема"/>
    <w:basedOn w:val="style0"/>
    <w:next w:val="style66"/>
    <w:pPr>
      <w:spacing w:after="220" w:lineRule="atLeast" w:line="220"/>
      <w:jc w:val="left"/>
    </w:pPr>
    <w:rPr>
      <w:rFonts w:ascii="Arial Black" w:hAnsi="Arial Black"/>
      <w:spacing w:val="-10"/>
    </w:rPr>
  </w:style>
  <w:style w:type="paragraph" w:styleId="style31">
    <w:name w:val="header"/>
    <w:basedOn w:val="style0"/>
    <w:next w:val="style31"/>
    <w:link w:val="style4114"/>
    <w:uiPriority w:val="99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link w:val="style4117"/>
    <w:uiPriority w:val="99"/>
    <w:pPr>
      <w:tabs>
        <w:tab w:val="center" w:leader="none" w:pos="4320"/>
        <w:tab w:val="right" w:leader="none" w:pos="8640"/>
      </w:tabs>
    </w:pPr>
    <w:rPr/>
  </w:style>
  <w:style w:type="paragraph" w:styleId="style47">
    <w:name w:val="List"/>
    <w:basedOn w:val="style66"/>
    <w:next w:val="style47"/>
    <w:pPr>
      <w:ind w:left="360" w:hanging="360"/>
    </w:pPr>
    <w:rPr/>
  </w:style>
  <w:style w:type="paragraph" w:styleId="style48">
    <w:name w:val="List Bullet"/>
    <w:basedOn w:val="style47"/>
    <w:next w:val="style48"/>
    <w:pPr>
      <w:numPr>
        <w:ilvl w:val="0"/>
        <w:numId w:val="7"/>
      </w:numPr>
    </w:pPr>
    <w:rPr/>
  </w:style>
  <w:style w:type="paragraph" w:styleId="style49">
    <w:name w:val="List Number"/>
    <w:basedOn w:val="style66"/>
    <w:next w:val="style49"/>
    <w:pPr>
      <w:numPr>
        <w:ilvl w:val="0"/>
        <w:numId w:val="14"/>
      </w:numPr>
    </w:pPr>
    <w:rPr/>
  </w:style>
  <w:style w:type="paragraph" w:styleId="style96">
    <w:name w:val="HTML Address"/>
    <w:basedOn w:val="style0"/>
    <w:next w:val="style96"/>
    <w:pPr/>
    <w:rPr>
      <w:i/>
      <w:iCs/>
    </w:rPr>
  </w:style>
  <w:style w:type="paragraph" w:styleId="style36">
    <w:name w:val="envelope address"/>
    <w:basedOn w:val="style0"/>
    <w:next w:val="style36"/>
    <w:pPr>
      <w:framePr w:h="1980" w:hRule="exact" w:w="7920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style95">
    <w:name w:val="HTML Acronym"/>
    <w:basedOn w:val="style65"/>
    <w:next w:val="style95"/>
    <w:rPr>
      <w:lang w:val="ru-RU"/>
    </w:rPr>
  </w:style>
  <w:style w:type="character" w:styleId="style85">
    <w:name w:val="Hyperlink"/>
    <w:next w:val="style85"/>
    <w:rPr>
      <w:color w:val="0000ff"/>
      <w:u w:val="single"/>
      <w:lang w:val="ru-RU"/>
    </w:rPr>
  </w:style>
  <w:style w:type="paragraph" w:styleId="style79">
    <w:name w:val="Note Heading"/>
    <w:basedOn w:val="style0"/>
    <w:next w:val="style0"/>
    <w:pPr/>
  </w:style>
  <w:style w:type="paragraph" w:styleId="style46">
    <w:name w:val="toa heading"/>
    <w:basedOn w:val="style0"/>
    <w:next w:val="style0"/>
    <w:pPr>
      <w:spacing w:before="120"/>
    </w:pPr>
    <w:rPr>
      <w:rFonts w:cs="Arial"/>
      <w:b/>
      <w:bCs/>
      <w:sz w:val="24"/>
      <w:szCs w:val="24"/>
    </w:rPr>
  </w:style>
  <w:style w:type="character" w:styleId="style42">
    <w:name w:val="endnote reference"/>
    <w:next w:val="style42"/>
    <w:rPr>
      <w:vertAlign w:val="superscript"/>
      <w:lang w:val="ru-RU"/>
    </w:rPr>
  </w:style>
  <w:style w:type="character" w:styleId="style39">
    <w:name w:val="annotation reference"/>
    <w:next w:val="style39"/>
    <w:rPr>
      <w:sz w:val="16"/>
      <w:szCs w:val="16"/>
      <w:lang w:val="ru-RU"/>
    </w:rPr>
  </w:style>
  <w:style w:type="character" w:styleId="style38">
    <w:name w:val="footnote reference"/>
    <w:next w:val="style38"/>
    <w:rPr>
      <w:vertAlign w:val="superscript"/>
      <w:lang w:val="ru-RU"/>
    </w:rPr>
  </w:style>
  <w:style w:type="character" w:styleId="style100">
    <w:name w:val="HTML Keyboard"/>
    <w:next w:val="style100"/>
    <w:rPr>
      <w:rFonts w:ascii="Courier New" w:hAnsi="Courier New"/>
      <w:sz w:val="20"/>
      <w:szCs w:val="20"/>
      <w:lang w:val="ru-RU"/>
    </w:rPr>
  </w:style>
  <w:style w:type="character" w:styleId="style98">
    <w:name w:val="HTML Code"/>
    <w:next w:val="style98"/>
    <w:rPr>
      <w:rFonts w:ascii="Courier New" w:hAnsi="Courier New"/>
      <w:sz w:val="20"/>
      <w:szCs w:val="20"/>
      <w:lang w:val="ru-RU"/>
    </w:rPr>
  </w:style>
  <w:style w:type="paragraph" w:styleId="style77">
    <w:name w:val="Body Text First Indent"/>
    <w:basedOn w:val="style66"/>
    <w:next w:val="style77"/>
    <w:pPr>
      <w:spacing w:after="120" w:lineRule="auto" w:line="240"/>
      <w:ind w:firstLine="210"/>
    </w:pPr>
    <w:rPr/>
  </w:style>
  <w:style w:type="paragraph" w:styleId="style67">
    <w:name w:val="Body Text Indent"/>
    <w:basedOn w:val="style0"/>
    <w:next w:val="style67"/>
    <w:pPr>
      <w:spacing w:after="120"/>
      <w:ind w:left="283"/>
    </w:pPr>
    <w:rPr/>
  </w:style>
  <w:style w:type="paragraph" w:styleId="style78">
    <w:name w:val="Body Text First Indent 2"/>
    <w:basedOn w:val="style67"/>
    <w:next w:val="style78"/>
    <w:pPr>
      <w:ind w:firstLine="210"/>
    </w:pPr>
    <w:rPr/>
  </w:style>
  <w:style w:type="paragraph" w:styleId="style54">
    <w:name w:val="List Bullet 2"/>
    <w:basedOn w:val="style0"/>
    <w:next w:val="style54"/>
    <w:pPr>
      <w:numPr>
        <w:ilvl w:val="0"/>
        <w:numId w:val="5"/>
      </w:numPr>
    </w:pPr>
    <w:rPr/>
  </w:style>
  <w:style w:type="paragraph" w:styleId="style55">
    <w:name w:val="List Bullet 3"/>
    <w:basedOn w:val="style0"/>
    <w:next w:val="style55"/>
    <w:pPr>
      <w:numPr>
        <w:ilvl w:val="0"/>
        <w:numId w:val="6"/>
      </w:numPr>
    </w:pPr>
    <w:rPr/>
  </w:style>
  <w:style w:type="paragraph" w:styleId="style56">
    <w:name w:val="List Bullet 4"/>
    <w:basedOn w:val="style0"/>
    <w:next w:val="style56"/>
    <w:pPr>
      <w:numPr>
        <w:ilvl w:val="0"/>
        <w:numId w:val="4"/>
      </w:numPr>
    </w:pPr>
    <w:rPr/>
  </w:style>
  <w:style w:type="paragraph" w:styleId="style57">
    <w:name w:val="List Bullet 5"/>
    <w:basedOn w:val="style0"/>
    <w:next w:val="style57"/>
    <w:pPr>
      <w:numPr>
        <w:ilvl w:val="0"/>
        <w:numId w:val="8"/>
      </w:numPr>
    </w:pPr>
    <w:rPr/>
  </w:style>
  <w:style w:type="paragraph" w:customStyle="1" w:styleId="style4112">
    <w:name w:val="Название1"/>
    <w:basedOn w:val="style0"/>
    <w:next w:val="style4112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tyle34">
    <w:name w:val="caption"/>
    <w:basedOn w:val="style0"/>
    <w:next w:val="style0"/>
    <w:qFormat/>
    <w:pPr>
      <w:spacing w:before="120" w:after="120"/>
    </w:pPr>
    <w:rPr>
      <w:b/>
      <w:bCs/>
    </w:rPr>
  </w:style>
  <w:style w:type="character" w:styleId="style41">
    <w:name w:val="page number"/>
    <w:basedOn w:val="style65"/>
    <w:next w:val="style41"/>
    <w:rPr>
      <w:lang w:val="ru-RU"/>
    </w:rPr>
  </w:style>
  <w:style w:type="character" w:styleId="style40">
    <w:name w:val="line number"/>
    <w:basedOn w:val="style65"/>
    <w:next w:val="style40"/>
    <w:rPr>
      <w:lang w:val="ru-RU"/>
    </w:rPr>
  </w:style>
  <w:style w:type="paragraph" w:styleId="style58">
    <w:name w:val="List Number 2"/>
    <w:basedOn w:val="style0"/>
    <w:next w:val="style58"/>
    <w:pPr>
      <w:numPr>
        <w:ilvl w:val="0"/>
        <w:numId w:val="13"/>
      </w:numPr>
    </w:pPr>
    <w:rPr/>
  </w:style>
  <w:style w:type="paragraph" w:styleId="style59">
    <w:name w:val="List Number 3"/>
    <w:basedOn w:val="style0"/>
    <w:next w:val="style59"/>
    <w:pPr>
      <w:numPr>
        <w:ilvl w:val="0"/>
        <w:numId w:val="1"/>
      </w:numPr>
    </w:pPr>
    <w:rPr/>
  </w:style>
  <w:style w:type="paragraph" w:styleId="style60">
    <w:name w:val="List Number 4"/>
    <w:basedOn w:val="style0"/>
    <w:next w:val="style60"/>
    <w:pPr>
      <w:numPr>
        <w:ilvl w:val="0"/>
        <w:numId w:val="9"/>
      </w:numPr>
    </w:pPr>
    <w:rPr/>
  </w:style>
  <w:style w:type="paragraph" w:styleId="style61">
    <w:name w:val="List Number 5"/>
    <w:basedOn w:val="style0"/>
    <w:next w:val="style61"/>
    <w:pPr>
      <w:numPr>
        <w:ilvl w:val="0"/>
        <w:numId w:val="12"/>
      </w:numPr>
    </w:pPr>
    <w:rPr/>
  </w:style>
  <w:style w:type="character" w:styleId="style102">
    <w:name w:val="HTML Sample"/>
    <w:next w:val="style102"/>
    <w:rPr>
      <w:rFonts w:ascii="Courier New" w:hAnsi="Courier New"/>
      <w:lang w:val="ru-RU"/>
    </w:rPr>
  </w:style>
  <w:style w:type="paragraph" w:styleId="style37">
    <w:name w:val="envelope return"/>
    <w:basedOn w:val="style0"/>
    <w:next w:val="style37"/>
    <w:pPr/>
    <w:rPr>
      <w:rFonts w:cs="Arial"/>
    </w:rPr>
  </w:style>
  <w:style w:type="paragraph" w:styleId="style94">
    <w:name w:val="Normal (Web)"/>
    <w:basedOn w:val="style0"/>
    <w:next w:val="style94"/>
    <w:pPr/>
    <w:rPr>
      <w:rFonts w:ascii="Times New Roman" w:hAnsi="Times New Roman"/>
      <w:sz w:val="24"/>
      <w:szCs w:val="24"/>
    </w:rPr>
  </w:style>
  <w:style w:type="paragraph" w:styleId="style28">
    <w:name w:val="Normal Indent"/>
    <w:basedOn w:val="style0"/>
    <w:next w:val="style28"/>
    <w:pPr>
      <w:ind w:left="720"/>
    </w:pPr>
    <w:rPr/>
  </w:style>
  <w:style w:type="paragraph" w:styleId="style19">
    <w:name w:val="toc 1"/>
    <w:basedOn w:val="style0"/>
    <w:next w:val="style0"/>
    <w:pPr/>
  </w:style>
  <w:style w:type="paragraph" w:styleId="style20">
    <w:name w:val="toc 2"/>
    <w:basedOn w:val="style0"/>
    <w:next w:val="style0"/>
    <w:pPr>
      <w:ind w:left="200"/>
    </w:pPr>
    <w:rPr/>
  </w:style>
  <w:style w:type="paragraph" w:styleId="style21">
    <w:name w:val="toc 3"/>
    <w:basedOn w:val="style0"/>
    <w:next w:val="style0"/>
    <w:pPr>
      <w:ind w:left="400"/>
    </w:pPr>
    <w:rPr/>
  </w:style>
  <w:style w:type="paragraph" w:styleId="style22">
    <w:name w:val="toc 4"/>
    <w:basedOn w:val="style0"/>
    <w:next w:val="style0"/>
    <w:pPr>
      <w:ind w:left="600"/>
    </w:pPr>
    <w:rPr/>
  </w:style>
  <w:style w:type="paragraph" w:styleId="style23">
    <w:name w:val="toc 5"/>
    <w:basedOn w:val="style0"/>
    <w:next w:val="style0"/>
    <w:pPr>
      <w:ind w:left="800"/>
    </w:pPr>
    <w:rPr/>
  </w:style>
  <w:style w:type="paragraph" w:styleId="style24">
    <w:name w:val="toc 6"/>
    <w:basedOn w:val="style0"/>
    <w:next w:val="style0"/>
    <w:pPr>
      <w:ind w:left="1000"/>
    </w:pPr>
    <w:rPr/>
  </w:style>
  <w:style w:type="paragraph" w:styleId="style25">
    <w:name w:val="toc 7"/>
    <w:basedOn w:val="style0"/>
    <w:next w:val="style0"/>
    <w:pPr>
      <w:ind w:left="1200"/>
    </w:pPr>
    <w:rPr/>
  </w:style>
  <w:style w:type="paragraph" w:styleId="style26">
    <w:name w:val="toc 8"/>
    <w:basedOn w:val="style0"/>
    <w:next w:val="style0"/>
    <w:pPr>
      <w:ind w:left="1400"/>
    </w:pPr>
    <w:rPr/>
  </w:style>
  <w:style w:type="paragraph" w:styleId="style27">
    <w:name w:val="toc 9"/>
    <w:basedOn w:val="style0"/>
    <w:next w:val="style0"/>
    <w:pPr>
      <w:ind w:left="1600"/>
    </w:pPr>
    <w:rPr/>
  </w:style>
  <w:style w:type="character" w:styleId="style99">
    <w:name w:val="HTML Definition"/>
    <w:next w:val="style99"/>
    <w:rPr>
      <w:i/>
      <w:iCs/>
      <w:lang w:val="ru-RU"/>
    </w:rPr>
  </w:style>
  <w:style w:type="paragraph" w:styleId="style80">
    <w:name w:val="Body Text 2"/>
    <w:basedOn w:val="style0"/>
    <w:next w:val="style80"/>
    <w:pPr>
      <w:spacing w:after="120" w:lineRule="auto" w:line="480"/>
    </w:pPr>
    <w:rPr/>
  </w:style>
  <w:style w:type="paragraph" w:styleId="style81">
    <w:name w:val="Body Text 3"/>
    <w:basedOn w:val="style0"/>
    <w:next w:val="style81"/>
    <w:pPr>
      <w:spacing w:after="120"/>
    </w:pPr>
    <w:rPr>
      <w:sz w:val="16"/>
      <w:szCs w:val="16"/>
    </w:rPr>
  </w:style>
  <w:style w:type="paragraph" w:styleId="style82">
    <w:name w:val="Body Text Indent 2"/>
    <w:basedOn w:val="style0"/>
    <w:next w:val="style82"/>
    <w:pPr>
      <w:spacing w:after="120" w:lineRule="auto" w:line="480"/>
      <w:ind w:left="283"/>
    </w:pPr>
    <w:rPr/>
  </w:style>
  <w:style w:type="paragraph" w:styleId="style83">
    <w:name w:val="Body Text Indent 3"/>
    <w:basedOn w:val="style0"/>
    <w:next w:val="style83"/>
    <w:pPr>
      <w:spacing w:after="120"/>
      <w:ind w:left="283"/>
    </w:pPr>
    <w:rPr>
      <w:sz w:val="16"/>
      <w:szCs w:val="16"/>
    </w:rPr>
  </w:style>
  <w:style w:type="character" w:styleId="style104">
    <w:name w:val="HTML Variable"/>
    <w:next w:val="style104"/>
    <w:rPr>
      <w:i/>
      <w:iCs/>
      <w:lang w:val="ru-RU"/>
    </w:rPr>
  </w:style>
  <w:style w:type="paragraph" w:styleId="style35">
    <w:name w:val="table of figures"/>
    <w:basedOn w:val="style0"/>
    <w:next w:val="style0"/>
    <w:pPr>
      <w:ind w:left="400" w:hanging="400"/>
    </w:pPr>
    <w:rPr/>
  </w:style>
  <w:style w:type="character" w:styleId="style103">
    <w:name w:val="HTML Typewriter"/>
    <w:next w:val="style103"/>
    <w:rPr>
      <w:rFonts w:ascii="Courier New" w:hAnsi="Courier New"/>
      <w:sz w:val="20"/>
      <w:szCs w:val="20"/>
      <w:lang w:val="ru-RU"/>
    </w:rPr>
  </w:style>
  <w:style w:type="paragraph" w:styleId="style74">
    <w:name w:val="Subtitle"/>
    <w:basedOn w:val="style0"/>
    <w:next w:val="style74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style68">
    <w:name w:val="List Continue"/>
    <w:basedOn w:val="style0"/>
    <w:next w:val="style68"/>
    <w:pPr>
      <w:spacing w:after="120"/>
      <w:ind w:left="283"/>
    </w:pPr>
    <w:rPr/>
  </w:style>
  <w:style w:type="paragraph" w:styleId="style69">
    <w:name w:val="List Continue 2"/>
    <w:basedOn w:val="style0"/>
    <w:next w:val="style69"/>
    <w:pPr>
      <w:spacing w:after="120"/>
      <w:ind w:left="566"/>
    </w:pPr>
    <w:rPr/>
  </w:style>
  <w:style w:type="paragraph" w:styleId="style70">
    <w:name w:val="List Continue 3"/>
    <w:basedOn w:val="style0"/>
    <w:next w:val="style70"/>
    <w:pPr>
      <w:spacing w:after="120"/>
      <w:ind w:left="849"/>
    </w:pPr>
    <w:rPr/>
  </w:style>
  <w:style w:type="paragraph" w:styleId="style71">
    <w:name w:val="List Continue 4"/>
    <w:basedOn w:val="style0"/>
    <w:next w:val="style71"/>
    <w:pPr>
      <w:spacing w:after="120"/>
      <w:ind w:left="1132"/>
    </w:pPr>
    <w:rPr/>
  </w:style>
  <w:style w:type="paragraph" w:styleId="style72">
    <w:name w:val="List Continue 5"/>
    <w:basedOn w:val="style0"/>
    <w:next w:val="style72"/>
    <w:pPr>
      <w:spacing w:after="120"/>
      <w:ind w:left="1415"/>
    </w:pPr>
    <w:rPr/>
  </w:style>
  <w:style w:type="character" w:styleId="style86">
    <w:name w:val="FollowedHyperlink"/>
    <w:next w:val="style86"/>
    <w:rPr>
      <w:color w:val="800080"/>
      <w:u w:val="single"/>
      <w:lang w:val="ru-RU"/>
    </w:rPr>
  </w:style>
  <w:style w:type="paragraph" w:styleId="style50">
    <w:name w:val="List 2"/>
    <w:basedOn w:val="style0"/>
    <w:next w:val="style50"/>
    <w:pPr>
      <w:ind w:left="566" w:hanging="283"/>
    </w:pPr>
    <w:rPr/>
  </w:style>
  <w:style w:type="paragraph" w:styleId="style51">
    <w:name w:val="List 3"/>
    <w:basedOn w:val="style0"/>
    <w:next w:val="style51"/>
    <w:pPr>
      <w:ind w:left="849" w:hanging="283"/>
    </w:pPr>
    <w:rPr/>
  </w:style>
  <w:style w:type="paragraph" w:styleId="style52">
    <w:name w:val="List 4"/>
    <w:basedOn w:val="style0"/>
    <w:next w:val="style52"/>
    <w:pPr>
      <w:ind w:left="1132" w:hanging="283"/>
    </w:pPr>
    <w:rPr/>
  </w:style>
  <w:style w:type="paragraph" w:styleId="style53">
    <w:name w:val="List 5"/>
    <w:basedOn w:val="style0"/>
    <w:next w:val="style53"/>
    <w:pPr>
      <w:ind w:left="1415" w:hanging="283"/>
    </w:pPr>
    <w:rPr/>
  </w:style>
  <w:style w:type="paragraph" w:styleId="style101">
    <w:name w:val="HTML Preformatted"/>
    <w:basedOn w:val="style0"/>
    <w:next w:val="style101"/>
    <w:pPr/>
    <w:rPr>
      <w:rFonts w:ascii="Courier New" w:cs="Courier New" w:hAnsi="Courier New"/>
    </w:rPr>
  </w:style>
  <w:style w:type="character" w:styleId="style87">
    <w:name w:val="Strong"/>
    <w:next w:val="style87"/>
    <w:qFormat/>
    <w:rPr>
      <w:b/>
      <w:bCs/>
      <w:lang w:val="ru-RU"/>
    </w:r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</w:rPr>
  </w:style>
  <w:style w:type="paragraph" w:styleId="style44">
    <w:name w:val="table of authorities"/>
    <w:basedOn w:val="style0"/>
    <w:next w:val="style0"/>
    <w:pPr>
      <w:ind w:left="200" w:hanging="200"/>
    </w:pPr>
    <w:rPr/>
  </w:style>
  <w:style w:type="paragraph" w:styleId="style90">
    <w:name w:val="Plain Text"/>
    <w:basedOn w:val="style0"/>
    <w:next w:val="style90"/>
    <w:pPr/>
    <w:rPr>
      <w:rFonts w:ascii="Courier New" w:cs="Courier New" w:hAnsi="Courier New"/>
    </w:rPr>
  </w:style>
  <w:style w:type="paragraph" w:styleId="style43">
    <w:name w:val="endnote text"/>
    <w:basedOn w:val="style0"/>
    <w:next w:val="style43"/>
    <w:pPr/>
  </w:style>
  <w:style w:type="paragraph" w:styleId="style45">
    <w:name w:val="macro"/>
    <w:next w:val="style45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jc w:val="both"/>
    </w:pPr>
    <w:rPr>
      <w:rFonts w:ascii="Courier New" w:cs="Courier New" w:hAnsi="Courier New"/>
      <w:spacing w:val="-5"/>
      <w:lang w:eastAsia="en-US"/>
    </w:rPr>
  </w:style>
  <w:style w:type="paragraph" w:styleId="style30">
    <w:name w:val="annotation text"/>
    <w:basedOn w:val="style0"/>
    <w:next w:val="style30"/>
    <w:pPr/>
  </w:style>
  <w:style w:type="paragraph" w:styleId="style29">
    <w:name w:val="footnote text"/>
    <w:basedOn w:val="style0"/>
    <w:next w:val="style29"/>
    <w:pPr/>
  </w:style>
  <w:style w:type="paragraph" w:styleId="style10">
    <w:name w:val="index 1"/>
    <w:basedOn w:val="style0"/>
    <w:next w:val="style0"/>
    <w:pPr>
      <w:ind w:left="200" w:hanging="200"/>
    </w:pPr>
    <w:rPr/>
  </w:style>
  <w:style w:type="paragraph" w:styleId="style33">
    <w:name w:val="index heading"/>
    <w:basedOn w:val="style0"/>
    <w:next w:val="style10"/>
    <w:pPr/>
    <w:rPr>
      <w:rFonts w:cs="Arial"/>
      <w:b/>
      <w:bCs/>
    </w:rPr>
  </w:style>
  <w:style w:type="paragraph" w:styleId="style11">
    <w:name w:val="index 2"/>
    <w:basedOn w:val="style0"/>
    <w:next w:val="style0"/>
    <w:pPr>
      <w:ind w:left="400" w:hanging="200"/>
    </w:pPr>
    <w:rPr/>
  </w:style>
  <w:style w:type="paragraph" w:styleId="style12">
    <w:name w:val="index 3"/>
    <w:basedOn w:val="style0"/>
    <w:next w:val="style0"/>
    <w:pPr>
      <w:ind w:left="600" w:hanging="200"/>
    </w:pPr>
    <w:rPr/>
  </w:style>
  <w:style w:type="paragraph" w:styleId="style13">
    <w:name w:val="index 4"/>
    <w:basedOn w:val="style0"/>
    <w:next w:val="style0"/>
    <w:pPr>
      <w:ind w:left="800" w:hanging="200"/>
    </w:pPr>
    <w:rPr/>
  </w:style>
  <w:style w:type="paragraph" w:styleId="style14">
    <w:name w:val="index 5"/>
    <w:basedOn w:val="style0"/>
    <w:next w:val="style0"/>
    <w:pPr>
      <w:ind w:left="1000" w:hanging="200"/>
    </w:pPr>
    <w:rPr/>
  </w:style>
  <w:style w:type="paragraph" w:styleId="style15">
    <w:name w:val="index 6"/>
    <w:basedOn w:val="style0"/>
    <w:next w:val="style0"/>
    <w:pPr>
      <w:ind w:left="1200" w:hanging="200"/>
    </w:pPr>
    <w:rPr/>
  </w:style>
  <w:style w:type="paragraph" w:styleId="style16">
    <w:name w:val="index 7"/>
    <w:basedOn w:val="style0"/>
    <w:next w:val="style0"/>
    <w:pPr>
      <w:ind w:left="1400" w:hanging="200"/>
    </w:pPr>
    <w:rPr/>
  </w:style>
  <w:style w:type="paragraph" w:styleId="style17">
    <w:name w:val="index 8"/>
    <w:basedOn w:val="style0"/>
    <w:next w:val="style0"/>
    <w:pPr>
      <w:ind w:left="1600" w:hanging="200"/>
    </w:pPr>
    <w:rPr/>
  </w:style>
  <w:style w:type="paragraph" w:styleId="style18">
    <w:name w:val="index 9"/>
    <w:basedOn w:val="style0"/>
    <w:next w:val="style0"/>
    <w:pPr>
      <w:ind w:left="1800" w:hanging="200"/>
    </w:pPr>
    <w:rPr/>
  </w:style>
  <w:style w:type="paragraph" w:styleId="style84">
    <w:name w:val="Block Text"/>
    <w:basedOn w:val="style0"/>
    <w:next w:val="style84"/>
    <w:pPr>
      <w:spacing w:after="120"/>
      <w:ind w:left="1440" w:right="1440"/>
    </w:pPr>
    <w:rPr/>
  </w:style>
  <w:style w:type="character" w:styleId="style97">
    <w:name w:val="HTML Cite"/>
    <w:next w:val="style97"/>
    <w:rPr>
      <w:i/>
      <w:iCs/>
      <w:lang w:val="ru-RU"/>
    </w:rPr>
  </w:style>
  <w:style w:type="paragraph" w:styleId="style73">
    <w:name w:val="Message Header"/>
    <w:basedOn w:val="style0"/>
    <w:next w:val="style73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style91">
    <w:name w:val="E-mail Signature"/>
    <w:basedOn w:val="style0"/>
    <w:next w:val="style91"/>
    <w:pPr/>
  </w:style>
  <w:style w:type="table" w:styleId="style154">
    <w:name w:val="Table Grid"/>
    <w:basedOn w:val="style105"/>
    <w:next w:val="style154"/>
    <w:pPr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13">
    <w:name w:val="Без интервала1"/>
    <w:next w:val="style4113"/>
    <w:pPr/>
    <w:rPr>
      <w:rFonts w:ascii="Calibri" w:hAnsi="Calibri"/>
      <w:sz w:val="22"/>
      <w:szCs w:val="22"/>
      <w:lang w:eastAsia="en-US"/>
    </w:rPr>
  </w:style>
  <w:style w:type="character" w:customStyle="1" w:styleId="style4114">
    <w:name w:val="Верхний колонтитул Знак"/>
    <w:basedOn w:val="style65"/>
    <w:next w:val="style4114"/>
    <w:link w:val="style31"/>
    <w:uiPriority w:val="99"/>
    <w:rPr>
      <w:rFonts w:ascii="Arial" w:hAnsi="Arial"/>
      <w:spacing w:val="-5"/>
      <w:lang w:eastAsia="en-US"/>
    </w:rPr>
  </w:style>
  <w:style w:type="paragraph" w:styleId="style153">
    <w:name w:val="Balloon Text"/>
    <w:basedOn w:val="style0"/>
    <w:next w:val="style153"/>
    <w:link w:val="style4115"/>
    <w:pPr/>
    <w:rPr>
      <w:rFonts w:ascii="Tahoma" w:cs="Tahoma" w:hAnsi="Tahoma"/>
      <w:sz w:val="16"/>
      <w:szCs w:val="16"/>
    </w:rPr>
  </w:style>
  <w:style w:type="character" w:customStyle="1" w:styleId="style4115">
    <w:name w:val="Текст выноски Знак"/>
    <w:basedOn w:val="style65"/>
    <w:next w:val="style4115"/>
    <w:link w:val="style153"/>
    <w:rPr>
      <w:rFonts w:ascii="Tahoma" w:cs="Tahoma" w:hAnsi="Tahoma"/>
      <w:spacing w:val="-5"/>
      <w:sz w:val="16"/>
      <w:szCs w:val="16"/>
      <w:lang w:eastAsia="en-US"/>
    </w:rPr>
  </w:style>
  <w:style w:type="character" w:customStyle="1" w:styleId="style4116">
    <w:name w:val="apple-converted-space"/>
    <w:basedOn w:val="style65"/>
    <w:next w:val="style4116"/>
  </w:style>
  <w:style w:type="character" w:customStyle="1" w:styleId="style4117">
    <w:name w:val="Нижний колонтитул Знак"/>
    <w:basedOn w:val="style65"/>
    <w:next w:val="style4117"/>
    <w:link w:val="style32"/>
    <w:uiPriority w:val="99"/>
    <w:rPr>
      <w:rFonts w:ascii="Arial" w:hAnsi="Arial"/>
      <w:spacing w:val="-5"/>
      <w:lang w:eastAsia="en-US"/>
    </w:rPr>
  </w:style>
  <w:style w:type="paragraph" w:customStyle="1" w:styleId="style4118">
    <w:name w:val="ConsPlusNormal"/>
    <w:next w:val="style4118"/>
    <w:pPr>
      <w:widowControl w:val="false"/>
      <w:autoSpaceDE w:val="false"/>
      <w:autoSpaceDN w:val="false"/>
    </w:pPr>
    <w:rPr>
      <w:rFonts w:ascii="Calibri" w:cs="Calibri" w:eastAsia="Calibri" w:hAnsi="Calibri"/>
      <w:sz w:val="2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2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Words>11806</Words>
  <Characters>11940</Characters>
  <Application>WPS Office</Application>
  <DocSecurity>0</DocSecurity>
  <Paragraphs>46</Paragraphs>
  <ScaleCrop>false</ScaleCrop>
  <LinksUpToDate>false</LinksUpToDate>
  <CharactersWithSpaces>13663</CharactersWithSpaces>
  <SharedDoc>false</SharedDoc>
  <HyperlinksChanged>false</HyperlinksChanged>
  <MMClips>0</MMClips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2021-05-07T12:36:00Z</dcterms:created>
  <dc:creator>WPS Office</dc:creator>
  <lastModifiedBy>Lenovo A6010</lastModifiedBy>
  <lastPrinted>1900-12-31T22:00:00Z</lastPrinted>
  <dcterms:modified xsi:type="dcterms:W3CDTF">2021-05-25T15:57:18Z</dcterms:modified>
  <revision>1</revision>
  <dc:title>Стандартное письмо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