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371" w:rsidRPr="002C6371" w:rsidRDefault="002C6371" w:rsidP="002C6371">
      <w:pPr>
        <w:shd w:val="clear" w:color="auto" w:fill="FFFFFF"/>
        <w:spacing w:after="0" w:line="240" w:lineRule="auto"/>
        <w:jc w:val="center"/>
        <w:rPr>
          <w:rFonts w:ascii="Tahoma" w:eastAsia="Times New Roman" w:hAnsi="Tahoma" w:cs="Tahoma"/>
          <w:color w:val="C00000"/>
          <w:sz w:val="32"/>
          <w:szCs w:val="32"/>
          <w:lang w:eastAsia="ru-RU"/>
        </w:rPr>
      </w:pPr>
      <w:r w:rsidRPr="002C6371">
        <w:rPr>
          <w:rFonts w:ascii="Times New Roman" w:eastAsia="Times New Roman" w:hAnsi="Times New Roman" w:cs="Times New Roman"/>
          <w:b/>
          <w:bCs/>
          <w:color w:val="C00000"/>
          <w:sz w:val="32"/>
          <w:szCs w:val="32"/>
          <w:lang w:eastAsia="ru-RU"/>
        </w:rPr>
        <w:t>Ответственность за участие в несанкционированных</w:t>
      </w:r>
    </w:p>
    <w:p w:rsidR="002C6371" w:rsidRDefault="002C6371" w:rsidP="002C6371">
      <w:pPr>
        <w:shd w:val="clear" w:color="auto" w:fill="FFFFFF"/>
        <w:spacing w:after="0" w:line="240" w:lineRule="auto"/>
        <w:jc w:val="center"/>
        <w:rPr>
          <w:rFonts w:ascii="Times New Roman" w:eastAsia="Times New Roman" w:hAnsi="Times New Roman" w:cs="Times New Roman"/>
          <w:b/>
          <w:bCs/>
          <w:color w:val="C00000"/>
          <w:sz w:val="32"/>
          <w:szCs w:val="32"/>
          <w:lang w:eastAsia="ru-RU"/>
        </w:rPr>
      </w:pPr>
      <w:r w:rsidRPr="002C6371">
        <w:rPr>
          <w:rFonts w:ascii="Times New Roman" w:eastAsia="Times New Roman" w:hAnsi="Times New Roman" w:cs="Times New Roman"/>
          <w:b/>
          <w:bCs/>
          <w:color w:val="C00000"/>
          <w:sz w:val="32"/>
          <w:szCs w:val="32"/>
          <w:lang w:eastAsia="ru-RU"/>
        </w:rPr>
        <w:t> массовых мероприятиях</w:t>
      </w:r>
    </w:p>
    <w:p w:rsidR="002C6371" w:rsidRPr="002C6371" w:rsidRDefault="002C6371" w:rsidP="002C6371">
      <w:pPr>
        <w:shd w:val="clear" w:color="auto" w:fill="FFFFFF"/>
        <w:spacing w:after="0" w:line="240" w:lineRule="auto"/>
        <w:jc w:val="center"/>
        <w:rPr>
          <w:rFonts w:ascii="Tahoma" w:eastAsia="Times New Roman" w:hAnsi="Tahoma" w:cs="Tahoma"/>
          <w:color w:val="C00000"/>
          <w:sz w:val="32"/>
          <w:szCs w:val="32"/>
          <w:lang w:eastAsia="ru-RU"/>
        </w:rPr>
      </w:pP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color w:val="111111"/>
          <w:sz w:val="28"/>
          <w:szCs w:val="28"/>
          <w:lang w:eastAsia="ru-RU"/>
        </w:rPr>
        <w:t>Ответственность для несовершеннолетних и их родителей за участие в несанкционированных массовых мероприятиях</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color w:val="111111"/>
          <w:sz w:val="28"/>
          <w:szCs w:val="28"/>
          <w:bdr w:val="none" w:sz="0" w:space="0" w:color="auto" w:frame="1"/>
          <w:lang w:eastAsia="ru-RU"/>
        </w:rPr>
        <w:t>Статья 4.3 </w:t>
      </w:r>
      <w:r w:rsidRPr="002C6371">
        <w:rPr>
          <w:rFonts w:ascii="Times New Roman" w:eastAsia="Times New Roman" w:hAnsi="Times New Roman" w:cs="Times New Roman"/>
          <w:color w:val="111111"/>
          <w:sz w:val="28"/>
          <w:szCs w:val="28"/>
          <w:lang w:eastAsia="ru-RU"/>
        </w:rPr>
        <w:t>Кодекса Республики Беларусь об административных правонарушениях</w:t>
      </w:r>
      <w:r w:rsidRPr="002C6371">
        <w:rPr>
          <w:rFonts w:ascii="Times New Roman" w:eastAsia="Times New Roman" w:hAnsi="Times New Roman" w:cs="Times New Roman"/>
          <w:b/>
          <w:bCs/>
          <w:color w:val="111111"/>
          <w:sz w:val="28"/>
          <w:szCs w:val="28"/>
          <w:bdr w:val="none" w:sz="0" w:space="0" w:color="auto" w:frame="1"/>
          <w:lang w:eastAsia="ru-RU"/>
        </w:rPr>
        <w:t>. Возраст, с которого наступает административная ответственность</w:t>
      </w:r>
    </w:p>
    <w:p w:rsidR="002C6371" w:rsidRPr="002C6371" w:rsidRDefault="002C6371" w:rsidP="002C6371">
      <w:pPr>
        <w:numPr>
          <w:ilvl w:val="0"/>
          <w:numId w:val="1"/>
        </w:numPr>
        <w:shd w:val="clear" w:color="auto" w:fill="FFFFFF"/>
        <w:spacing w:after="200" w:line="240" w:lineRule="auto"/>
        <w:ind w:left="450"/>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Административной ответственности подлежит физическое лицо, достигшее ко времени совершения правонарушения </w:t>
      </w:r>
      <w:r w:rsidRPr="002C6371">
        <w:rPr>
          <w:rFonts w:ascii="Times New Roman" w:eastAsia="Times New Roman" w:hAnsi="Times New Roman" w:cs="Times New Roman"/>
          <w:b/>
          <w:bCs/>
          <w:color w:val="111111"/>
          <w:sz w:val="28"/>
          <w:szCs w:val="28"/>
          <w:u w:val="single"/>
          <w:bdr w:val="none" w:sz="0" w:space="0" w:color="auto" w:frame="1"/>
          <w:lang w:eastAsia="ru-RU"/>
        </w:rPr>
        <w:t>шестнадцатилетнего</w:t>
      </w:r>
      <w:r w:rsidRPr="002C6371">
        <w:rPr>
          <w:rFonts w:ascii="Times New Roman" w:eastAsia="Times New Roman" w:hAnsi="Times New Roman" w:cs="Times New Roman"/>
          <w:color w:val="111111"/>
          <w:sz w:val="28"/>
          <w:szCs w:val="28"/>
          <w:lang w:eastAsia="ru-RU"/>
        </w:rPr>
        <w:t> возраста, за исключением случаев, предусмотренных Кодексом Республики Беларусь об административных правонарушениях.</w:t>
      </w:r>
    </w:p>
    <w:p w:rsidR="002C6371" w:rsidRPr="002C6371" w:rsidRDefault="002C6371" w:rsidP="002C6371">
      <w:pPr>
        <w:numPr>
          <w:ilvl w:val="0"/>
          <w:numId w:val="1"/>
        </w:numPr>
        <w:shd w:val="clear" w:color="auto" w:fill="FFFFFF"/>
        <w:spacing w:after="200" w:line="240" w:lineRule="auto"/>
        <w:ind w:left="450"/>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Физическое лицо, совершившее запрещенное Кодексом Республики Беларусь об административных правонарушениях деяние в возрасте </w:t>
      </w:r>
      <w:r w:rsidRPr="002C6371">
        <w:rPr>
          <w:rFonts w:ascii="Times New Roman" w:eastAsia="Times New Roman" w:hAnsi="Times New Roman" w:cs="Times New Roman"/>
          <w:b/>
          <w:bCs/>
          <w:color w:val="111111"/>
          <w:sz w:val="28"/>
          <w:szCs w:val="28"/>
          <w:u w:val="single"/>
          <w:bdr w:val="none" w:sz="0" w:space="0" w:color="auto" w:frame="1"/>
          <w:lang w:eastAsia="ru-RU"/>
        </w:rPr>
        <w:t>от четырнадцати до шестнадцати лет</w:t>
      </w:r>
      <w:r w:rsidRPr="002C6371">
        <w:rPr>
          <w:rFonts w:ascii="Times New Roman" w:eastAsia="Times New Roman" w:hAnsi="Times New Roman" w:cs="Times New Roman"/>
          <w:color w:val="111111"/>
          <w:sz w:val="28"/>
          <w:szCs w:val="28"/>
          <w:lang w:eastAsia="ru-RU"/>
        </w:rPr>
        <w:t>, подлежит административной ответственности </w:t>
      </w:r>
      <w:r w:rsidRPr="002C6371">
        <w:rPr>
          <w:rFonts w:ascii="Times New Roman" w:eastAsia="Times New Roman" w:hAnsi="Times New Roman" w:cs="Times New Roman"/>
          <w:b/>
          <w:bCs/>
          <w:color w:val="111111"/>
          <w:sz w:val="28"/>
          <w:szCs w:val="28"/>
          <w:bdr w:val="none" w:sz="0" w:space="0" w:color="auto" w:frame="1"/>
          <w:lang w:eastAsia="ru-RU"/>
        </w:rPr>
        <w:t>лишь</w:t>
      </w:r>
      <w:r w:rsidRPr="002C6371">
        <w:rPr>
          <w:rFonts w:ascii="Times New Roman" w:eastAsia="Times New Roman" w:hAnsi="Times New Roman" w:cs="Times New Roman"/>
          <w:color w:val="111111"/>
          <w:sz w:val="28"/>
          <w:szCs w:val="28"/>
          <w:lang w:eastAsia="ru-RU"/>
        </w:rPr>
        <w:t>:</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1) за умышленное причинение телесного повреждения и иные насильственные действия (</w:t>
      </w:r>
      <w:hyperlink r:id="rId5" w:anchor="Par692" w:history="1">
        <w:r w:rsidRPr="002C6371">
          <w:rPr>
            <w:rFonts w:ascii="Times New Roman" w:eastAsia="Times New Roman" w:hAnsi="Times New Roman" w:cs="Times New Roman"/>
            <w:color w:val="326693"/>
            <w:sz w:val="28"/>
            <w:szCs w:val="28"/>
            <w:u w:val="single"/>
            <w:bdr w:val="none" w:sz="0" w:space="0" w:color="auto" w:frame="1"/>
            <w:lang w:eastAsia="ru-RU"/>
          </w:rPr>
          <w:t>статья 9.1</w:t>
        </w:r>
      </w:hyperlink>
      <w:r w:rsidRPr="002C6371">
        <w:rPr>
          <w:rFonts w:ascii="Times New Roman" w:eastAsia="Times New Roman" w:hAnsi="Times New Roman" w:cs="Times New Roman"/>
          <w:color w:val="111111"/>
          <w:sz w:val="28"/>
          <w:szCs w:val="28"/>
          <w:lang w:eastAsia="ru-RU"/>
        </w:rPr>
        <w:t>);</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2) за мелкое хищение (</w:t>
      </w:r>
      <w:hyperlink r:id="rId6" w:anchor="Par963" w:history="1">
        <w:r w:rsidRPr="002C6371">
          <w:rPr>
            <w:rFonts w:ascii="Times New Roman" w:eastAsia="Times New Roman" w:hAnsi="Times New Roman" w:cs="Times New Roman"/>
            <w:color w:val="326693"/>
            <w:sz w:val="28"/>
            <w:szCs w:val="28"/>
            <w:u w:val="single"/>
            <w:bdr w:val="none" w:sz="0" w:space="0" w:color="auto" w:frame="1"/>
            <w:lang w:eastAsia="ru-RU"/>
          </w:rPr>
          <w:t>статья 10.5</w:t>
        </w:r>
      </w:hyperlink>
      <w:r w:rsidRPr="002C6371">
        <w:rPr>
          <w:rFonts w:ascii="Times New Roman" w:eastAsia="Times New Roman" w:hAnsi="Times New Roman" w:cs="Times New Roman"/>
          <w:color w:val="111111"/>
          <w:sz w:val="28"/>
          <w:szCs w:val="28"/>
          <w:lang w:eastAsia="ru-RU"/>
        </w:rPr>
        <w:t>);</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3) за умышленные уничтожение либо повреждение имущества (</w:t>
      </w:r>
      <w:hyperlink r:id="rId7" w:anchor="Par1002" w:history="1">
        <w:r w:rsidRPr="002C6371">
          <w:rPr>
            <w:rFonts w:ascii="Times New Roman" w:eastAsia="Times New Roman" w:hAnsi="Times New Roman" w:cs="Times New Roman"/>
            <w:color w:val="326693"/>
            <w:sz w:val="28"/>
            <w:szCs w:val="28"/>
            <w:u w:val="single"/>
            <w:bdr w:val="none" w:sz="0" w:space="0" w:color="auto" w:frame="1"/>
            <w:lang w:eastAsia="ru-RU"/>
          </w:rPr>
          <w:t>статья 10.9</w:t>
        </w:r>
      </w:hyperlink>
      <w:r w:rsidRPr="002C6371">
        <w:rPr>
          <w:rFonts w:ascii="Times New Roman" w:eastAsia="Times New Roman" w:hAnsi="Times New Roman" w:cs="Times New Roman"/>
          <w:color w:val="111111"/>
          <w:sz w:val="28"/>
          <w:szCs w:val="28"/>
          <w:lang w:eastAsia="ru-RU"/>
        </w:rPr>
        <w:t>);</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4) за нарушение требований пожарной безопасности в лесах или на торфяниках (</w:t>
      </w:r>
      <w:hyperlink r:id="rId8" w:anchor="Par2792" w:history="1">
        <w:r w:rsidRPr="002C6371">
          <w:rPr>
            <w:rFonts w:ascii="Times New Roman" w:eastAsia="Times New Roman" w:hAnsi="Times New Roman" w:cs="Times New Roman"/>
            <w:color w:val="326693"/>
            <w:sz w:val="28"/>
            <w:szCs w:val="28"/>
            <w:u w:val="single"/>
            <w:bdr w:val="none" w:sz="0" w:space="0" w:color="auto" w:frame="1"/>
            <w:lang w:eastAsia="ru-RU"/>
          </w:rPr>
          <w:t>статья 15.29</w:t>
        </w:r>
      </w:hyperlink>
      <w:r w:rsidRPr="002C6371">
        <w:rPr>
          <w:rFonts w:ascii="Times New Roman" w:eastAsia="Times New Roman" w:hAnsi="Times New Roman" w:cs="Times New Roman"/>
          <w:color w:val="111111"/>
          <w:sz w:val="28"/>
          <w:szCs w:val="28"/>
          <w:lang w:eastAsia="ru-RU"/>
        </w:rPr>
        <w:t>);</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5) за жестокое обращение с животными (</w:t>
      </w:r>
      <w:hyperlink r:id="rId9" w:anchor="Par2923" w:history="1">
        <w:r w:rsidRPr="002C6371">
          <w:rPr>
            <w:rFonts w:ascii="Times New Roman" w:eastAsia="Times New Roman" w:hAnsi="Times New Roman" w:cs="Times New Roman"/>
            <w:color w:val="326693"/>
            <w:sz w:val="28"/>
            <w:szCs w:val="28"/>
            <w:u w:val="single"/>
            <w:bdr w:val="none" w:sz="0" w:space="0" w:color="auto" w:frame="1"/>
            <w:lang w:eastAsia="ru-RU"/>
          </w:rPr>
          <w:t>статья 15.45</w:t>
        </w:r>
      </w:hyperlink>
      <w:r w:rsidRPr="002C6371">
        <w:rPr>
          <w:rFonts w:ascii="Times New Roman" w:eastAsia="Times New Roman" w:hAnsi="Times New Roman" w:cs="Times New Roman"/>
          <w:color w:val="111111"/>
          <w:sz w:val="28"/>
          <w:szCs w:val="28"/>
          <w:lang w:eastAsia="ru-RU"/>
        </w:rPr>
        <w:t>);</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6) за разведение костров в запрещенных местах (</w:t>
      </w:r>
      <w:hyperlink r:id="rId10" w:anchor="Par3034" w:history="1">
        <w:r w:rsidRPr="002C6371">
          <w:rPr>
            <w:rFonts w:ascii="Times New Roman" w:eastAsia="Times New Roman" w:hAnsi="Times New Roman" w:cs="Times New Roman"/>
            <w:color w:val="326693"/>
            <w:sz w:val="28"/>
            <w:szCs w:val="28"/>
            <w:u w:val="single"/>
            <w:bdr w:val="none" w:sz="0" w:space="0" w:color="auto" w:frame="1"/>
            <w:lang w:eastAsia="ru-RU"/>
          </w:rPr>
          <w:t>статья 15.58</w:t>
        </w:r>
      </w:hyperlink>
      <w:r w:rsidRPr="002C6371">
        <w:rPr>
          <w:rFonts w:ascii="Times New Roman" w:eastAsia="Times New Roman" w:hAnsi="Times New Roman" w:cs="Times New Roman"/>
          <w:color w:val="111111"/>
          <w:sz w:val="28"/>
          <w:szCs w:val="28"/>
          <w:lang w:eastAsia="ru-RU"/>
        </w:rPr>
        <w:t>);</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(в ред. </w:t>
      </w:r>
      <w:r w:rsidRPr="002C6371">
        <w:rPr>
          <w:rFonts w:ascii="Times New Roman" w:eastAsia="Times New Roman" w:hAnsi="Times New Roman" w:cs="Times New Roman"/>
          <w:color w:val="326693"/>
          <w:sz w:val="28"/>
          <w:szCs w:val="28"/>
          <w:bdr w:val="none" w:sz="0" w:space="0" w:color="auto" w:frame="1"/>
          <w:lang w:eastAsia="ru-RU"/>
        </w:rPr>
        <w:t>Закона</w:t>
      </w:r>
      <w:r w:rsidRPr="002C6371">
        <w:rPr>
          <w:rFonts w:ascii="Times New Roman" w:eastAsia="Times New Roman" w:hAnsi="Times New Roman" w:cs="Times New Roman"/>
          <w:color w:val="111111"/>
          <w:sz w:val="28"/>
          <w:szCs w:val="28"/>
          <w:lang w:eastAsia="ru-RU"/>
        </w:rPr>
        <w:t> Республики Беларусь от 12.07.2013 N 64-З)</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7) за мелкое хулиганство (</w:t>
      </w:r>
      <w:hyperlink r:id="rId11" w:anchor="Par3173" w:history="1">
        <w:r w:rsidRPr="002C6371">
          <w:rPr>
            <w:rFonts w:ascii="Times New Roman" w:eastAsia="Times New Roman" w:hAnsi="Times New Roman" w:cs="Times New Roman"/>
            <w:color w:val="326693"/>
            <w:sz w:val="28"/>
            <w:szCs w:val="28"/>
            <w:u w:val="single"/>
            <w:bdr w:val="none" w:sz="0" w:space="0" w:color="auto" w:frame="1"/>
            <w:lang w:eastAsia="ru-RU"/>
          </w:rPr>
          <w:t>статья 17.1</w:t>
        </w:r>
      </w:hyperlink>
      <w:r w:rsidRPr="002C6371">
        <w:rPr>
          <w:rFonts w:ascii="Times New Roman" w:eastAsia="Times New Roman" w:hAnsi="Times New Roman" w:cs="Times New Roman"/>
          <w:color w:val="111111"/>
          <w:sz w:val="28"/>
          <w:szCs w:val="28"/>
          <w:lang w:eastAsia="ru-RU"/>
        </w:rPr>
        <w:t>);</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8) за нарушение правил, обеспечивающих безопасность движения на железнодорожном или городском электрическом транспорте (</w:t>
      </w:r>
      <w:hyperlink r:id="rId12" w:anchor="Par3317" w:history="1">
        <w:r w:rsidRPr="002C6371">
          <w:rPr>
            <w:rFonts w:ascii="Times New Roman" w:eastAsia="Times New Roman" w:hAnsi="Times New Roman" w:cs="Times New Roman"/>
            <w:color w:val="326693"/>
            <w:sz w:val="28"/>
            <w:szCs w:val="28"/>
            <w:u w:val="single"/>
            <w:bdr w:val="none" w:sz="0" w:space="0" w:color="auto" w:frame="1"/>
            <w:lang w:eastAsia="ru-RU"/>
          </w:rPr>
          <w:t>части 1</w:t>
        </w:r>
      </w:hyperlink>
      <w:r w:rsidRPr="002C6371">
        <w:rPr>
          <w:rFonts w:ascii="Times New Roman" w:eastAsia="Times New Roman" w:hAnsi="Times New Roman" w:cs="Times New Roman"/>
          <w:color w:val="111111"/>
          <w:sz w:val="28"/>
          <w:szCs w:val="28"/>
          <w:lang w:eastAsia="ru-RU"/>
        </w:rPr>
        <w:t> — </w:t>
      </w:r>
      <w:hyperlink r:id="rId13" w:anchor="Par3321" w:history="1">
        <w:r w:rsidRPr="002C6371">
          <w:rPr>
            <w:rFonts w:ascii="Times New Roman" w:eastAsia="Times New Roman" w:hAnsi="Times New Roman" w:cs="Times New Roman"/>
            <w:color w:val="326693"/>
            <w:sz w:val="28"/>
            <w:szCs w:val="28"/>
            <w:u w:val="single"/>
            <w:bdr w:val="none" w:sz="0" w:space="0" w:color="auto" w:frame="1"/>
            <w:lang w:eastAsia="ru-RU"/>
          </w:rPr>
          <w:t>3</w:t>
        </w:r>
      </w:hyperlink>
      <w:r w:rsidRPr="002C6371">
        <w:rPr>
          <w:rFonts w:ascii="Times New Roman" w:eastAsia="Times New Roman" w:hAnsi="Times New Roman" w:cs="Times New Roman"/>
          <w:color w:val="111111"/>
          <w:sz w:val="28"/>
          <w:szCs w:val="28"/>
          <w:lang w:eastAsia="ru-RU"/>
        </w:rPr>
        <w:t>, </w:t>
      </w:r>
      <w:hyperlink r:id="rId14" w:anchor="Par3326" w:history="1">
        <w:r w:rsidRPr="002C6371">
          <w:rPr>
            <w:rFonts w:ascii="Times New Roman" w:eastAsia="Times New Roman" w:hAnsi="Times New Roman" w:cs="Times New Roman"/>
            <w:color w:val="326693"/>
            <w:sz w:val="28"/>
            <w:szCs w:val="28"/>
            <w:u w:val="single"/>
            <w:bdr w:val="none" w:sz="0" w:space="0" w:color="auto" w:frame="1"/>
            <w:lang w:eastAsia="ru-RU"/>
          </w:rPr>
          <w:t>5 статьи 18.3</w:t>
        </w:r>
      </w:hyperlink>
      <w:r w:rsidRPr="002C6371">
        <w:rPr>
          <w:rFonts w:ascii="Times New Roman" w:eastAsia="Times New Roman" w:hAnsi="Times New Roman" w:cs="Times New Roman"/>
          <w:color w:val="111111"/>
          <w:sz w:val="28"/>
          <w:szCs w:val="28"/>
          <w:lang w:eastAsia="ru-RU"/>
        </w:rPr>
        <w:t>);</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9) за нарушение правил пользования средствами железнодорожного транспорта (</w:t>
      </w:r>
      <w:hyperlink r:id="rId15" w:anchor="Par3331" w:history="1">
        <w:r w:rsidRPr="002C6371">
          <w:rPr>
            <w:rFonts w:ascii="Times New Roman" w:eastAsia="Times New Roman" w:hAnsi="Times New Roman" w:cs="Times New Roman"/>
            <w:color w:val="326693"/>
            <w:sz w:val="28"/>
            <w:szCs w:val="28"/>
            <w:u w:val="single"/>
            <w:bdr w:val="none" w:sz="0" w:space="0" w:color="auto" w:frame="1"/>
            <w:lang w:eastAsia="ru-RU"/>
          </w:rPr>
          <w:t>статья 18.4</w:t>
        </w:r>
      </w:hyperlink>
      <w:r w:rsidRPr="002C6371">
        <w:rPr>
          <w:rFonts w:ascii="Times New Roman" w:eastAsia="Times New Roman" w:hAnsi="Times New Roman" w:cs="Times New Roman"/>
          <w:color w:val="111111"/>
          <w:sz w:val="28"/>
          <w:szCs w:val="28"/>
          <w:lang w:eastAsia="ru-RU"/>
        </w:rPr>
        <w:t>);</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10) за нарушение правил пользования транспортным средством (</w:t>
      </w:r>
      <w:hyperlink r:id="rId16" w:anchor="Par3391" w:history="1">
        <w:r w:rsidRPr="002C6371">
          <w:rPr>
            <w:rFonts w:ascii="Times New Roman" w:eastAsia="Times New Roman" w:hAnsi="Times New Roman" w:cs="Times New Roman"/>
            <w:color w:val="326693"/>
            <w:sz w:val="28"/>
            <w:szCs w:val="28"/>
            <w:u w:val="single"/>
            <w:bdr w:val="none" w:sz="0" w:space="0" w:color="auto" w:frame="1"/>
            <w:lang w:eastAsia="ru-RU"/>
          </w:rPr>
          <w:t>статья 18.9</w:t>
        </w:r>
      </w:hyperlink>
      <w:r w:rsidRPr="002C6371">
        <w:rPr>
          <w:rFonts w:ascii="Times New Roman" w:eastAsia="Times New Roman" w:hAnsi="Times New Roman" w:cs="Times New Roman"/>
          <w:color w:val="111111"/>
          <w:sz w:val="28"/>
          <w:szCs w:val="28"/>
          <w:lang w:eastAsia="ru-RU"/>
        </w:rPr>
        <w:t>);</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11) за нарушение правил пользования метрополитеном (</w:t>
      </w:r>
      <w:hyperlink r:id="rId17" w:anchor="Par3402" w:history="1">
        <w:r w:rsidRPr="002C6371">
          <w:rPr>
            <w:rFonts w:ascii="Times New Roman" w:eastAsia="Times New Roman" w:hAnsi="Times New Roman" w:cs="Times New Roman"/>
            <w:color w:val="326693"/>
            <w:sz w:val="28"/>
            <w:szCs w:val="28"/>
            <w:u w:val="single"/>
            <w:bdr w:val="none" w:sz="0" w:space="0" w:color="auto" w:frame="1"/>
            <w:lang w:eastAsia="ru-RU"/>
          </w:rPr>
          <w:t>статья 18.10</w:t>
        </w:r>
      </w:hyperlink>
      <w:r w:rsidRPr="002C6371">
        <w:rPr>
          <w:rFonts w:ascii="Times New Roman" w:eastAsia="Times New Roman" w:hAnsi="Times New Roman" w:cs="Times New Roman"/>
          <w:color w:val="111111"/>
          <w:sz w:val="28"/>
          <w:szCs w:val="28"/>
          <w:lang w:eastAsia="ru-RU"/>
        </w:rPr>
        <w:t>);</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12) за нарушение требований по обеспечению сохранности грузов на транспорте (</w:t>
      </w:r>
      <w:hyperlink r:id="rId18" w:anchor="Par3718" w:history="1">
        <w:r w:rsidRPr="002C6371">
          <w:rPr>
            <w:rFonts w:ascii="Times New Roman" w:eastAsia="Times New Roman" w:hAnsi="Times New Roman" w:cs="Times New Roman"/>
            <w:color w:val="326693"/>
            <w:sz w:val="28"/>
            <w:szCs w:val="28"/>
            <w:u w:val="single"/>
            <w:bdr w:val="none" w:sz="0" w:space="0" w:color="auto" w:frame="1"/>
            <w:lang w:eastAsia="ru-RU"/>
          </w:rPr>
          <w:t>статья 18.34</w:t>
        </w:r>
      </w:hyperlink>
      <w:r w:rsidRPr="002C6371">
        <w:rPr>
          <w:rFonts w:ascii="Times New Roman" w:eastAsia="Times New Roman" w:hAnsi="Times New Roman" w:cs="Times New Roman"/>
          <w:color w:val="111111"/>
          <w:sz w:val="28"/>
          <w:szCs w:val="28"/>
          <w:lang w:eastAsia="ru-RU"/>
        </w:rPr>
        <w:t>);</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lastRenderedPageBreak/>
        <w:t>13) за уничтожение, повреждение либо утрату историко-культурных ценностей или культурных ценностей, которым может быть придан</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статус историко-культурной ценности (</w:t>
      </w:r>
      <w:hyperlink r:id="rId19" w:anchor="Par3821" w:history="1">
        <w:r w:rsidRPr="002C6371">
          <w:rPr>
            <w:rFonts w:ascii="Times New Roman" w:eastAsia="Times New Roman" w:hAnsi="Times New Roman" w:cs="Times New Roman"/>
            <w:color w:val="326693"/>
            <w:sz w:val="28"/>
            <w:szCs w:val="28"/>
            <w:u w:val="single"/>
            <w:bdr w:val="none" w:sz="0" w:space="0" w:color="auto" w:frame="1"/>
            <w:lang w:eastAsia="ru-RU"/>
          </w:rPr>
          <w:t>статья 19.4</w:t>
        </w:r>
      </w:hyperlink>
      <w:r w:rsidRPr="002C6371">
        <w:rPr>
          <w:rFonts w:ascii="Times New Roman" w:eastAsia="Times New Roman" w:hAnsi="Times New Roman" w:cs="Times New Roman"/>
          <w:color w:val="111111"/>
          <w:sz w:val="28"/>
          <w:szCs w:val="28"/>
          <w:lang w:eastAsia="ru-RU"/>
        </w:rPr>
        <w:t>);</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14) за нарушение порядка вскрытия воинских захоронений и проведения поисковых работ (</w:t>
      </w:r>
      <w:hyperlink r:id="rId20" w:anchor="Par3841" w:history="1">
        <w:r w:rsidRPr="002C6371">
          <w:rPr>
            <w:rFonts w:ascii="Times New Roman" w:eastAsia="Times New Roman" w:hAnsi="Times New Roman" w:cs="Times New Roman"/>
            <w:color w:val="326693"/>
            <w:sz w:val="28"/>
            <w:szCs w:val="28"/>
            <w:u w:val="single"/>
            <w:bdr w:val="none" w:sz="0" w:space="0" w:color="auto" w:frame="1"/>
            <w:lang w:eastAsia="ru-RU"/>
          </w:rPr>
          <w:t>статья 19.7</w:t>
        </w:r>
      </w:hyperlink>
      <w:r w:rsidRPr="002C6371">
        <w:rPr>
          <w:rFonts w:ascii="Times New Roman" w:eastAsia="Times New Roman" w:hAnsi="Times New Roman" w:cs="Times New Roman"/>
          <w:color w:val="111111"/>
          <w:sz w:val="28"/>
          <w:szCs w:val="28"/>
          <w:lang w:eastAsia="ru-RU"/>
        </w:rPr>
        <w:t>);</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15) за незаконные действия в отношении газового, пневматического или метательного оружия (</w:t>
      </w:r>
      <w:hyperlink r:id="rId21" w:anchor="Par4747" w:history="1">
        <w:r w:rsidRPr="002C6371">
          <w:rPr>
            <w:rFonts w:ascii="Times New Roman" w:eastAsia="Times New Roman" w:hAnsi="Times New Roman" w:cs="Times New Roman"/>
            <w:color w:val="326693"/>
            <w:sz w:val="28"/>
            <w:szCs w:val="28"/>
            <w:u w:val="single"/>
            <w:bdr w:val="none" w:sz="0" w:space="0" w:color="auto" w:frame="1"/>
            <w:lang w:eastAsia="ru-RU"/>
          </w:rPr>
          <w:t>статья 23.46</w:t>
        </w:r>
      </w:hyperlink>
      <w:r w:rsidRPr="002C6371">
        <w:rPr>
          <w:rFonts w:ascii="Times New Roman" w:eastAsia="Times New Roman" w:hAnsi="Times New Roman" w:cs="Times New Roman"/>
          <w:color w:val="111111"/>
          <w:sz w:val="28"/>
          <w:szCs w:val="28"/>
          <w:lang w:eastAsia="ru-RU"/>
        </w:rPr>
        <w:t>);</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16) за незаконные действия в отношении холодного оружия (</w:t>
      </w:r>
      <w:hyperlink r:id="rId22" w:anchor="Par4756" w:history="1">
        <w:r w:rsidRPr="002C6371">
          <w:rPr>
            <w:rFonts w:ascii="Times New Roman" w:eastAsia="Times New Roman" w:hAnsi="Times New Roman" w:cs="Times New Roman"/>
            <w:color w:val="326693"/>
            <w:sz w:val="28"/>
            <w:szCs w:val="28"/>
            <w:u w:val="single"/>
            <w:bdr w:val="none" w:sz="0" w:space="0" w:color="auto" w:frame="1"/>
            <w:lang w:eastAsia="ru-RU"/>
          </w:rPr>
          <w:t>статья 23.47</w:t>
        </w:r>
      </w:hyperlink>
      <w:r w:rsidRPr="002C6371">
        <w:rPr>
          <w:rFonts w:ascii="Times New Roman" w:eastAsia="Times New Roman" w:hAnsi="Times New Roman" w:cs="Times New Roman"/>
          <w:color w:val="111111"/>
          <w:sz w:val="28"/>
          <w:szCs w:val="28"/>
          <w:lang w:eastAsia="ru-RU"/>
        </w:rPr>
        <w:t>).</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color w:val="111111"/>
          <w:sz w:val="28"/>
          <w:szCs w:val="28"/>
          <w:bdr w:val="none" w:sz="0" w:space="0" w:color="auto" w:frame="1"/>
          <w:lang w:eastAsia="ru-RU"/>
        </w:rPr>
        <w:t> Статья 23.34. Нарушение порядка организации или проведения массовых мероприятий</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1. Нарушение установленного </w:t>
      </w:r>
      <w:r w:rsidRPr="002C6371">
        <w:rPr>
          <w:rFonts w:ascii="Times New Roman" w:eastAsia="Times New Roman" w:hAnsi="Times New Roman" w:cs="Times New Roman"/>
          <w:color w:val="326693"/>
          <w:sz w:val="28"/>
          <w:szCs w:val="28"/>
          <w:bdr w:val="none" w:sz="0" w:space="0" w:color="auto" w:frame="1"/>
          <w:lang w:eastAsia="ru-RU"/>
        </w:rPr>
        <w:t>порядка</w:t>
      </w:r>
      <w:r w:rsidRPr="002C6371">
        <w:rPr>
          <w:rFonts w:ascii="Times New Roman" w:eastAsia="Times New Roman" w:hAnsi="Times New Roman" w:cs="Times New Roman"/>
          <w:color w:val="111111"/>
          <w:sz w:val="28"/>
          <w:szCs w:val="28"/>
          <w:lang w:eastAsia="ru-RU"/>
        </w:rPr>
        <w:t> проведения собрания, митинга, уличного шествия, демонстрации, пикетирования, иного массового мероприятия, </w:t>
      </w:r>
      <w:r w:rsidRPr="002C6371">
        <w:rPr>
          <w:rFonts w:ascii="Times New Roman" w:eastAsia="Times New Roman" w:hAnsi="Times New Roman" w:cs="Times New Roman"/>
          <w:b/>
          <w:bCs/>
          <w:color w:val="111111"/>
          <w:sz w:val="28"/>
          <w:szCs w:val="28"/>
          <w:u w:val="single"/>
          <w:bdr w:val="none" w:sz="0" w:space="0" w:color="auto" w:frame="1"/>
          <w:lang w:eastAsia="ru-RU"/>
        </w:rPr>
        <w:t>совершенное участником таких мероприятий</w:t>
      </w:r>
      <w:r w:rsidRPr="002C6371">
        <w:rPr>
          <w:rFonts w:ascii="Times New Roman" w:eastAsia="Times New Roman" w:hAnsi="Times New Roman" w:cs="Times New Roman"/>
          <w:color w:val="111111"/>
          <w:sz w:val="28"/>
          <w:szCs w:val="28"/>
          <w:lang w:eastAsia="ru-RU"/>
        </w:rPr>
        <w:t>,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если в этих деяниях нет состава преступления,</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color w:val="111111"/>
          <w:sz w:val="28"/>
          <w:szCs w:val="28"/>
          <w:u w:val="single"/>
          <w:lang w:eastAsia="ru-RU"/>
        </w:rPr>
        <w:t>- влекут предупреждение, или наложение штрафа в размере до тридцати базовых </w:t>
      </w:r>
      <w:r w:rsidRPr="002C6371">
        <w:rPr>
          <w:rFonts w:ascii="Times New Roman" w:eastAsia="Times New Roman" w:hAnsi="Times New Roman" w:cs="Times New Roman"/>
          <w:b/>
          <w:bCs/>
          <w:color w:val="326693"/>
          <w:sz w:val="28"/>
          <w:szCs w:val="28"/>
          <w:bdr w:val="none" w:sz="0" w:space="0" w:color="auto" w:frame="1"/>
          <w:lang w:eastAsia="ru-RU"/>
        </w:rPr>
        <w:t>величин</w:t>
      </w:r>
      <w:r w:rsidRPr="002C6371">
        <w:rPr>
          <w:rFonts w:ascii="Times New Roman" w:eastAsia="Times New Roman" w:hAnsi="Times New Roman" w:cs="Times New Roman"/>
          <w:b/>
          <w:bCs/>
          <w:color w:val="111111"/>
          <w:sz w:val="28"/>
          <w:szCs w:val="28"/>
          <w:u w:val="single"/>
          <w:lang w:eastAsia="ru-RU"/>
        </w:rPr>
        <w:t>, или административный арест.</w:t>
      </w:r>
    </w:p>
    <w:p w:rsidR="002C6371" w:rsidRPr="002C6371" w:rsidRDefault="002C6371" w:rsidP="002C6371">
      <w:pPr>
        <w:numPr>
          <w:ilvl w:val="0"/>
          <w:numId w:val="2"/>
        </w:numPr>
        <w:shd w:val="clear" w:color="auto" w:fill="FFFFFF"/>
        <w:spacing w:after="0" w:line="240" w:lineRule="auto"/>
        <w:ind w:left="450"/>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если в этих деяниях нет состава преступления, совершенные организатором таких мероприятий,</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 </w:t>
      </w:r>
      <w:r w:rsidRPr="002C6371">
        <w:rPr>
          <w:rFonts w:ascii="Times New Roman" w:eastAsia="Times New Roman" w:hAnsi="Times New Roman" w:cs="Times New Roman"/>
          <w:b/>
          <w:bCs/>
          <w:color w:val="111111"/>
          <w:sz w:val="28"/>
          <w:szCs w:val="28"/>
          <w:u w:val="single"/>
          <w:lang w:eastAsia="ru-RU"/>
        </w:rPr>
        <w:t>влекут наложение штрафа в размере от двадцати до сорока базовых величин или административный арест, а на юридическое лицо-от двадцати до ста базовых величин</w:t>
      </w:r>
      <w:r w:rsidRPr="002C6371">
        <w:rPr>
          <w:rFonts w:ascii="Times New Roman" w:eastAsia="Times New Roman" w:hAnsi="Times New Roman" w:cs="Times New Roman"/>
          <w:color w:val="111111"/>
          <w:sz w:val="28"/>
          <w:szCs w:val="28"/>
          <w:lang w:eastAsia="ru-RU"/>
        </w:rPr>
        <w:t>.</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272727"/>
          <w:sz w:val="28"/>
          <w:szCs w:val="28"/>
          <w:lang w:eastAsia="ru-RU"/>
        </w:rPr>
        <w:t>родители ведут аморальный образ жизни, что оказывает вредное воздействие на ребенка (детей), злоупотребляют своими правами и (или) жестоко обращаются с ним (ними), в связи с чем имеет место опасность для жизни и (или) здоровья ребенка (детей). В каждом отдельном случае в обязательном порядке принятию решения о признании детей в социально опасном положении предшествует всестороннее изучение ситуации в семье, в том числе путем получения информации со стороны различных служб и ведомств, в рамках проводимого социального расследования.</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color w:val="111111"/>
          <w:sz w:val="28"/>
          <w:szCs w:val="28"/>
          <w:lang w:eastAsia="ru-RU"/>
        </w:rPr>
        <w:t>Ответственность за </w:t>
      </w:r>
      <w:r w:rsidRPr="002C6371">
        <w:rPr>
          <w:rFonts w:ascii="Times New Roman" w:eastAsia="Times New Roman" w:hAnsi="Times New Roman" w:cs="Times New Roman"/>
          <w:b/>
          <w:bCs/>
          <w:color w:val="272727"/>
          <w:sz w:val="28"/>
          <w:szCs w:val="28"/>
          <w:lang w:eastAsia="ru-RU"/>
        </w:rPr>
        <w:t>вовлечение взрослыми, в том числе родителями, несовершеннолетних детей в несанкционированные массовые мероприятия</w:t>
      </w:r>
    </w:p>
    <w:p w:rsidR="002C6371" w:rsidRPr="002C6371" w:rsidRDefault="002C6371" w:rsidP="002C6371">
      <w:pPr>
        <w:numPr>
          <w:ilvl w:val="0"/>
          <w:numId w:val="3"/>
        </w:numPr>
        <w:shd w:val="clear" w:color="auto" w:fill="FFFFFF"/>
        <w:spacing w:after="0" w:line="240" w:lineRule="auto"/>
        <w:ind w:left="450"/>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color w:val="111111"/>
          <w:sz w:val="28"/>
          <w:szCs w:val="28"/>
          <w:u w:val="single"/>
          <w:bdr w:val="none" w:sz="0" w:space="0" w:color="auto" w:frame="1"/>
          <w:lang w:eastAsia="ru-RU"/>
        </w:rPr>
        <w:lastRenderedPageBreak/>
        <w:t>Деяния, предусмотренные </w:t>
      </w:r>
      <w:hyperlink r:id="rId23" w:anchor="Par4640" w:history="1">
        <w:r w:rsidRPr="002C6371">
          <w:rPr>
            <w:rFonts w:ascii="Times New Roman" w:eastAsia="Times New Roman" w:hAnsi="Times New Roman" w:cs="Times New Roman"/>
            <w:b/>
            <w:bCs/>
            <w:color w:val="326693"/>
            <w:sz w:val="28"/>
            <w:szCs w:val="28"/>
            <w:u w:val="single"/>
            <w:bdr w:val="none" w:sz="0" w:space="0" w:color="auto" w:frame="1"/>
            <w:lang w:eastAsia="ru-RU"/>
          </w:rPr>
          <w:t>частью 1</w:t>
        </w:r>
      </w:hyperlink>
      <w:r w:rsidRPr="002C6371">
        <w:rPr>
          <w:rFonts w:ascii="Times New Roman" w:eastAsia="Times New Roman" w:hAnsi="Times New Roman" w:cs="Times New Roman"/>
          <w:b/>
          <w:bCs/>
          <w:color w:val="111111"/>
          <w:sz w:val="28"/>
          <w:szCs w:val="28"/>
          <w:u w:val="single"/>
          <w:bdr w:val="none" w:sz="0" w:space="0" w:color="auto" w:frame="1"/>
          <w:lang w:eastAsia="ru-RU"/>
        </w:rPr>
        <w:t> настоящей статьи, совершенные повторно в течение одного года после наложения административного взыскания за такие же нарушения, —</w:t>
      </w:r>
      <w:r w:rsidRPr="002C6371">
        <w:rPr>
          <w:rFonts w:ascii="Times New Roman" w:eastAsia="Times New Roman" w:hAnsi="Times New Roman" w:cs="Times New Roman"/>
          <w:color w:val="111111"/>
          <w:sz w:val="28"/>
          <w:szCs w:val="28"/>
          <w:u w:val="single"/>
          <w:lang w:eastAsia="ru-RU"/>
        </w:rPr>
        <w:t>влекут наложение штрафа в размере от двадцати до пятидесяти базовых величин или административный арест.</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3-1. Деяния, предусмотренные </w:t>
      </w:r>
      <w:hyperlink r:id="rId24" w:anchor="Par4643" w:history="1">
        <w:r w:rsidRPr="002C6371">
          <w:rPr>
            <w:rFonts w:ascii="Times New Roman" w:eastAsia="Times New Roman" w:hAnsi="Times New Roman" w:cs="Times New Roman"/>
            <w:color w:val="326693"/>
            <w:sz w:val="28"/>
            <w:szCs w:val="28"/>
            <w:u w:val="single"/>
            <w:bdr w:val="none" w:sz="0" w:space="0" w:color="auto" w:frame="1"/>
            <w:lang w:eastAsia="ru-RU"/>
          </w:rPr>
          <w:t>частью 2</w:t>
        </w:r>
      </w:hyperlink>
      <w:r w:rsidRPr="002C6371">
        <w:rPr>
          <w:rFonts w:ascii="Times New Roman" w:eastAsia="Times New Roman" w:hAnsi="Times New Roman" w:cs="Times New Roman"/>
          <w:color w:val="111111"/>
          <w:sz w:val="28"/>
          <w:szCs w:val="28"/>
          <w:lang w:eastAsia="ru-RU"/>
        </w:rPr>
        <w:t> настоящей статьи, совершенные повторно в течение одного года после наложения административного взыскания за такие же нарушения,</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-влекут наложение штрафа в размере от двадцати до пятидесяти базовых величин или административный арест, а на юридическое лицо - от двадцати до двухсот базовых величин.</w:t>
      </w:r>
    </w:p>
    <w:p w:rsidR="002C6371" w:rsidRPr="002C6371" w:rsidRDefault="002C6371" w:rsidP="002C6371">
      <w:pPr>
        <w:numPr>
          <w:ilvl w:val="0"/>
          <w:numId w:val="4"/>
        </w:numPr>
        <w:shd w:val="clear" w:color="auto" w:fill="FFFFFF"/>
        <w:spacing w:after="0" w:line="240" w:lineRule="auto"/>
        <w:ind w:left="450"/>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color w:val="111111"/>
          <w:sz w:val="28"/>
          <w:szCs w:val="28"/>
          <w:lang w:eastAsia="ru-RU"/>
        </w:rPr>
        <w:t>Деяния, предусмотренные </w:t>
      </w:r>
      <w:hyperlink r:id="rId25" w:anchor="Par4640" w:history="1">
        <w:r w:rsidRPr="002C6371">
          <w:rPr>
            <w:rFonts w:ascii="Times New Roman" w:eastAsia="Times New Roman" w:hAnsi="Times New Roman" w:cs="Times New Roman"/>
            <w:b/>
            <w:bCs/>
            <w:color w:val="326693"/>
            <w:sz w:val="28"/>
            <w:szCs w:val="28"/>
            <w:u w:val="single"/>
            <w:bdr w:val="none" w:sz="0" w:space="0" w:color="auto" w:frame="1"/>
            <w:lang w:eastAsia="ru-RU"/>
          </w:rPr>
          <w:t>частью 1</w:t>
        </w:r>
      </w:hyperlink>
      <w:r w:rsidRPr="002C6371">
        <w:rPr>
          <w:rFonts w:ascii="Times New Roman" w:eastAsia="Times New Roman" w:hAnsi="Times New Roman" w:cs="Times New Roman"/>
          <w:b/>
          <w:bCs/>
          <w:color w:val="111111"/>
          <w:sz w:val="28"/>
          <w:szCs w:val="28"/>
          <w:lang w:eastAsia="ru-RU"/>
        </w:rPr>
        <w:t> настоящей статьи, совершенные за вознаграждение,</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-влекут наложение штрафа в размере от тридцати до пятидесяти базовых величин или административный арест.</w:t>
      </w:r>
    </w:p>
    <w:p w:rsidR="002C6371" w:rsidRPr="002C6371" w:rsidRDefault="002C6371" w:rsidP="002C6371">
      <w:pPr>
        <w:numPr>
          <w:ilvl w:val="0"/>
          <w:numId w:val="5"/>
        </w:numPr>
        <w:shd w:val="clear" w:color="auto" w:fill="FFFFFF"/>
        <w:spacing w:after="0" w:line="240" w:lineRule="auto"/>
        <w:ind w:left="450"/>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color w:val="111111"/>
          <w:sz w:val="28"/>
          <w:szCs w:val="28"/>
          <w:lang w:eastAsia="ru-RU"/>
        </w:rPr>
        <w:t>Деяния, предусмотренные </w:t>
      </w:r>
      <w:hyperlink r:id="rId26" w:anchor="Par4643" w:history="1">
        <w:r w:rsidRPr="002C6371">
          <w:rPr>
            <w:rFonts w:ascii="Times New Roman" w:eastAsia="Times New Roman" w:hAnsi="Times New Roman" w:cs="Times New Roman"/>
            <w:b/>
            <w:bCs/>
            <w:color w:val="326693"/>
            <w:sz w:val="28"/>
            <w:szCs w:val="28"/>
            <w:u w:val="single"/>
            <w:bdr w:val="none" w:sz="0" w:space="0" w:color="auto" w:frame="1"/>
            <w:lang w:eastAsia="ru-RU"/>
          </w:rPr>
          <w:t>частью 2</w:t>
        </w:r>
      </w:hyperlink>
      <w:r w:rsidRPr="002C6371">
        <w:rPr>
          <w:rFonts w:ascii="Times New Roman" w:eastAsia="Times New Roman" w:hAnsi="Times New Roman" w:cs="Times New Roman"/>
          <w:b/>
          <w:bCs/>
          <w:color w:val="111111"/>
          <w:sz w:val="28"/>
          <w:szCs w:val="28"/>
          <w:lang w:eastAsia="ru-RU"/>
        </w:rPr>
        <w:t> настоящей статьи, сопровождающиеся выплатой вознаграждения за участие в собрании, митинге, уличном шествии, демонстрации, пикетировании,</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 влекут наложение штрафа в размере от сорока до пятидесяти базовых величин или административный арест, а на юридическое лицо — от двухсот пятидесяти до пятисот базовых величин.</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color w:val="272727"/>
          <w:sz w:val="28"/>
          <w:szCs w:val="28"/>
          <w:lang w:eastAsia="ru-RU"/>
        </w:rPr>
        <w:t>Происходящие в последнее время в стране несанкционированные митинги, уличные шествия свидетельствуют о вовлечении взрослыми, в том числе родителями, несовершеннолетних детей в указанные массовые мероприятия. Не единичны факты, когда в сопровождении родителей в таких мероприятиях принимают участие малолетние, в том числе дошкольного возраста. </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272727"/>
          <w:sz w:val="28"/>
          <w:szCs w:val="28"/>
          <w:lang w:eastAsia="ru-RU"/>
        </w:rPr>
        <w:t>Подобные действия родителей наносят ущерб нравственному здоровью детей, а также содержат риски причинения несовершеннолетним физического вреда, о чем задумывается, к сожалению, не каждый родитель. </w:t>
      </w:r>
      <w:r w:rsidRPr="002C6371">
        <w:rPr>
          <w:rFonts w:ascii="Calibri" w:eastAsia="Times New Roman" w:hAnsi="Calibri" w:cs="Tahoma"/>
          <w:color w:val="111111"/>
          <w:sz w:val="28"/>
          <w:szCs w:val="28"/>
          <w:lang w:eastAsia="ru-RU"/>
        </w:rPr>
        <w:br/>
      </w:r>
      <w:r w:rsidRPr="002C6371">
        <w:rPr>
          <w:rFonts w:ascii="Times New Roman" w:eastAsia="Times New Roman" w:hAnsi="Times New Roman" w:cs="Times New Roman"/>
          <w:color w:val="272727"/>
          <w:sz w:val="28"/>
          <w:szCs w:val="28"/>
          <w:lang w:eastAsia="ru-RU"/>
        </w:rPr>
        <w:t>Нежелательные последствия могут иметь место и на законодательном уровне, поскольку родители, опекуны, попечители несут ответственность не только за ненадлежащее содержание, но и за ненадлежащее воспитание своих несовершеннолетних детей. </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272727"/>
          <w:sz w:val="28"/>
          <w:szCs w:val="28"/>
          <w:lang w:eastAsia="ru-RU"/>
        </w:rPr>
        <w:t>Так, частью 1 статьи 9.4 КоАП Республики Беларусь предусмотрена ответственность за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Совершение данного правонарушения предусматривает наказание в виде предупреждения или штрафа в размере до 10 базовых величин, повторное совершение такового в течение года – штраф в размере от 10 до 20 базовых величин.</w:t>
      </w:r>
      <w:r w:rsidRPr="002C6371">
        <w:rPr>
          <w:rFonts w:ascii="Calibri" w:eastAsia="Times New Roman" w:hAnsi="Calibri" w:cs="Tahoma"/>
          <w:color w:val="111111"/>
          <w:sz w:val="28"/>
          <w:szCs w:val="28"/>
          <w:lang w:eastAsia="ru-RU"/>
        </w:rPr>
        <w:br/>
      </w:r>
      <w:r w:rsidRPr="002C6371">
        <w:rPr>
          <w:rFonts w:ascii="Times New Roman" w:eastAsia="Times New Roman" w:hAnsi="Times New Roman" w:cs="Times New Roman"/>
          <w:color w:val="272727"/>
          <w:sz w:val="28"/>
          <w:szCs w:val="28"/>
          <w:lang w:eastAsia="ru-RU"/>
        </w:rPr>
        <w:lastRenderedPageBreak/>
        <w:t>Статья 17.13 КоАП Республики Беларусь предусматривает ответственность родителей или лиц, их заменяющих, за неисполнение обязанностей по сопровождению или обеспечению сопровождения несовершеннолетнего в ночное время вне жилища. В данном случае ответственность наступает в случае, если несовершеннолетний не достиг 16-летнего возраста и находится без сопровождения родителей (взрослых) в период времени с 23.00 до 6.00. За совершение названного правонарушения предусмотрено наказание в виде штрафа в размере до 2 базовых величин, в случае повторного совершения такого же правонарушения в течение года – от 2 до 5 базовых величин.</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272727"/>
          <w:sz w:val="28"/>
          <w:szCs w:val="28"/>
          <w:lang w:eastAsia="ru-RU"/>
        </w:rPr>
        <w:t>В соответствии с действующим законодательством Республики Беларусь, в рамках гражданско-правовой ответственности за невыполнение или ненадлежащее выполнение родительских обязанностей по воспитанию несовершеннолетних детей, возможно признание последних находящимися в социально опасном положении. </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272727"/>
          <w:sz w:val="28"/>
          <w:szCs w:val="28"/>
          <w:lang w:eastAsia="ru-RU"/>
        </w:rPr>
        <w:t>Постановлением Совета Министров Республики Беларусь от 15.01.2019 №22 «О признании детей находящимися в социально опасном положении» всего предусмотрено 3 критерия социально опасного положения: родителями не удовлетворяются основные жизненные потребности ребенка (детей); родителями не обеспечивается надзор за поведением ребенка и его образом жизни, вследствие чего ребенок совершает деяния, содержащие признаки административного правонарушения либо преступления;</w:t>
      </w:r>
    </w:p>
    <w:p w:rsidR="002C6371" w:rsidRPr="002C6371" w:rsidRDefault="002C6371" w:rsidP="002C6371">
      <w:pPr>
        <w:shd w:val="clear" w:color="auto" w:fill="FFFFFF"/>
        <w:spacing w:after="200" w:line="240" w:lineRule="auto"/>
        <w:jc w:val="center"/>
        <w:rPr>
          <w:rFonts w:ascii="Tahoma" w:eastAsia="Times New Roman" w:hAnsi="Tahoma" w:cs="Tahoma"/>
          <w:color w:val="111111"/>
          <w:sz w:val="28"/>
          <w:szCs w:val="28"/>
          <w:lang w:eastAsia="ru-RU"/>
        </w:rPr>
      </w:pPr>
      <w:r w:rsidRPr="002C6371">
        <w:rPr>
          <w:rFonts w:ascii="Times New Roman" w:eastAsia="Times New Roman" w:hAnsi="Times New Roman" w:cs="Times New Roman"/>
          <w:b/>
          <w:bCs/>
          <w:color w:val="111111"/>
          <w:sz w:val="28"/>
          <w:szCs w:val="28"/>
          <w:lang w:eastAsia="ru-RU"/>
        </w:rPr>
        <w:t>Ответственность родителей за ненадлежащее воспитание детей</w:t>
      </w:r>
    </w:p>
    <w:p w:rsidR="002C6371" w:rsidRPr="002C6371" w:rsidRDefault="002C6371" w:rsidP="002C6371">
      <w:pPr>
        <w:shd w:val="clear" w:color="auto" w:fill="FFFFFF"/>
        <w:spacing w:after="200" w:line="240" w:lineRule="auto"/>
        <w:jc w:val="center"/>
        <w:rPr>
          <w:rFonts w:ascii="Tahoma" w:eastAsia="Times New Roman" w:hAnsi="Tahoma" w:cs="Tahoma"/>
          <w:color w:val="111111"/>
          <w:sz w:val="28"/>
          <w:szCs w:val="28"/>
          <w:lang w:eastAsia="ru-RU"/>
        </w:rPr>
      </w:pPr>
      <w:r w:rsidRPr="002C6371">
        <w:rPr>
          <w:rFonts w:ascii="Times New Roman" w:eastAsia="Times New Roman" w:hAnsi="Times New Roman" w:cs="Times New Roman"/>
          <w:i/>
          <w:iCs/>
          <w:color w:val="111111"/>
          <w:sz w:val="28"/>
          <w:szCs w:val="28"/>
          <w:lang w:eastAsia="ru-RU"/>
        </w:rPr>
        <w:t>(памятка для родителей)</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color w:val="111111"/>
          <w:sz w:val="28"/>
          <w:szCs w:val="28"/>
          <w:lang w:eastAsia="ru-RU"/>
        </w:rPr>
        <w:t>Ответственность за ненадлежащее воспитание детей</w:t>
      </w:r>
      <w:r w:rsidRPr="002C6371">
        <w:rPr>
          <w:rFonts w:ascii="Times New Roman" w:eastAsia="Times New Roman" w:hAnsi="Times New Roman" w:cs="Times New Roman"/>
          <w:color w:val="111111"/>
          <w:sz w:val="28"/>
          <w:szCs w:val="28"/>
          <w:lang w:eastAsia="ru-RU"/>
        </w:rPr>
        <w:t> – это мера государственно – принудительного характера, применяемая к родителям и заменяющим их лицам, виновно нарушившим обязанности по воспитанию, влекущая неблагоприятные последствия для родителей и основанная на государственном и общественном осуждении их поведения, направленная на охрану прав и интересов ребенка.</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   </w:t>
      </w:r>
      <w:r w:rsidRPr="002C6371">
        <w:rPr>
          <w:rFonts w:ascii="Times New Roman" w:eastAsia="Times New Roman" w:hAnsi="Times New Roman" w:cs="Times New Roman"/>
          <w:b/>
          <w:bCs/>
          <w:color w:val="111111"/>
          <w:sz w:val="28"/>
          <w:szCs w:val="28"/>
          <w:lang w:eastAsia="ru-RU"/>
        </w:rPr>
        <w:t>Статьей 9.4 Кодекса Республики Беларусь об административных правонарушениях</w:t>
      </w:r>
      <w:r w:rsidRPr="002C6371">
        <w:rPr>
          <w:rFonts w:ascii="Times New Roman" w:eastAsia="Times New Roman" w:hAnsi="Times New Roman" w:cs="Times New Roman"/>
          <w:color w:val="111111"/>
          <w:sz w:val="28"/>
          <w:szCs w:val="28"/>
          <w:lang w:eastAsia="ru-RU"/>
        </w:rPr>
        <w:t> предусмотрена ответственность за невыполнение родителями или лицами, их заменяющими, обязанностей по воспитанию несовершеннолетних детей, повлекшее совершение несовершеннолетним в возрасте до шестнадцати лет деяния, содержащего признаки административного правонарушения, либо преступления, административная или уголовная ответственность за которое наступает после достижения этого возраста. Санкция данной статьи предусматривает наложение взыскания в виде штрафа в размере до десяти базовых величин.</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color w:val="111111"/>
          <w:sz w:val="28"/>
          <w:szCs w:val="28"/>
          <w:lang w:eastAsia="ru-RU"/>
        </w:rPr>
        <w:t>В соответствии со ст. 942 Гражданского кодекса Республики Беларусь за вред</w:t>
      </w:r>
      <w:r w:rsidRPr="002C6371">
        <w:rPr>
          <w:rFonts w:ascii="Times New Roman" w:eastAsia="Times New Roman" w:hAnsi="Times New Roman" w:cs="Times New Roman"/>
          <w:color w:val="111111"/>
          <w:sz w:val="28"/>
          <w:szCs w:val="28"/>
          <w:lang w:eastAsia="ru-RU"/>
        </w:rPr>
        <w:t>, причиненный несовершеннолетним, не достигшим четырнадцати лет (малолетним), </w:t>
      </w:r>
      <w:r w:rsidRPr="002C6371">
        <w:rPr>
          <w:rFonts w:ascii="Times New Roman" w:eastAsia="Times New Roman" w:hAnsi="Times New Roman" w:cs="Times New Roman"/>
          <w:b/>
          <w:bCs/>
          <w:color w:val="111111"/>
          <w:sz w:val="28"/>
          <w:szCs w:val="28"/>
          <w:lang w:eastAsia="ru-RU"/>
        </w:rPr>
        <w:t>отвечают его родители, усыновители или опекун</w:t>
      </w:r>
      <w:r w:rsidRPr="002C6371">
        <w:rPr>
          <w:rFonts w:ascii="Times New Roman" w:eastAsia="Times New Roman" w:hAnsi="Times New Roman" w:cs="Times New Roman"/>
          <w:color w:val="111111"/>
          <w:sz w:val="28"/>
          <w:szCs w:val="28"/>
          <w:lang w:eastAsia="ru-RU"/>
        </w:rPr>
        <w:t>. Обязанность родителей по возмещению вреда не прекращается с достижением малолетним совершеннолетия или получения им имущества, достаточного для возмещения вреда.</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color w:val="111111"/>
          <w:sz w:val="28"/>
          <w:szCs w:val="28"/>
          <w:lang w:eastAsia="ru-RU"/>
        </w:rPr>
        <w:lastRenderedPageBreak/>
        <w:t>Ответственность родителей за воспитание детей</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 xml:space="preserve">   Мы привыкли рассматривать семью как очаг мира и любви, где человека окружают самые близкие и дорогие люди. Однако при более пристальном рассмотрении оказывается, что это не так. Семья все чаще напоминает театр военных действий, арену ожесточенных споров, взаимных обвинений и угроз, нередко доходит и до применения физической силы. Долгое время считалось: все это дела деликатные, внутри - семейные... Но слишком тягостны и обширны последствия такого насилия. Слишком широко и глубоко они отзываются на судьбах взрослых и детей, чтобы это могло оставаться «частным </w:t>
      </w:r>
      <w:proofErr w:type="gramStart"/>
      <w:r w:rsidRPr="002C6371">
        <w:rPr>
          <w:rFonts w:ascii="Times New Roman" w:eastAsia="Times New Roman" w:hAnsi="Times New Roman" w:cs="Times New Roman"/>
          <w:color w:val="111111"/>
          <w:sz w:val="28"/>
          <w:szCs w:val="28"/>
          <w:lang w:eastAsia="ru-RU"/>
        </w:rPr>
        <w:t>делом»...</w:t>
      </w:r>
      <w:proofErr w:type="gramEnd"/>
      <w:r w:rsidRPr="002C6371">
        <w:rPr>
          <w:rFonts w:ascii="Times New Roman" w:eastAsia="Times New Roman" w:hAnsi="Times New Roman" w:cs="Times New Roman"/>
          <w:color w:val="111111"/>
          <w:sz w:val="28"/>
          <w:szCs w:val="28"/>
          <w:lang w:eastAsia="ru-RU"/>
        </w:rPr>
        <w:t> </w:t>
      </w:r>
      <w:r w:rsidRPr="002C6371">
        <w:rPr>
          <w:rFonts w:ascii="Times New Roman" w:eastAsia="Times New Roman" w:hAnsi="Times New Roman" w:cs="Times New Roman"/>
          <w:b/>
          <w:bCs/>
          <w:color w:val="111111"/>
          <w:sz w:val="28"/>
          <w:szCs w:val="28"/>
          <w:lang w:eastAsia="ru-RU"/>
        </w:rPr>
        <w:t>Забота о детях, их воспитание - равное право и обязанность родителей.</w:t>
      </w:r>
      <w:r w:rsidRPr="002C6371">
        <w:rPr>
          <w:rFonts w:ascii="Times New Roman" w:eastAsia="Times New Roman" w:hAnsi="Times New Roman" w:cs="Times New Roman"/>
          <w:color w:val="111111"/>
          <w:sz w:val="28"/>
          <w:szCs w:val="28"/>
          <w:lang w:eastAsia="ru-RU"/>
        </w:rPr>
        <w:t> Сегодня права детей не редко нарушаются родителями. Между тем, </w:t>
      </w:r>
      <w:r w:rsidRPr="002C6371">
        <w:rPr>
          <w:rFonts w:ascii="Times New Roman" w:eastAsia="Times New Roman" w:hAnsi="Times New Roman" w:cs="Times New Roman"/>
          <w:b/>
          <w:bCs/>
          <w:color w:val="111111"/>
          <w:sz w:val="28"/>
          <w:szCs w:val="28"/>
          <w:lang w:eastAsia="ru-RU"/>
        </w:rPr>
        <w:t>забота о детях - это важнейшая обязанность родителей.</w:t>
      </w:r>
      <w:r w:rsidRPr="002C6371">
        <w:rPr>
          <w:rFonts w:ascii="Times New Roman" w:eastAsia="Times New Roman" w:hAnsi="Times New Roman" w:cs="Times New Roman"/>
          <w:color w:val="111111"/>
          <w:sz w:val="28"/>
          <w:szCs w:val="28"/>
          <w:lang w:eastAsia="ru-RU"/>
        </w:rPr>
        <w:t> В случае невыполнения родителями или лицами их заменяющими, своих обязанностей по отношению к ребенку, а также в случае ненадлежащего их выполнения к ним могут быть применены </w:t>
      </w:r>
      <w:r w:rsidRPr="002C6371">
        <w:rPr>
          <w:rFonts w:ascii="Times New Roman" w:eastAsia="Times New Roman" w:hAnsi="Times New Roman" w:cs="Times New Roman"/>
          <w:b/>
          <w:bCs/>
          <w:color w:val="111111"/>
          <w:sz w:val="28"/>
          <w:szCs w:val="28"/>
          <w:lang w:eastAsia="ru-RU"/>
        </w:rPr>
        <w:t>меры правовой ответственности. </w:t>
      </w:r>
      <w:r w:rsidRPr="002C6371">
        <w:rPr>
          <w:rFonts w:ascii="Times New Roman" w:eastAsia="Times New Roman" w:hAnsi="Times New Roman" w:cs="Times New Roman"/>
          <w:color w:val="111111"/>
          <w:sz w:val="28"/>
          <w:szCs w:val="28"/>
          <w:lang w:eastAsia="ru-RU"/>
        </w:rPr>
        <w:t xml:space="preserve">Действующее законодательство предусматривает различные меры ответственности родителей и </w:t>
      </w:r>
      <w:proofErr w:type="gramStart"/>
      <w:r w:rsidRPr="002C6371">
        <w:rPr>
          <w:rFonts w:ascii="Times New Roman" w:eastAsia="Times New Roman" w:hAnsi="Times New Roman" w:cs="Times New Roman"/>
          <w:color w:val="111111"/>
          <w:sz w:val="28"/>
          <w:szCs w:val="28"/>
          <w:lang w:eastAsia="ru-RU"/>
        </w:rPr>
        <w:t>лиц</w:t>
      </w:r>
      <w:proofErr w:type="gramEnd"/>
      <w:r w:rsidRPr="002C6371">
        <w:rPr>
          <w:rFonts w:ascii="Times New Roman" w:eastAsia="Times New Roman" w:hAnsi="Times New Roman" w:cs="Times New Roman"/>
          <w:color w:val="111111"/>
          <w:sz w:val="28"/>
          <w:szCs w:val="28"/>
          <w:lang w:eastAsia="ru-RU"/>
        </w:rPr>
        <w:t xml:space="preserve"> их заменяющих: семейную, административную, гражданскую, уголовную.</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color w:val="111111"/>
          <w:sz w:val="28"/>
          <w:szCs w:val="28"/>
          <w:lang w:eastAsia="ru-RU"/>
        </w:rPr>
        <w:t>Семейно-правовая ответственность</w:t>
      </w:r>
      <w:r w:rsidRPr="002C6371">
        <w:rPr>
          <w:rFonts w:ascii="Times New Roman" w:eastAsia="Times New Roman" w:hAnsi="Times New Roman" w:cs="Times New Roman"/>
          <w:color w:val="111111"/>
          <w:sz w:val="28"/>
          <w:szCs w:val="28"/>
          <w:lang w:eastAsia="ru-RU"/>
        </w:rPr>
        <w:t xml:space="preserve">: Родители обязаны заботиться о физическом, духовном и нравственном развитии детей, об их здоровье, образовании и подготовке к самостоятельной жизни в обществе (ст. 75 </w:t>
      </w:r>
      <w:proofErr w:type="spellStart"/>
      <w:r w:rsidRPr="002C6371">
        <w:rPr>
          <w:rFonts w:ascii="Times New Roman" w:eastAsia="Times New Roman" w:hAnsi="Times New Roman" w:cs="Times New Roman"/>
          <w:color w:val="111111"/>
          <w:sz w:val="28"/>
          <w:szCs w:val="28"/>
          <w:lang w:eastAsia="ru-RU"/>
        </w:rPr>
        <w:t>КоБС</w:t>
      </w:r>
      <w:proofErr w:type="spellEnd"/>
      <w:r w:rsidRPr="002C6371">
        <w:rPr>
          <w:rFonts w:ascii="Times New Roman" w:eastAsia="Times New Roman" w:hAnsi="Times New Roman" w:cs="Times New Roman"/>
          <w:color w:val="111111"/>
          <w:sz w:val="28"/>
          <w:szCs w:val="28"/>
          <w:lang w:eastAsia="ru-RU"/>
        </w:rPr>
        <w:t>).</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Родители несут ответственность за ненадлежащее воспитание и содержание детей. 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 Под </w:t>
      </w:r>
      <w:r w:rsidRPr="002C6371">
        <w:rPr>
          <w:rFonts w:ascii="Times New Roman" w:eastAsia="Times New Roman" w:hAnsi="Times New Roman" w:cs="Times New Roman"/>
          <w:b/>
          <w:bCs/>
          <w:color w:val="111111"/>
          <w:sz w:val="28"/>
          <w:szCs w:val="28"/>
          <w:lang w:eastAsia="ru-RU"/>
        </w:rPr>
        <w:t>социально опасным положением</w:t>
      </w:r>
      <w:r w:rsidRPr="002C6371">
        <w:rPr>
          <w:rFonts w:ascii="Times New Roman" w:eastAsia="Times New Roman" w:hAnsi="Times New Roman" w:cs="Times New Roman"/>
          <w:color w:val="111111"/>
          <w:sz w:val="28"/>
          <w:szCs w:val="28"/>
          <w:lang w:eastAsia="ru-RU"/>
        </w:rPr>
        <w:t> понимается обстановка, при которой:</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i/>
          <w:iCs/>
          <w:color w:val="111111"/>
          <w:sz w:val="28"/>
          <w:szCs w:val="28"/>
          <w:lang w:eastAsia="ru-RU"/>
        </w:rPr>
        <w:t>не удовлетворяются основные жизненные потребности ребенка </w:t>
      </w:r>
      <w:r w:rsidRPr="002C6371">
        <w:rPr>
          <w:rFonts w:ascii="Times New Roman" w:eastAsia="Times New Roman" w:hAnsi="Times New Roman" w:cs="Times New Roman"/>
          <w:color w:val="111111"/>
          <w:sz w:val="28"/>
          <w:szCs w:val="28"/>
          <w:lang w:eastAsia="ru-RU"/>
        </w:rPr>
        <w:t>(не обеспечиваются безопасность, надзор или уход за ребенком, потребности ребенка в пище, жилье, одежде, получение ребенком необходимой медицинской помощи, не создаются санитарно-гигиенические условия для жизни ребенка и т.д.);</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i/>
          <w:iCs/>
          <w:color w:val="111111"/>
          <w:sz w:val="28"/>
          <w:szCs w:val="28"/>
          <w:lang w:eastAsia="ru-RU"/>
        </w:rPr>
        <w:t>ребенок вследствие беспризорности или безнадзорности совершает деяния</w:t>
      </w:r>
      <w:r w:rsidRPr="002C6371">
        <w:rPr>
          <w:rFonts w:ascii="Times New Roman" w:eastAsia="Times New Roman" w:hAnsi="Times New Roman" w:cs="Times New Roman"/>
          <w:color w:val="111111"/>
          <w:sz w:val="28"/>
          <w:szCs w:val="28"/>
          <w:lang w:eastAsia="ru-RU"/>
        </w:rPr>
        <w:t>, содержащие признаки административного правонарушения либо преступления;</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i/>
          <w:iCs/>
          <w:color w:val="111111"/>
          <w:sz w:val="28"/>
          <w:szCs w:val="28"/>
          <w:lang w:eastAsia="ru-RU"/>
        </w:rPr>
        <w:t>лица, принимающие участие в воспитании и содержании ребенка, ведут аморальный образ жизни</w:t>
      </w:r>
      <w:r w:rsidRPr="002C6371">
        <w:rPr>
          <w:rFonts w:ascii="Times New Roman" w:eastAsia="Times New Roman" w:hAnsi="Times New Roman" w:cs="Times New Roman"/>
          <w:color w:val="111111"/>
          <w:sz w:val="28"/>
          <w:szCs w:val="28"/>
          <w:lang w:eastAsia="ru-RU"/>
        </w:rPr>
        <w:t xml:space="preserve">, что оказывает вредное воздействие на ребенка, злоупотребляют своими правами и (или) жестоко обращаются с ним либо иным образом </w:t>
      </w:r>
      <w:proofErr w:type="spellStart"/>
      <w:r w:rsidRPr="002C6371">
        <w:rPr>
          <w:rFonts w:ascii="Times New Roman" w:eastAsia="Times New Roman" w:hAnsi="Times New Roman" w:cs="Times New Roman"/>
          <w:color w:val="111111"/>
          <w:sz w:val="28"/>
          <w:szCs w:val="28"/>
          <w:lang w:eastAsia="ru-RU"/>
        </w:rPr>
        <w:t>ненадлежаще</w:t>
      </w:r>
      <w:proofErr w:type="spellEnd"/>
      <w:r w:rsidRPr="002C6371">
        <w:rPr>
          <w:rFonts w:ascii="Times New Roman" w:eastAsia="Times New Roman" w:hAnsi="Times New Roman" w:cs="Times New Roman"/>
          <w:color w:val="111111"/>
          <w:sz w:val="28"/>
          <w:szCs w:val="28"/>
          <w:lang w:eastAsia="ru-RU"/>
        </w:rPr>
        <w:t xml:space="preserve"> выполняют обязанности по воспитанию и содержанию ребенка, в связи с чем имеет место опасность для его жизни или здоровья (ст. 67 </w:t>
      </w:r>
      <w:proofErr w:type="spellStart"/>
      <w:r w:rsidRPr="002C6371">
        <w:rPr>
          <w:rFonts w:ascii="Times New Roman" w:eastAsia="Times New Roman" w:hAnsi="Times New Roman" w:cs="Times New Roman"/>
          <w:color w:val="111111"/>
          <w:sz w:val="28"/>
          <w:szCs w:val="28"/>
          <w:lang w:eastAsia="ru-RU"/>
        </w:rPr>
        <w:t>КоБС</w:t>
      </w:r>
      <w:proofErr w:type="spellEnd"/>
      <w:r w:rsidRPr="002C6371">
        <w:rPr>
          <w:rFonts w:ascii="Times New Roman" w:eastAsia="Times New Roman" w:hAnsi="Times New Roman" w:cs="Times New Roman"/>
          <w:color w:val="111111"/>
          <w:sz w:val="28"/>
          <w:szCs w:val="28"/>
          <w:lang w:eastAsia="ru-RU"/>
        </w:rPr>
        <w:t>).</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color w:val="111111"/>
          <w:sz w:val="28"/>
          <w:szCs w:val="28"/>
          <w:lang w:eastAsia="ru-RU"/>
        </w:rPr>
        <w:t>Какие административные наказания могут применяться к родителям?</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К родителям применяют ад</w:t>
      </w:r>
      <w:r w:rsidRPr="002C6371">
        <w:rPr>
          <w:rFonts w:ascii="Times New Roman" w:eastAsia="Times New Roman" w:hAnsi="Times New Roman" w:cs="Times New Roman"/>
          <w:color w:val="111111"/>
          <w:sz w:val="28"/>
          <w:szCs w:val="28"/>
          <w:lang w:eastAsia="ru-RU"/>
        </w:rPr>
        <w:softHyphen/>
        <w:t>министративные меры (объявить предупреждение, возложить обязанность загладить причиненный вред или наложить денежный штраф):</w:t>
      </w:r>
    </w:p>
    <w:p w:rsidR="002C6371" w:rsidRPr="002C6371" w:rsidRDefault="002C6371" w:rsidP="002C6371">
      <w:pPr>
        <w:numPr>
          <w:ilvl w:val="0"/>
          <w:numId w:val="6"/>
        </w:numPr>
        <w:shd w:val="clear" w:color="auto" w:fill="FFFFFF"/>
        <w:spacing w:after="0" w:line="240" w:lineRule="auto"/>
        <w:ind w:left="450"/>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lastRenderedPageBreak/>
        <w:t>невыполнение родителями или лицами, их заменяющими, обязанностей по воспитанию несовершеннолетних детей, повлекшее совершение несовершеннолетним в возрасте до 16 лет деяния, содержащего признаки правонарушения (ст.9.</w:t>
      </w:r>
      <w:proofErr w:type="gramStart"/>
      <w:r w:rsidRPr="002C6371">
        <w:rPr>
          <w:rFonts w:ascii="Times New Roman" w:eastAsia="Times New Roman" w:hAnsi="Times New Roman" w:cs="Times New Roman"/>
          <w:color w:val="111111"/>
          <w:sz w:val="28"/>
          <w:szCs w:val="28"/>
          <w:lang w:eastAsia="ru-RU"/>
        </w:rPr>
        <w:t>4.КоАП</w:t>
      </w:r>
      <w:proofErr w:type="gramEnd"/>
      <w:r w:rsidRPr="002C6371">
        <w:rPr>
          <w:rFonts w:ascii="Times New Roman" w:eastAsia="Times New Roman" w:hAnsi="Times New Roman" w:cs="Times New Roman"/>
          <w:color w:val="111111"/>
          <w:sz w:val="28"/>
          <w:szCs w:val="28"/>
          <w:lang w:eastAsia="ru-RU"/>
        </w:rPr>
        <w:t>);</w:t>
      </w:r>
    </w:p>
    <w:p w:rsidR="002C6371" w:rsidRPr="002C6371" w:rsidRDefault="002C6371" w:rsidP="002C6371">
      <w:pPr>
        <w:numPr>
          <w:ilvl w:val="0"/>
          <w:numId w:val="6"/>
        </w:numPr>
        <w:shd w:val="clear" w:color="auto" w:fill="FFFFFF"/>
        <w:spacing w:after="0" w:line="240" w:lineRule="auto"/>
        <w:ind w:left="450"/>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за совершение подростками в возрасте до 16 лет нарушений правил дорожного движения (18.</w:t>
      </w:r>
      <w:proofErr w:type="gramStart"/>
      <w:r w:rsidRPr="002C6371">
        <w:rPr>
          <w:rFonts w:ascii="Times New Roman" w:eastAsia="Times New Roman" w:hAnsi="Times New Roman" w:cs="Times New Roman"/>
          <w:color w:val="111111"/>
          <w:sz w:val="28"/>
          <w:szCs w:val="28"/>
          <w:lang w:eastAsia="ru-RU"/>
        </w:rPr>
        <w:t>23.КоАП</w:t>
      </w:r>
      <w:proofErr w:type="gramEnd"/>
      <w:r w:rsidRPr="002C6371">
        <w:rPr>
          <w:rFonts w:ascii="Times New Roman" w:eastAsia="Times New Roman" w:hAnsi="Times New Roman" w:cs="Times New Roman"/>
          <w:color w:val="111111"/>
          <w:sz w:val="28"/>
          <w:szCs w:val="28"/>
          <w:lang w:eastAsia="ru-RU"/>
        </w:rPr>
        <w:t>);</w:t>
      </w:r>
    </w:p>
    <w:p w:rsidR="002C6371" w:rsidRPr="002C6371" w:rsidRDefault="002C6371" w:rsidP="002C6371">
      <w:pPr>
        <w:numPr>
          <w:ilvl w:val="0"/>
          <w:numId w:val="6"/>
        </w:numPr>
        <w:shd w:val="clear" w:color="auto" w:fill="FFFFFF"/>
        <w:spacing w:after="0" w:line="240" w:lineRule="auto"/>
        <w:ind w:left="450"/>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за появление детей в общественных местах в пьяном виде, а равно за распитие ими спиртных напитков или в связи с совершением других правонарушений (17.</w:t>
      </w:r>
      <w:proofErr w:type="gramStart"/>
      <w:r w:rsidRPr="002C6371">
        <w:rPr>
          <w:rFonts w:ascii="Times New Roman" w:eastAsia="Times New Roman" w:hAnsi="Times New Roman" w:cs="Times New Roman"/>
          <w:color w:val="111111"/>
          <w:sz w:val="28"/>
          <w:szCs w:val="28"/>
          <w:lang w:eastAsia="ru-RU"/>
        </w:rPr>
        <w:t>3.КоАП</w:t>
      </w:r>
      <w:proofErr w:type="gramEnd"/>
      <w:r w:rsidRPr="002C6371">
        <w:rPr>
          <w:rFonts w:ascii="Times New Roman" w:eastAsia="Times New Roman" w:hAnsi="Times New Roman" w:cs="Times New Roman"/>
          <w:color w:val="111111"/>
          <w:sz w:val="28"/>
          <w:szCs w:val="28"/>
          <w:lang w:eastAsia="ru-RU"/>
        </w:rPr>
        <w:t>).</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color w:val="111111"/>
          <w:sz w:val="28"/>
          <w:szCs w:val="28"/>
          <w:lang w:eastAsia="ru-RU"/>
        </w:rPr>
        <w:t>В каких случаях родители несут уголовную ответственность?</w:t>
      </w:r>
    </w:p>
    <w:p w:rsidR="002C6371" w:rsidRPr="002C6371" w:rsidRDefault="002C6371" w:rsidP="002C6371">
      <w:pPr>
        <w:numPr>
          <w:ilvl w:val="0"/>
          <w:numId w:val="7"/>
        </w:numPr>
        <w:shd w:val="clear" w:color="auto" w:fill="FFFFFF"/>
        <w:spacing w:after="0" w:line="240" w:lineRule="auto"/>
        <w:ind w:left="450"/>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за вовлечение несовершеннолетнего в систематическое употребление спиртных напитков и одурманивающих веществ (ст. 173 УК);</w:t>
      </w:r>
    </w:p>
    <w:p w:rsidR="002C6371" w:rsidRPr="002C6371" w:rsidRDefault="002C6371" w:rsidP="002C6371">
      <w:pPr>
        <w:numPr>
          <w:ilvl w:val="0"/>
          <w:numId w:val="7"/>
        </w:numPr>
        <w:shd w:val="clear" w:color="auto" w:fill="FFFFFF"/>
        <w:spacing w:after="0" w:line="240" w:lineRule="auto"/>
        <w:ind w:left="450"/>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за вовлечение в занятие проституцией, бродяжничеством или попрошайничеством (ст. 173 УК);</w:t>
      </w:r>
    </w:p>
    <w:p w:rsidR="002C6371" w:rsidRPr="002C6371" w:rsidRDefault="002C6371" w:rsidP="002C6371">
      <w:pPr>
        <w:numPr>
          <w:ilvl w:val="0"/>
          <w:numId w:val="7"/>
        </w:numPr>
        <w:shd w:val="clear" w:color="auto" w:fill="FFFFFF"/>
        <w:spacing w:after="0" w:line="240" w:lineRule="auto"/>
        <w:ind w:left="450"/>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за уклонение от уплаты средств на содержание детей (ст. 174 УК).</w:t>
      </w:r>
    </w:p>
    <w:p w:rsidR="002C6371" w:rsidRPr="002C6371" w:rsidRDefault="002C6371" w:rsidP="002C6371">
      <w:pPr>
        <w:shd w:val="clear" w:color="auto" w:fill="FFFFFF"/>
        <w:spacing w:after="0" w:line="240" w:lineRule="auto"/>
        <w:ind w:left="450"/>
        <w:jc w:val="both"/>
        <w:rPr>
          <w:rFonts w:ascii="Tahoma" w:eastAsia="Times New Roman" w:hAnsi="Tahoma" w:cs="Tahoma"/>
          <w:color w:val="111111"/>
          <w:sz w:val="28"/>
          <w:szCs w:val="28"/>
          <w:lang w:eastAsia="ru-RU"/>
        </w:rPr>
      </w:pPr>
      <w:bookmarkStart w:id="0" w:name="_GoBack"/>
      <w:bookmarkEnd w:id="0"/>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color w:val="111111"/>
          <w:sz w:val="28"/>
          <w:szCs w:val="28"/>
          <w:lang w:eastAsia="ru-RU"/>
        </w:rPr>
        <w:t>Гражданско-правовая ответственность</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Calibri" w:eastAsia="Times New Roman" w:hAnsi="Calibri" w:cs="Tahoma"/>
          <w:noProof/>
          <w:color w:val="111111"/>
          <w:sz w:val="28"/>
          <w:szCs w:val="28"/>
          <w:lang w:eastAsia="ru-RU"/>
        </w:rPr>
        <w:drawing>
          <wp:inline distT="0" distB="0" distL="0" distR="0">
            <wp:extent cx="3838353" cy="2878892"/>
            <wp:effectExtent l="0" t="0" r="0" b="0"/>
            <wp:docPr id="1" name="Рисунок 1" descr="http://pda.shakhty.su/2010/02/04/00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da.shakhty.su/2010/02/04/006/00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74950" cy="2906341"/>
                    </a:xfrm>
                    <a:prstGeom prst="rect">
                      <a:avLst/>
                    </a:prstGeom>
                    <a:noFill/>
                    <a:ln>
                      <a:noFill/>
                    </a:ln>
                  </pic:spPr>
                </pic:pic>
              </a:graphicData>
            </a:graphic>
          </wp:inline>
        </w:drawing>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color w:val="111111"/>
          <w:sz w:val="28"/>
          <w:szCs w:val="28"/>
          <w:lang w:eastAsia="ru-RU"/>
        </w:rPr>
        <w:t>Кто несет ответственность за вред, причиненный ребенком</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color w:val="111111"/>
          <w:sz w:val="28"/>
          <w:szCs w:val="28"/>
          <w:lang w:eastAsia="ru-RU"/>
        </w:rPr>
        <w:t>в возрасте до 14 лет?</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За вред, причиненный несовершеннолетним, не достигшим четырнадцати лет (малолетним), отвечают его родители, усыновители или опекун, если не докажут, что вред возник не по их вине (ст. 956 ГК).</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color w:val="111111"/>
          <w:sz w:val="28"/>
          <w:szCs w:val="28"/>
          <w:lang w:eastAsia="ru-RU"/>
        </w:rPr>
        <w:t>Кто несет ответственность за вред, причиненный подростком в возрасте от 14 до 18 лет?</w:t>
      </w:r>
      <w:r w:rsidRPr="002C6371">
        <w:rPr>
          <w:rFonts w:ascii="Calibri" w:eastAsia="Times New Roman" w:hAnsi="Calibri" w:cs="Tahoma"/>
          <w:color w:val="111111"/>
          <w:sz w:val="28"/>
          <w:szCs w:val="28"/>
          <w:lang w:eastAsia="ru-RU"/>
        </w:rPr>
        <w:t> </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 xml:space="preserve">Сам подросток. Если несовершеннолетний, причинивший вред в возрасте от 14 до 18 лет, не располагает необходимыми средствами, вред полностью или в недостающей </w:t>
      </w:r>
      <w:r w:rsidRPr="002C6371">
        <w:rPr>
          <w:rFonts w:ascii="Times New Roman" w:eastAsia="Times New Roman" w:hAnsi="Times New Roman" w:cs="Times New Roman"/>
          <w:color w:val="111111"/>
          <w:sz w:val="28"/>
          <w:szCs w:val="28"/>
          <w:lang w:eastAsia="ru-RU"/>
        </w:rPr>
        <w:lastRenderedPageBreak/>
        <w:t xml:space="preserve">части может быть взыскан с родителей или опекунов, если они не докажут, что вред возник не по их вине. Но, если при достижении совершеннолетия, у </w:t>
      </w:r>
      <w:proofErr w:type="spellStart"/>
      <w:r w:rsidRPr="002C6371">
        <w:rPr>
          <w:rFonts w:ascii="Times New Roman" w:eastAsia="Times New Roman" w:hAnsi="Times New Roman" w:cs="Times New Roman"/>
          <w:color w:val="111111"/>
          <w:sz w:val="28"/>
          <w:szCs w:val="28"/>
          <w:lang w:eastAsia="ru-RU"/>
        </w:rPr>
        <w:t>причинителя</w:t>
      </w:r>
      <w:proofErr w:type="spellEnd"/>
      <w:r w:rsidRPr="002C6371">
        <w:rPr>
          <w:rFonts w:ascii="Times New Roman" w:eastAsia="Times New Roman" w:hAnsi="Times New Roman" w:cs="Times New Roman"/>
          <w:color w:val="111111"/>
          <w:sz w:val="28"/>
          <w:szCs w:val="28"/>
          <w:lang w:eastAsia="ru-RU"/>
        </w:rPr>
        <w:t xml:space="preserve"> вреда появилось достаточное имущество, вред будет возмещен из этого имущества (ст. 956 ГК).</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color w:val="111111"/>
          <w:sz w:val="28"/>
          <w:szCs w:val="28"/>
          <w:lang w:eastAsia="ru-RU"/>
        </w:rPr>
        <w:t>Кто и при каких обстоятельствах может лишить родителей родительских прав или ограничить их в правах?</w:t>
      </w:r>
      <w:r w:rsidRPr="002C6371">
        <w:rPr>
          <w:rFonts w:ascii="Times New Roman" w:eastAsia="Times New Roman" w:hAnsi="Times New Roman" w:cs="Times New Roman"/>
          <w:color w:val="111111"/>
          <w:sz w:val="28"/>
          <w:szCs w:val="28"/>
          <w:lang w:eastAsia="ru-RU"/>
        </w:rPr>
        <w:t xml:space="preserve"> Родители могут быть по суду лишены родительских прав, если они (ст. 80 </w:t>
      </w:r>
      <w:proofErr w:type="spellStart"/>
      <w:r w:rsidRPr="002C6371">
        <w:rPr>
          <w:rFonts w:ascii="Times New Roman" w:eastAsia="Times New Roman" w:hAnsi="Times New Roman" w:cs="Times New Roman"/>
          <w:color w:val="111111"/>
          <w:sz w:val="28"/>
          <w:szCs w:val="28"/>
          <w:lang w:eastAsia="ru-RU"/>
        </w:rPr>
        <w:t>КоБС</w:t>
      </w:r>
      <w:proofErr w:type="spellEnd"/>
      <w:r w:rsidRPr="002C6371">
        <w:rPr>
          <w:rFonts w:ascii="Times New Roman" w:eastAsia="Times New Roman" w:hAnsi="Times New Roman" w:cs="Times New Roman"/>
          <w:color w:val="111111"/>
          <w:sz w:val="28"/>
          <w:szCs w:val="28"/>
          <w:lang w:eastAsia="ru-RU"/>
        </w:rPr>
        <w:t>): уклоняются от выполнения обязанностей родителей, в том числе уклоняются от уплаты алиментов; злоупотребляют родительскими правами и т.д.</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При непосредственной угрозе жизни ребенка или его здоровью комиссия по делам несовершеннолетних выносит решение об отобрании выполняя функции органов опеки и попечительства. С учетом интересов ребенка суд может отобрать ребенка у родителей без лишения родительских прав (ограничение родительских прав).</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color w:val="111111"/>
          <w:sz w:val="28"/>
          <w:szCs w:val="28"/>
          <w:lang w:eastAsia="ru-RU"/>
        </w:rPr>
        <w:t>Что влечет за собой лишение родительских прав? </w:t>
      </w:r>
      <w:r w:rsidRPr="002C6371">
        <w:rPr>
          <w:rFonts w:ascii="Times New Roman" w:eastAsia="Times New Roman" w:hAnsi="Times New Roman" w:cs="Times New Roman"/>
          <w:color w:val="111111"/>
          <w:sz w:val="28"/>
          <w:szCs w:val="28"/>
          <w:lang w:eastAsia="ru-RU"/>
        </w:rPr>
        <w:t>Родители, лишенные родительских прав или ограниченные в правах, теряют права, основанные на факте родства с ребенком, а также право на льготы и государственные пособия, установленные для граждан, имеющих детей.</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b/>
          <w:bCs/>
          <w:i/>
          <w:iCs/>
          <w:color w:val="111111"/>
          <w:sz w:val="28"/>
          <w:szCs w:val="28"/>
          <w:lang w:eastAsia="ru-RU"/>
        </w:rPr>
        <w:t xml:space="preserve">Лишение родительских прав не освобождает родителей от обязанностей по содержанию ребенка (ст. 82 </w:t>
      </w:r>
      <w:proofErr w:type="spellStart"/>
      <w:r w:rsidRPr="002C6371">
        <w:rPr>
          <w:rFonts w:ascii="Times New Roman" w:eastAsia="Times New Roman" w:hAnsi="Times New Roman" w:cs="Times New Roman"/>
          <w:b/>
          <w:bCs/>
          <w:i/>
          <w:iCs/>
          <w:color w:val="111111"/>
          <w:sz w:val="28"/>
          <w:szCs w:val="28"/>
          <w:lang w:eastAsia="ru-RU"/>
        </w:rPr>
        <w:t>КоБС</w:t>
      </w:r>
      <w:proofErr w:type="spellEnd"/>
      <w:r w:rsidRPr="002C6371">
        <w:rPr>
          <w:rFonts w:ascii="Times New Roman" w:eastAsia="Times New Roman" w:hAnsi="Times New Roman" w:cs="Times New Roman"/>
          <w:b/>
          <w:bCs/>
          <w:i/>
          <w:iCs/>
          <w:color w:val="111111"/>
          <w:sz w:val="28"/>
          <w:szCs w:val="28"/>
          <w:lang w:eastAsia="ru-RU"/>
        </w:rPr>
        <w:t>).</w:t>
      </w:r>
    </w:p>
    <w:p w:rsidR="002C6371" w:rsidRPr="002C6371" w:rsidRDefault="002C6371" w:rsidP="002C6371">
      <w:pPr>
        <w:shd w:val="clear" w:color="auto" w:fill="FFFFFF"/>
        <w:spacing w:after="200" w:line="240" w:lineRule="auto"/>
        <w:jc w:val="both"/>
        <w:rPr>
          <w:rFonts w:ascii="Tahoma" w:eastAsia="Times New Roman" w:hAnsi="Tahoma" w:cs="Tahoma"/>
          <w:color w:val="111111"/>
          <w:sz w:val="28"/>
          <w:szCs w:val="28"/>
          <w:lang w:eastAsia="ru-RU"/>
        </w:rPr>
      </w:pPr>
      <w:r w:rsidRPr="002C6371">
        <w:rPr>
          <w:rFonts w:ascii="Times New Roman" w:eastAsia="Times New Roman" w:hAnsi="Times New Roman" w:cs="Times New Roman"/>
          <w:color w:val="111111"/>
          <w:sz w:val="28"/>
          <w:szCs w:val="28"/>
          <w:lang w:eastAsia="ru-RU"/>
        </w:rPr>
        <w:t xml:space="preserve">   К сожалению, у нас немало родителей, которые уклоняются от своих прямых обязанностей. На родительские собрания ходят в основном женщины. Мужского влияния на сыновей и дочерей не хватает и </w:t>
      </w:r>
      <w:proofErr w:type="gramStart"/>
      <w:r w:rsidRPr="002C6371">
        <w:rPr>
          <w:rFonts w:ascii="Times New Roman" w:eastAsia="Times New Roman" w:hAnsi="Times New Roman" w:cs="Times New Roman"/>
          <w:color w:val="111111"/>
          <w:sz w:val="28"/>
          <w:szCs w:val="28"/>
          <w:lang w:eastAsia="ru-RU"/>
        </w:rPr>
        <w:t>в саду</w:t>
      </w:r>
      <w:proofErr w:type="gramEnd"/>
      <w:r w:rsidRPr="002C6371">
        <w:rPr>
          <w:rFonts w:ascii="Times New Roman" w:eastAsia="Times New Roman" w:hAnsi="Times New Roman" w:cs="Times New Roman"/>
          <w:color w:val="111111"/>
          <w:sz w:val="28"/>
          <w:szCs w:val="28"/>
          <w:lang w:eastAsia="ru-RU"/>
        </w:rPr>
        <w:t xml:space="preserve"> и в семье. Порой трудно понять тех, кто после рождения ребенка, переложив его воспитание на бабушкины плечи, продолжает жить так, будто бы ничего в собственной жизни не изменилось. Зачем вообще ребенок, если он не становится главным содержанием наших мыслей и чувств?</w:t>
      </w:r>
    </w:p>
    <w:p w:rsidR="00C56C9E" w:rsidRPr="002C6371" w:rsidRDefault="00C56C9E">
      <w:pPr>
        <w:rPr>
          <w:sz w:val="28"/>
          <w:szCs w:val="28"/>
        </w:rPr>
      </w:pPr>
    </w:p>
    <w:sectPr w:rsidR="00C56C9E" w:rsidRPr="002C6371" w:rsidSect="002C6371">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CD"/>
    <w:multiLevelType w:val="multilevel"/>
    <w:tmpl w:val="9C26F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D35079"/>
    <w:multiLevelType w:val="multilevel"/>
    <w:tmpl w:val="0226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95BAD"/>
    <w:multiLevelType w:val="multilevel"/>
    <w:tmpl w:val="8780C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5013DF"/>
    <w:multiLevelType w:val="multilevel"/>
    <w:tmpl w:val="1DF0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F0FBF"/>
    <w:multiLevelType w:val="multilevel"/>
    <w:tmpl w:val="A412C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E336BC"/>
    <w:multiLevelType w:val="multilevel"/>
    <w:tmpl w:val="1454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2C354B"/>
    <w:multiLevelType w:val="multilevel"/>
    <w:tmpl w:val="984AB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DA"/>
    <w:rsid w:val="002C6371"/>
    <w:rsid w:val="00C56C9E"/>
    <w:rsid w:val="00D47DDA"/>
    <w:rsid w:val="00E21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683E"/>
  <w15:chartTrackingRefBased/>
  <w15:docId w15:val="{49C94CD8-1713-40D8-9A2F-913E73FB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6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C63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347581">
      <w:bodyDiv w:val="1"/>
      <w:marLeft w:val="0"/>
      <w:marRight w:val="0"/>
      <w:marTop w:val="0"/>
      <w:marBottom w:val="0"/>
      <w:divBdr>
        <w:top w:val="none" w:sz="0" w:space="0" w:color="auto"/>
        <w:left w:val="none" w:sz="0" w:space="0" w:color="auto"/>
        <w:bottom w:val="none" w:sz="0" w:space="0" w:color="auto"/>
        <w:right w:val="none" w:sz="0" w:space="0" w:color="auto"/>
      </w:divBdr>
      <w:divsChild>
        <w:div w:id="1838422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ezino.by/otvetstvennost-dlya-nesovershennoletnix-i-ix-roditelej-za-uchastie-v-nesankcionirovannyx-massovyx-meropriyatiyax/" TargetMode="External"/><Relationship Id="rId13" Type="http://schemas.openxmlformats.org/officeDocument/2006/relationships/hyperlink" Target="https://www.berezino.by/otvetstvennost-dlya-nesovershennoletnix-i-ix-roditelej-za-uchastie-v-nesankcionirovannyx-massovyx-meropriyatiyax/" TargetMode="External"/><Relationship Id="rId18" Type="http://schemas.openxmlformats.org/officeDocument/2006/relationships/hyperlink" Target="https://www.berezino.by/otvetstvennost-dlya-nesovershennoletnix-i-ix-roditelej-za-uchastie-v-nesankcionirovannyx-massovyx-meropriyatiyax/" TargetMode="External"/><Relationship Id="rId26" Type="http://schemas.openxmlformats.org/officeDocument/2006/relationships/hyperlink" Target="https://www.berezino.by/otvetstvennost-dlya-nesovershennoletnix-i-ix-roditelej-za-uchastie-v-nesankcionirovannyx-massovyx-meropriyatiyax/" TargetMode="External"/><Relationship Id="rId3" Type="http://schemas.openxmlformats.org/officeDocument/2006/relationships/settings" Target="settings.xml"/><Relationship Id="rId21" Type="http://schemas.openxmlformats.org/officeDocument/2006/relationships/hyperlink" Target="https://www.berezino.by/otvetstvennost-dlya-nesovershennoletnix-i-ix-roditelej-za-uchastie-v-nesankcionirovannyx-massovyx-meropriyatiyax/" TargetMode="External"/><Relationship Id="rId7" Type="http://schemas.openxmlformats.org/officeDocument/2006/relationships/hyperlink" Target="https://www.berezino.by/otvetstvennost-dlya-nesovershennoletnix-i-ix-roditelej-za-uchastie-v-nesankcionirovannyx-massovyx-meropriyatiyax/" TargetMode="External"/><Relationship Id="rId12" Type="http://schemas.openxmlformats.org/officeDocument/2006/relationships/hyperlink" Target="https://www.berezino.by/otvetstvennost-dlya-nesovershennoletnix-i-ix-roditelej-za-uchastie-v-nesankcionirovannyx-massovyx-meropriyatiyax/" TargetMode="External"/><Relationship Id="rId17" Type="http://schemas.openxmlformats.org/officeDocument/2006/relationships/hyperlink" Target="https://www.berezino.by/otvetstvennost-dlya-nesovershennoletnix-i-ix-roditelej-za-uchastie-v-nesankcionirovannyx-massovyx-meropriyatiyax/" TargetMode="External"/><Relationship Id="rId25" Type="http://schemas.openxmlformats.org/officeDocument/2006/relationships/hyperlink" Target="https://www.berezino.by/otvetstvennost-dlya-nesovershennoletnix-i-ix-roditelej-za-uchastie-v-nesankcionirovannyx-massovyx-meropriyatiyax/" TargetMode="External"/><Relationship Id="rId2" Type="http://schemas.openxmlformats.org/officeDocument/2006/relationships/styles" Target="styles.xml"/><Relationship Id="rId16" Type="http://schemas.openxmlformats.org/officeDocument/2006/relationships/hyperlink" Target="https://www.berezino.by/otvetstvennost-dlya-nesovershennoletnix-i-ix-roditelej-za-uchastie-v-nesankcionirovannyx-massovyx-meropriyatiyax/" TargetMode="External"/><Relationship Id="rId20" Type="http://schemas.openxmlformats.org/officeDocument/2006/relationships/hyperlink" Target="https://www.berezino.by/otvetstvennost-dlya-nesovershennoletnix-i-ix-roditelej-za-uchastie-v-nesankcionirovannyx-massovyx-meropriyatiya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erezino.by/otvetstvennost-dlya-nesovershennoletnix-i-ix-roditelej-za-uchastie-v-nesankcionirovannyx-massovyx-meropriyatiyax/" TargetMode="External"/><Relationship Id="rId11" Type="http://schemas.openxmlformats.org/officeDocument/2006/relationships/hyperlink" Target="https://www.berezino.by/otvetstvennost-dlya-nesovershennoletnix-i-ix-roditelej-za-uchastie-v-nesankcionirovannyx-massovyx-meropriyatiyax/" TargetMode="External"/><Relationship Id="rId24" Type="http://schemas.openxmlformats.org/officeDocument/2006/relationships/hyperlink" Target="https://www.berezino.by/otvetstvennost-dlya-nesovershennoletnix-i-ix-roditelej-za-uchastie-v-nesankcionirovannyx-massovyx-meropriyatiyax/" TargetMode="External"/><Relationship Id="rId5" Type="http://schemas.openxmlformats.org/officeDocument/2006/relationships/hyperlink" Target="https://www.berezino.by/otvetstvennost-dlya-nesovershennoletnix-i-ix-roditelej-za-uchastie-v-nesankcionirovannyx-massovyx-meropriyatiyax/" TargetMode="External"/><Relationship Id="rId15" Type="http://schemas.openxmlformats.org/officeDocument/2006/relationships/hyperlink" Target="https://www.berezino.by/otvetstvennost-dlya-nesovershennoletnix-i-ix-roditelej-za-uchastie-v-nesankcionirovannyx-massovyx-meropriyatiyax/" TargetMode="External"/><Relationship Id="rId23" Type="http://schemas.openxmlformats.org/officeDocument/2006/relationships/hyperlink" Target="https://www.berezino.by/otvetstvennost-dlya-nesovershennoletnix-i-ix-roditelej-za-uchastie-v-nesankcionirovannyx-massovyx-meropriyatiyax/" TargetMode="External"/><Relationship Id="rId28" Type="http://schemas.openxmlformats.org/officeDocument/2006/relationships/fontTable" Target="fontTable.xml"/><Relationship Id="rId10" Type="http://schemas.openxmlformats.org/officeDocument/2006/relationships/hyperlink" Target="https://www.berezino.by/otvetstvennost-dlya-nesovershennoletnix-i-ix-roditelej-za-uchastie-v-nesankcionirovannyx-massovyx-meropriyatiyax/" TargetMode="External"/><Relationship Id="rId19" Type="http://schemas.openxmlformats.org/officeDocument/2006/relationships/hyperlink" Target="https://www.berezino.by/otvetstvennost-dlya-nesovershennoletnix-i-ix-roditelej-za-uchastie-v-nesankcionirovannyx-massovyx-meropriyatiyax/" TargetMode="External"/><Relationship Id="rId4" Type="http://schemas.openxmlformats.org/officeDocument/2006/relationships/webSettings" Target="webSettings.xml"/><Relationship Id="rId9" Type="http://schemas.openxmlformats.org/officeDocument/2006/relationships/hyperlink" Target="https://www.berezino.by/otvetstvennost-dlya-nesovershennoletnix-i-ix-roditelej-za-uchastie-v-nesankcionirovannyx-massovyx-meropriyatiyax/" TargetMode="External"/><Relationship Id="rId14" Type="http://schemas.openxmlformats.org/officeDocument/2006/relationships/hyperlink" Target="https://www.berezino.by/otvetstvennost-dlya-nesovershennoletnix-i-ix-roditelej-za-uchastie-v-nesankcionirovannyx-massovyx-meropriyatiyax/" TargetMode="External"/><Relationship Id="rId22" Type="http://schemas.openxmlformats.org/officeDocument/2006/relationships/hyperlink" Target="https://www.berezino.by/otvetstvennost-dlya-nesovershennoletnix-i-ix-roditelej-za-uchastie-v-nesankcionirovannyx-massovyx-meropriyatiyax/" TargetMode="External"/><Relationship Id="rId27"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2837</Words>
  <Characters>16174</Characters>
  <Application>Microsoft Office Word</Application>
  <DocSecurity>0</DocSecurity>
  <Lines>134</Lines>
  <Paragraphs>37</Paragraphs>
  <ScaleCrop>false</ScaleCrop>
  <Company>SPecialiST RePack</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2023-09-09T06:54:00Z</dcterms:created>
  <dcterms:modified xsi:type="dcterms:W3CDTF">2023-09-09T06:56:00Z</dcterms:modified>
</cp:coreProperties>
</file>