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BF45BA" w:rsidP="00BF45BA" w14:paraId="0CF55272" w14:textId="77777777">
      <w:pPr>
        <w:spacing w:before="0"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 5</w:t>
      </w:r>
    </w:p>
    <w:p w:rsidR="00BF45BA" w:rsidP="00BF45BA" w14:paraId="00ECFF41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F45BA" w:rsidP="00BF45BA" w14:paraId="1F091A9C" w14:textId="293F3D00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учебном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году в учреждения высшего образования Республики Молдова</w:t>
      </w:r>
    </w:p>
    <w:p w:rsidR="00BF45BA" w:rsidP="00BF45BA" w14:paraId="3B4E9CC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BF45BA" w:rsidP="00BF45BA" w14:paraId="51E155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Республики Молдова о сотрудничестве в сфере образования от 30.10.2018 для граждан Республики Беларусь могут быть выделены: </w:t>
      </w:r>
    </w:p>
    <w:p w:rsidR="00BF45BA" w:rsidP="00BF45BA" w14:paraId="4CAA15C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 xml:space="preserve">2 места </w:t>
      </w:r>
      <w:r>
        <w:rPr>
          <w:rFonts w:ascii="Times New Roman" w:hAnsi="Times New Roman"/>
          <w:sz w:val="30"/>
          <w:szCs w:val="30"/>
          <w:lang w:eastAsia="ru-RU"/>
        </w:rPr>
        <w:t>для обучения по образовательным программам I ступени высшего образования;</w:t>
      </w:r>
    </w:p>
    <w:p w:rsidR="00BF45BA" w:rsidP="00BF45BA" w14:paraId="341335D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</w:t>
      </w:r>
      <w: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высшего образования II ступени (магистратура);</w:t>
      </w:r>
    </w:p>
    <w:p w:rsidR="00BF45BA" w:rsidP="00BF45BA" w14:paraId="600611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на I ступени послевузовского образования (аспирантура).</w:t>
      </w:r>
    </w:p>
    <w:p w:rsidR="00BF45BA" w:rsidP="00BF45BA" w14:paraId="63D3F6F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Молдова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освобождаются от платы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за обучение, проведение научно-исследовательской работы, пользование библиотекой, учебными изданиями и оборудованием.</w:t>
      </w:r>
    </w:p>
    <w:p w:rsidR="00BF45BA" w:rsidP="00BF45BA" w14:paraId="55B663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Молдавская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Молдова, при этом оплата проживания в студенческом общежитии осуществляется в размере, установленном для граждан Республики Молдова. </w:t>
      </w:r>
    </w:p>
    <w:p w:rsidR="00BF45BA" w:rsidP="00BF45BA" w14:paraId="5102FD8E" w14:textId="4E3838D1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Оплата расходов </w:t>
      </w:r>
      <w:r>
        <w:rPr>
          <w:rFonts w:ascii="Times New Roman" w:hAnsi="Times New Roman"/>
          <w:b/>
          <w:sz w:val="30"/>
          <w:szCs w:val="30"/>
          <w:lang w:eastAsia="ru-RU"/>
        </w:rPr>
        <w:t>по проезду до места обучения и обратно, медицинскому страхованию, регистрации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производится за счет собственных средств граждан Республики Беларусь.</w:t>
      </w:r>
    </w:p>
    <w:p w:rsidR="00D14745" w:rsidP="00D14745" w14:paraId="18E84165" w14:textId="2121768B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D14745" w:rsidP="00D14745" w14:paraId="1BCD647A" w14:textId="319455B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BF45BA" w:rsidRPr="00200D8C" w:rsidP="00D14745" w14:paraId="7AC618E2" w14:textId="6D04D4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200D8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Наименование образовательных </w:t>
      </w:r>
      <w:r w:rsidRPr="00200D8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программ  дается</w:t>
      </w:r>
      <w:r w:rsidRPr="00200D8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в соответствии с текстами межправительственных соглашений</w:t>
      </w:r>
    </w:p>
    <w:sectPr w:rsidSect="00C55F2E">
      <w:headerReference w:type="even" r:id="rId5"/>
      <w:headerReference w:type="default" r:id="rId6"/>
      <w:pgSz w:w="11906" w:h="16838" w:code="9"/>
      <w:pgMar w:top="1134" w:right="850" w:bottom="426" w:left="1701" w:header="709" w:footer="709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5FC" w:rsidP="00BD21B7" w14:paraId="4B468D6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E05FC" w14:paraId="6CAA6F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636243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14:paraId="5B7481F6" w14:textId="77777777">
        <w:pPr>
          <w:pStyle w:val="Header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1B3D46">
          <w:rPr>
            <w:rFonts w:ascii="Times New Roman" w:hAnsi="Times New Roman"/>
            <w:noProof/>
            <w:sz w:val="30"/>
            <w:szCs w:val="30"/>
          </w:rPr>
          <w:t>10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vstu.by/images/02-2019/mongol.jpg" style="width:7.5pt;height:3.75pt" o:bullet="t">
        <v:imagedata r:id="rId1" o:title="mongol"/>
      </v:shape>
    </w:pict>
  </w:numPicBullet>
  <w:numPicBullet w:numPicBulletId="1">
    <w:pict>
      <v:shape id="_x0000_i1026" type="#_x0000_t75" style="width:600pt;height:300pt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35C6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07C33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65B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B59DD"/>
    <w:rsid w:val="00FC306C"/>
    <w:rsid w:val="00FC4B0D"/>
    <w:rsid w:val="00FD280C"/>
    <w:rsid w:val="00FE359E"/>
    <w:rsid w:val="00FE4277"/>
    <w:rsid w:val="00FF28D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B37A9D5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6A5C"/>
    <w:rPr>
      <w:lang w:val="ru-RU"/>
    </w:rPr>
  </w:style>
  <w:style w:type="character" w:styleId="PageNumber">
    <w:name w:val="page number"/>
    <w:basedOn w:val="DefaultParagraphFont"/>
    <w:uiPriority w:val="99"/>
    <w:rsid w:val="005A78E5"/>
    <w:rPr>
      <w:rFonts w:cs="Times New Roman"/>
    </w:rPr>
  </w:style>
  <w:style w:type="paragraph" w:styleId="Footer">
    <w:name w:val="footer"/>
    <w:basedOn w:val="Normal"/>
    <w:link w:val="a1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6A5C"/>
    <w:rPr>
      <w:lang w:val="ru-RU"/>
    </w:rPr>
  </w:style>
  <w:style w:type="character" w:styleId="Strong">
    <w:name w:val="Strong"/>
    <w:basedOn w:val="DefaultParagraphFont"/>
    <w:qFormat/>
    <w:locked/>
    <w:rsid w:val="000A0885"/>
    <w:rPr>
      <w:b/>
      <w:bCs/>
    </w:rPr>
  </w:style>
  <w:style w:type="table" w:styleId="TableGrid">
    <w:name w:val="Table Grid"/>
    <w:basedOn w:val="TableNormal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43AF"/>
    <w:pPr>
      <w:ind w:left="720"/>
      <w:contextualSpacing/>
    </w:pPr>
  </w:style>
  <w:style w:type="character" w:styleId="Hyperlink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hAnsi="Times New Roman" w:eastAsiaTheme="minorEastAsia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a2"/>
    <w:uiPriority w:val="99"/>
    <w:semiHidden/>
    <w:unhideWhenUsed/>
    <w:rsid w:val="00840EAF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DefaultParagraphFont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3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Normal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DefaultParagraphFont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E73E-5601-4F84-B64D-D2D1C761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Светлана Гаврилова</cp:lastModifiedBy>
  <cp:revision>10</cp:revision>
  <cp:lastPrinted>2023-12-20T09:16:00Z</cp:lastPrinted>
  <dcterms:created xsi:type="dcterms:W3CDTF">2023-12-19T11:32:00Z</dcterms:created>
  <dcterms:modified xsi:type="dcterms:W3CDTF">2023-12-20T09:23:00Z</dcterms:modified>
</cp:coreProperties>
</file>