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Родительский университет</w:t>
      </w:r>
      <w:r w:rsidR="00853E6B">
        <w:rPr>
          <w:rFonts w:ascii="Times New Roman" w:hAnsi="Times New Roman" w:cs="Times New Roman"/>
          <w:sz w:val="30"/>
          <w:szCs w:val="30"/>
          <w:lang w:eastAsia="ru-RU"/>
        </w:rPr>
        <w:t xml:space="preserve"> (8 класс)</w:t>
      </w:r>
      <w:bookmarkStart w:id="0" w:name="_GoBack"/>
      <w:bookmarkEnd w:id="0"/>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Осторожно: суицид!</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Цель:</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-психолого-педагогическое просвещение родителей,</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-ознакомление с информацией по различным вопросам воспитания,</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-создание условий, способствующих развитию взаимопонимания, сотрудничества семьи и школы.</w:t>
      </w:r>
    </w:p>
    <w:p w:rsidR="00A242ED" w:rsidRPr="00CB7E6D" w:rsidRDefault="00A242ED" w:rsidP="00CB7E6D">
      <w:pPr>
        <w:pStyle w:val="a6"/>
        <w:ind w:firstLine="426"/>
        <w:rPr>
          <w:rFonts w:ascii="Times New Roman" w:hAnsi="Times New Roman" w:cs="Times New Roman"/>
          <w:sz w:val="30"/>
          <w:szCs w:val="30"/>
          <w:lang w:eastAsia="ru-RU"/>
        </w:rPr>
      </w:pPr>
      <w:proofErr w:type="gramStart"/>
      <w:r w:rsidRPr="00CB7E6D">
        <w:rPr>
          <w:rFonts w:ascii="Times New Roman" w:hAnsi="Times New Roman" w:cs="Times New Roman"/>
          <w:sz w:val="30"/>
          <w:szCs w:val="30"/>
          <w:lang w:eastAsia="ru-RU"/>
        </w:rPr>
        <w:t>Задачи :</w:t>
      </w:r>
      <w:proofErr w:type="gramEnd"/>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построение системы непрерывного психолого-педагогического диалога с семьей о проблемах развития, обучения и воспитания личности ребенка;</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организация эффективного сотрудничества с родителями (законными представителями);</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xml:space="preserve">- повышение мотивации родителей учиться </w:t>
      </w:r>
      <w:proofErr w:type="spellStart"/>
      <w:r w:rsidRPr="00CB7E6D">
        <w:rPr>
          <w:rFonts w:ascii="Times New Roman" w:hAnsi="Times New Roman" w:cs="Times New Roman"/>
          <w:sz w:val="30"/>
          <w:szCs w:val="30"/>
          <w:lang w:eastAsia="ru-RU"/>
        </w:rPr>
        <w:t>родительству</w:t>
      </w:r>
      <w:proofErr w:type="spellEnd"/>
      <w:r w:rsidRPr="00CB7E6D">
        <w:rPr>
          <w:rFonts w:ascii="Times New Roman" w:hAnsi="Times New Roman" w:cs="Times New Roman"/>
          <w:sz w:val="30"/>
          <w:szCs w:val="30"/>
          <w:lang w:eastAsia="ru-RU"/>
        </w:rPr>
        <w:t>,</w:t>
      </w:r>
      <w:r w:rsidR="00CB7E6D">
        <w:rPr>
          <w:rFonts w:ascii="Times New Roman" w:hAnsi="Times New Roman" w:cs="Times New Roman"/>
          <w:sz w:val="30"/>
          <w:szCs w:val="30"/>
          <w:lang w:eastAsia="ru-RU"/>
        </w:rPr>
        <w:t xml:space="preserve"> </w:t>
      </w:r>
      <w:r w:rsidRPr="00CB7E6D">
        <w:rPr>
          <w:rFonts w:ascii="Times New Roman" w:hAnsi="Times New Roman" w:cs="Times New Roman"/>
          <w:sz w:val="30"/>
          <w:szCs w:val="30"/>
          <w:lang w:eastAsia="ru-RU"/>
        </w:rPr>
        <w:t>содействие развитию навыков родительского самообразования, ключевых компетенций родителей;</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повышение социально-педагогической, психологической, правовой культуры родителей;</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пропаганда позитивных образов семьи, отца, матери, родного дома, содействие воспитанию истинных граждан своей страны, настоящих тружеников, ответственных членов семьи.</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Суицид является одним из наиболее трагических видов общественного поведения, связанного с потерей смысла жизни. Особенно трагичен суицид детей и подростков. По данным статистики, наибольшее количество суицидов совершается осенью (в октябре) и весной (в апреле, мае). По возрасту пик суицидов приходится на 15 – 16 лет и практически не встречается у детей до 8 лет. По половой принадлежности больше склонны к суицидам мальчики. 92% детей и подростков, совершивших суицид, не попадали в поле зрения психиатра.</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Изучение проблемы суицида среди молодёжи показывает, что в целом ряде случаев подростки решались на самоубийство в целях обратить внимание родителей, педагогов на свои проблемы и протестовали таким образом против бездушия, безразличия и жестокости взрослых. Психология самоубийства - это, прежде всего, психология безнадёжности, обиды на жизнь, на других людей, на весь мир, утрата смысла жизни.</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xml:space="preserve">Суицидальное поведение у детей и подростков, имея сходство с действиями взрослых, отличается естественным возрастным своеобразием. Детям характерна повышенная впечатлительность и внушаемость, способность ярко чувствовать и переживать, склонность к колебаниям настроения, слабость критических способностей, </w:t>
      </w:r>
      <w:r w:rsidRPr="00CB7E6D">
        <w:rPr>
          <w:rFonts w:ascii="Times New Roman" w:hAnsi="Times New Roman" w:cs="Times New Roman"/>
          <w:sz w:val="30"/>
          <w:szCs w:val="30"/>
          <w:lang w:eastAsia="ru-RU"/>
        </w:rPr>
        <w:lastRenderedPageBreak/>
        <w:t>эгоцентрическая устремленность, импульсивность в принятии решения. Нередки случаи, когда самоубийство детей и подростков вызывается гневом, протестом, злобой или желанием наказать себя и других. При переходе к подростковому возрасту возникает повышенная склонность к самоанализу, пессимистической оценке окружающего и своей личности. Эмоциональная нестабильность, часто ведущая к суициду, в настоящее время считается вариантом временного видоизменения характера ("патология идентичности" по Эриксону) и встречается почти у четверти здоровых подростков.</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Рассмотрим основные мотивы суицидального поведения у детей и подростков. Они предельно экстремальные, тревожные, настораживающие, требующие пристального внимания со стороны взрослых.</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Переживание обиды, одиночества, отчужденности и непонимания.</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Действительная или мнимая утрата любви родителей, неразделенное чувство и ревность.</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Переживания, связанные со смертью, разводом или уходом родителей из семьи.</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Чувства вины, стыда, оскорбленного самолюбия, самообвинения.</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Боязнь позора, насмешек или унижения.</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Страх наказания, нежелание извиниться.</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Любовные неудачи, сексуальные эксцессы, беременность.</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Чувство мести, злобы, протеста; угроза или вымогательство.</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Желание привлечь к себе внимание, вызвать сочувствие, избежать неприятных последствий, уйти от трудной ситуации.</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Сочувствие или подражание товарищам, героям книг или фильмов.</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Особенности суицидального поведения детей в разные периоды жизни.</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xml:space="preserve">Во-первых, это - недостаточно адекватная оценка последствий </w:t>
      </w:r>
      <w:proofErr w:type="spellStart"/>
      <w:r w:rsidRPr="00CB7E6D">
        <w:rPr>
          <w:rFonts w:ascii="Times New Roman" w:hAnsi="Times New Roman" w:cs="Times New Roman"/>
          <w:sz w:val="30"/>
          <w:szCs w:val="30"/>
          <w:lang w:eastAsia="ru-RU"/>
        </w:rPr>
        <w:t>аутоагрессивных</w:t>
      </w:r>
      <w:proofErr w:type="spellEnd"/>
      <w:r w:rsidRPr="00CB7E6D">
        <w:rPr>
          <w:rFonts w:ascii="Times New Roman" w:hAnsi="Times New Roman" w:cs="Times New Roman"/>
          <w:sz w:val="30"/>
          <w:szCs w:val="30"/>
          <w:lang w:eastAsia="ru-RU"/>
        </w:rPr>
        <w:t xml:space="preserve"> действий. Понятие "смерть" в детском возрасте обычно воспринимае</w:t>
      </w:r>
      <w:r w:rsidR="00CB7E6D">
        <w:rPr>
          <w:rFonts w:ascii="Times New Roman" w:hAnsi="Times New Roman" w:cs="Times New Roman"/>
          <w:sz w:val="30"/>
          <w:szCs w:val="30"/>
          <w:lang w:eastAsia="ru-RU"/>
        </w:rPr>
        <w:t>тся весьма абстрактно, как что-</w:t>
      </w:r>
      <w:r w:rsidRPr="00CB7E6D">
        <w:rPr>
          <w:rFonts w:ascii="Times New Roman" w:hAnsi="Times New Roman" w:cs="Times New Roman"/>
          <w:sz w:val="30"/>
          <w:szCs w:val="30"/>
          <w:lang w:eastAsia="ru-RU"/>
        </w:rPr>
        <w:t>то временное, похожее на сон, не всегда связанное с собственной личностью. Само понятие смерти возникает у детей уже между 2 - 3 годами, и для большинства она не является пугающим событием.</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В дошкольном возрасте дети не считают ее концом жизни, а воспринимают как временное явление, подобно сну или отъезду. Вместе с тем, смерть близких, домашнего животного или сверстника из-за особенностей мышления и ограниченности опыта осознается ребенком как результат его желаний, что нередко приводит к сильному чувству вины. Возникающие печаль и грусть очевидны и достигают большой интенсивности, но продолжаются недолго.</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lastRenderedPageBreak/>
        <w:t>В младшем школьном возрасте дети считают смерть маловероятной, не осознают ее возможности для себя, не считают необратимой. Ближе к подростковому возрасту объективные факты смерти становятся более важными, чем фантазии, формируется понимание различия между живым и неживым, живущим и умершим.</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xml:space="preserve">Для подростков смерть становится более очевидным явлением. Но они фактически отрицают ее для себя, гоняя на мотоциклах, экспериментируя с опасными веществами или будучи вовлеченными в другую привлекательную, но рискованную активность. В дальнейшем подросток принимает мысль о своей смерти, но, преодолевая возникшую тревогу, отрицает реальность этой возможности. Дети, а нередко и многие подростки, совершая суицид, прямо не предусматривают смертельного исхода. В отличие от взрослых у них отсутствуют четкие границы между истинной суицидальной попыткой и демонстративно - шантажирующим </w:t>
      </w:r>
      <w:proofErr w:type="spellStart"/>
      <w:r w:rsidRPr="00CB7E6D">
        <w:rPr>
          <w:rFonts w:ascii="Times New Roman" w:hAnsi="Times New Roman" w:cs="Times New Roman"/>
          <w:sz w:val="30"/>
          <w:szCs w:val="30"/>
          <w:lang w:eastAsia="ru-RU"/>
        </w:rPr>
        <w:t>аутоагрессивным</w:t>
      </w:r>
      <w:proofErr w:type="spellEnd"/>
      <w:r w:rsidRPr="00CB7E6D">
        <w:rPr>
          <w:rFonts w:ascii="Times New Roman" w:hAnsi="Times New Roman" w:cs="Times New Roman"/>
          <w:sz w:val="30"/>
          <w:szCs w:val="30"/>
          <w:lang w:eastAsia="ru-RU"/>
        </w:rPr>
        <w:t xml:space="preserve"> поступком. Это заставляет в практических целях все виды </w:t>
      </w:r>
      <w:proofErr w:type="spellStart"/>
      <w:r w:rsidRPr="00CB7E6D">
        <w:rPr>
          <w:rFonts w:ascii="Times New Roman" w:hAnsi="Times New Roman" w:cs="Times New Roman"/>
          <w:sz w:val="30"/>
          <w:szCs w:val="30"/>
          <w:lang w:eastAsia="ru-RU"/>
        </w:rPr>
        <w:t>аутоагрессии</w:t>
      </w:r>
      <w:proofErr w:type="spellEnd"/>
      <w:r w:rsidRPr="00CB7E6D">
        <w:rPr>
          <w:rFonts w:ascii="Times New Roman" w:hAnsi="Times New Roman" w:cs="Times New Roman"/>
          <w:sz w:val="30"/>
          <w:szCs w:val="30"/>
          <w:lang w:eastAsia="ru-RU"/>
        </w:rPr>
        <w:t xml:space="preserve"> у детей и подростков рассматривать как разновидности суицидального поведения. Они следующие:</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1. Несерьезность, мимолетность и незначительность (с точки зрения взрослых) мотивов, которыми дети объясняют попытки самоубийства. Этим обусловлены трудности своевременного распознавания суицидальных тенденций и существенная частота неожиданных для окружающих случаев.</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2. Наличие взаимосвязи попыток самоубийств детей и подростков с отклоняющимся поведением: побегами из дома, прогулами школы, ранним курением, мелкими правонарушениями, конфликтами с родителями, алкоголизацией, наркотизацией, сексуальными эксцессами и т.д.</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3. В детском и подростковом возрасте возникновению суицидального поведения способствуют депрессивные состояния, которые проявляются иначе, чем у взрослых, и существенно разнятся между собой.</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Если подросток задумал серьезно совершить самоубийство, то обычно об этом нетрудно догадаться по ряду характерных признаков, которые можно разделить на 3 группы: словесные, поведенческие и ситуационные.</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Словесные признаки</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Подросток, готовящийся совершить самоубийство, часто говорит о своём душевном состоянии:</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прямо говорит о смерти: «Я собираюсь покончить с собой», «Я не могу так дальше жить»;</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lastRenderedPageBreak/>
        <w:t>- косвенно намекает о своём намерении: «Я больше не буду ни для кого проблемой», «Тебе больше не придётся обо мне волноваться»;</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много шутит на тему самоубийства;</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проявляет нездоровую заинтересованность вопросами смерти.</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Поведенческие признаки</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Подросток может:</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1. раздавать другим вещи, имеющие большую личную значимость, окончательно приводить в порядок дела, мириться с давними врагами;</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2. демонстрировать радикальные перемены в поведении, такие как:</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xml:space="preserve">- в еде </w:t>
      </w:r>
      <w:r w:rsidR="00CB7E6D">
        <w:rPr>
          <w:rFonts w:ascii="Times New Roman" w:hAnsi="Times New Roman" w:cs="Times New Roman"/>
          <w:sz w:val="30"/>
          <w:szCs w:val="30"/>
          <w:lang w:eastAsia="ru-RU"/>
        </w:rPr>
        <w:t xml:space="preserve">– </w:t>
      </w:r>
      <w:r w:rsidRPr="00CB7E6D">
        <w:rPr>
          <w:rFonts w:ascii="Times New Roman" w:hAnsi="Times New Roman" w:cs="Times New Roman"/>
          <w:sz w:val="30"/>
          <w:szCs w:val="30"/>
          <w:lang w:eastAsia="ru-RU"/>
        </w:rPr>
        <w:t>есть слишком мало или слишком много;</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xml:space="preserve">- во сне </w:t>
      </w:r>
      <w:r w:rsidR="00CB7E6D">
        <w:rPr>
          <w:rFonts w:ascii="Times New Roman" w:hAnsi="Times New Roman" w:cs="Times New Roman"/>
          <w:sz w:val="30"/>
          <w:szCs w:val="30"/>
          <w:lang w:eastAsia="ru-RU"/>
        </w:rPr>
        <w:t xml:space="preserve">– </w:t>
      </w:r>
      <w:r w:rsidRPr="00CB7E6D">
        <w:rPr>
          <w:rFonts w:ascii="Times New Roman" w:hAnsi="Times New Roman" w:cs="Times New Roman"/>
          <w:sz w:val="30"/>
          <w:szCs w:val="30"/>
          <w:lang w:eastAsia="ru-RU"/>
        </w:rPr>
        <w:t>спать слишком мало или слишком много;</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xml:space="preserve">- во внешнем виде </w:t>
      </w:r>
      <w:r w:rsidR="00CB7E6D">
        <w:rPr>
          <w:rFonts w:ascii="Times New Roman" w:hAnsi="Times New Roman" w:cs="Times New Roman"/>
          <w:sz w:val="30"/>
          <w:szCs w:val="30"/>
          <w:lang w:eastAsia="ru-RU"/>
        </w:rPr>
        <w:t xml:space="preserve">– </w:t>
      </w:r>
      <w:r w:rsidRPr="00CB7E6D">
        <w:rPr>
          <w:rFonts w:ascii="Times New Roman" w:hAnsi="Times New Roman" w:cs="Times New Roman"/>
          <w:sz w:val="30"/>
          <w:szCs w:val="30"/>
          <w:lang w:eastAsia="ru-RU"/>
        </w:rPr>
        <w:t>стать неряшливым;</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xml:space="preserve">- в школьных привычках </w:t>
      </w:r>
      <w:r w:rsidR="00CB7E6D">
        <w:rPr>
          <w:rFonts w:ascii="Times New Roman" w:hAnsi="Times New Roman" w:cs="Times New Roman"/>
          <w:sz w:val="30"/>
          <w:szCs w:val="30"/>
          <w:lang w:eastAsia="ru-RU"/>
        </w:rPr>
        <w:t xml:space="preserve">– </w:t>
      </w:r>
      <w:r w:rsidRPr="00CB7E6D">
        <w:rPr>
          <w:rFonts w:ascii="Times New Roman" w:hAnsi="Times New Roman" w:cs="Times New Roman"/>
          <w:sz w:val="30"/>
          <w:szCs w:val="30"/>
          <w:lang w:eastAsia="ru-RU"/>
        </w:rPr>
        <w:t>пропускать занятия, не выполнять домашние задания, избегать общения с одноклассниками, проявлять раздражительность, угрюмость, находиться в подавленном настроении;</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замкнуться от семьи и друзей;</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быть чрезмерно деятельным или наоборот безразличным к окружающему миру; ощущать попеременно то внезапную эйфорию, то приступы отчаяния;</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проявлять признаки беспомощности, безнадёжности и отчаяния.</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Ситуационные признаки</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Ребенок может решиться на самоубийство, если:</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социально изолирован, чувствует себя отверженным;</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живёт в нестабильном окружении (серьё</w:t>
      </w:r>
      <w:r w:rsidR="00CB7E6D">
        <w:rPr>
          <w:rFonts w:ascii="Times New Roman" w:hAnsi="Times New Roman" w:cs="Times New Roman"/>
          <w:sz w:val="30"/>
          <w:szCs w:val="30"/>
          <w:lang w:eastAsia="ru-RU"/>
        </w:rPr>
        <w:t xml:space="preserve">зный кризис в семье; алкоголизм – </w:t>
      </w:r>
      <w:r w:rsidRPr="00CB7E6D">
        <w:rPr>
          <w:rFonts w:ascii="Times New Roman" w:hAnsi="Times New Roman" w:cs="Times New Roman"/>
          <w:sz w:val="30"/>
          <w:szCs w:val="30"/>
          <w:lang w:eastAsia="ru-RU"/>
        </w:rPr>
        <w:t>личная или семейная проблема);</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xml:space="preserve">- ощущает себя жертвой насилия </w:t>
      </w:r>
      <w:r w:rsidR="00CB7E6D">
        <w:rPr>
          <w:rFonts w:ascii="Times New Roman" w:hAnsi="Times New Roman" w:cs="Times New Roman"/>
          <w:sz w:val="30"/>
          <w:szCs w:val="30"/>
          <w:lang w:eastAsia="ru-RU"/>
        </w:rPr>
        <w:t xml:space="preserve">– </w:t>
      </w:r>
      <w:r w:rsidRPr="00CB7E6D">
        <w:rPr>
          <w:rFonts w:ascii="Times New Roman" w:hAnsi="Times New Roman" w:cs="Times New Roman"/>
          <w:sz w:val="30"/>
          <w:szCs w:val="30"/>
          <w:lang w:eastAsia="ru-RU"/>
        </w:rPr>
        <w:t>физического, сексуального или эмоционального;</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предпринимал раньше попытки самоубийства;</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имеет склонность к суициду вследствие того, что он совершился кем-то из друзей, знакомых или членов семьи;</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перенёс тяжёлую потерю (смерть кого-то из близких, развод родителей);</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слишком критически относится к себе.</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Для подростков склонных к самоубийству характерны высокая внушаемость и стремление к подражанию. Поэтому, когда случается одно самоубийство, оно становится сигналом к действию для других, предрасположенных к этому подростков. Иногда небольшие группы ребят даже объединялись с целью создания некой субкультуры самоубийств» («эпидемии самоубийств среди подростков»).</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i/>
          <w:iCs/>
          <w:sz w:val="30"/>
          <w:szCs w:val="30"/>
          <w:lang w:eastAsia="ru-RU"/>
        </w:rPr>
        <w:t>Если замечена склонность к самоубийству, следующие рекомендации помогут изменить ситуацию:</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lastRenderedPageBreak/>
        <w:t>1.Внимательно выслушайте решившегося на самоубийство подростка. Приложите все усилия, чтобы понять проблему, скрытую за словами.</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2.Оцените серьезность, намерений и чувств, глубину эмоционального кризиса ребенка.</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3.Внимательно отнеситесь ко всем даже самым незначительным обидам и жалобам. Не пренебрегайте ничем из сказанного.</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4.Не бойтесь прямо спросить, не думает ли он или она о самоубийстве. Опыт показывает, что такой вопрос редко приносит вред. Часто подросток бывает рад возможности открыто высказать свои проблемы. Ребенок может почувствовать облегчение после разговора о самоубийстве, но вскоре опять может вернуться к тем же мыслям. Поэтому важно не оставлять его в одиночестве даже после успешного разговора.</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5.Поддерживайте его и будьте настойчивы. Человеку в состоянии душевного кризиса нужны строгие и утвердительные указания.</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6.Убедите его в том, что он сделал верный шаг, приняв вашу помощь. Осознание вашей компетентности, заинтересованности в его судьбе и готовности помочь дадут ему эмоциональную опору.</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7.Следует принять во внимание и другие возможные источники помощи: друзей, семью, врачей, священников, к которым можно обратиться.</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Психологический смысл суицида чаще всего заключается в реагировании, снятии аффективного напряжения, ухода, выключение из тяжелой жизненной ситуации. Общей эмоцией в кризисной, ведущей к самоубийству, ситуации является эмоция безнадежности и беспомощности. Часто у подростков эта эмоция проявляется смятением и тревогой.</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Все суициды делятся на три группы:</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истинные,</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скрытые,</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демонстративные.</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xml:space="preserve">Истинный суицид никогда не бывает спонтанным, хоть иногда и выглядит довольно неожиданным. Такому суициду всегда предшествуют угнетенное настроение, депрессивное состояние или просто мысли об уходе из жизни. Причем окружающие, даже самые близкие люди, нередко такого состояния человека не замечают (особенно если откровенно не хотят этого). И своеобразный тест на готовность к истинному суициду - размышления человека о смысле жизни. Поэтому своего рода «группу риска» по суицидам составляют подростки. Подросток часто не находит для себя ответа, каково его предназначение в этом мире, а в силу подросткового максимализма </w:t>
      </w:r>
      <w:r w:rsidRPr="00CB7E6D">
        <w:rPr>
          <w:rFonts w:ascii="Times New Roman" w:hAnsi="Times New Roman" w:cs="Times New Roman"/>
          <w:sz w:val="30"/>
          <w:szCs w:val="30"/>
          <w:lang w:eastAsia="ru-RU"/>
        </w:rPr>
        <w:lastRenderedPageBreak/>
        <w:t xml:space="preserve">принять ответ </w:t>
      </w:r>
      <w:r w:rsidR="00CB7E6D">
        <w:rPr>
          <w:rFonts w:ascii="Times New Roman" w:hAnsi="Times New Roman" w:cs="Times New Roman"/>
          <w:sz w:val="30"/>
          <w:szCs w:val="30"/>
          <w:lang w:eastAsia="ru-RU"/>
        </w:rPr>
        <w:t xml:space="preserve">– </w:t>
      </w:r>
      <w:r w:rsidRPr="00CB7E6D">
        <w:rPr>
          <w:rFonts w:ascii="Times New Roman" w:hAnsi="Times New Roman" w:cs="Times New Roman"/>
          <w:sz w:val="30"/>
          <w:szCs w:val="30"/>
          <w:lang w:eastAsia="ru-RU"/>
        </w:rPr>
        <w:t>«жить для того, чтобы жить»</w:t>
      </w:r>
      <w:r w:rsidR="00CB7E6D">
        <w:rPr>
          <w:rFonts w:ascii="Times New Roman" w:hAnsi="Times New Roman" w:cs="Times New Roman"/>
          <w:sz w:val="30"/>
          <w:szCs w:val="30"/>
          <w:lang w:eastAsia="ru-RU"/>
        </w:rPr>
        <w:t xml:space="preserve"> </w:t>
      </w:r>
      <w:r w:rsidR="00CB7E6D">
        <w:rPr>
          <w:rFonts w:ascii="Times New Roman" w:hAnsi="Times New Roman" w:cs="Times New Roman"/>
          <w:sz w:val="30"/>
          <w:szCs w:val="30"/>
          <w:lang w:eastAsia="ru-RU"/>
        </w:rPr>
        <w:t>–</w:t>
      </w:r>
      <w:r w:rsidR="00CB7E6D">
        <w:rPr>
          <w:rFonts w:ascii="Times New Roman" w:hAnsi="Times New Roman" w:cs="Times New Roman"/>
          <w:sz w:val="30"/>
          <w:szCs w:val="30"/>
          <w:lang w:eastAsia="ru-RU"/>
        </w:rPr>
        <w:t xml:space="preserve"> </w:t>
      </w:r>
      <w:r w:rsidRPr="00CB7E6D">
        <w:rPr>
          <w:rFonts w:ascii="Times New Roman" w:hAnsi="Times New Roman" w:cs="Times New Roman"/>
          <w:sz w:val="30"/>
          <w:szCs w:val="30"/>
          <w:lang w:eastAsia="ru-RU"/>
        </w:rPr>
        <w:t xml:space="preserve">ему еще очень трудно. Основной процент самоубийств "из-за любви" происходит потому, что детская влюбленность </w:t>
      </w:r>
      <w:r w:rsidR="00CB7E6D">
        <w:rPr>
          <w:rFonts w:ascii="Times New Roman" w:hAnsi="Times New Roman" w:cs="Times New Roman"/>
          <w:sz w:val="30"/>
          <w:szCs w:val="30"/>
          <w:lang w:eastAsia="ru-RU"/>
        </w:rPr>
        <w:t>–</w:t>
      </w:r>
      <w:r w:rsidRPr="00CB7E6D">
        <w:rPr>
          <w:rFonts w:ascii="Times New Roman" w:hAnsi="Times New Roman" w:cs="Times New Roman"/>
          <w:sz w:val="30"/>
          <w:szCs w:val="30"/>
          <w:lang w:eastAsia="ru-RU"/>
        </w:rPr>
        <w:t xml:space="preserve"> не что иное, как отражение потребности быть нужным хоть кому-то: если уж не родителям, то Ему или Ей. И когда взаимности не возникает, нередко приходит ощущение, что ВО ВСЕМ МИРЕ ТЫ НИКОМУ НЕ НУЖЕН.</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Демонстративный суицид. Но основная часть суицидов – это попытка подростка вести диалог, только вот таким своеобразным и совершенно непригодным для этого методом. Большинство самоубийц, как правило, хотели вовсе не умереть, а только достучаться до кого-то, обратить внимание на свои проблемы, позвать на помощь.</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xml:space="preserve">Очень часто приходится сталкиваться с родительскими жалобами на "неуправляемость" детей и подростков: на уроках шалит, разбил стекло, нахамил учительнице, избил товарища. Просят проверить, все ли у ребенка в порядке с психикой, или начинают давать ему успокоительные препараты. А на самом деле все гораздо проще: даже двух-трехлетний малыш, когда ему необходимо родительское внимание, может разбить чашку или написать в штанишки. И тогда взрослые пусть отшлепают, пусть </w:t>
      </w:r>
      <w:proofErr w:type="spellStart"/>
      <w:r w:rsidRPr="00CB7E6D">
        <w:rPr>
          <w:rFonts w:ascii="Times New Roman" w:hAnsi="Times New Roman" w:cs="Times New Roman"/>
          <w:sz w:val="30"/>
          <w:szCs w:val="30"/>
          <w:lang w:eastAsia="ru-RU"/>
        </w:rPr>
        <w:t>наругают</w:t>
      </w:r>
      <w:proofErr w:type="spellEnd"/>
      <w:r w:rsidRPr="00CB7E6D">
        <w:rPr>
          <w:rFonts w:ascii="Times New Roman" w:hAnsi="Times New Roman" w:cs="Times New Roman"/>
          <w:sz w:val="30"/>
          <w:szCs w:val="30"/>
          <w:lang w:eastAsia="ru-RU"/>
        </w:rPr>
        <w:t xml:space="preserve">, но зато и увидят, что у них есть ребенок! И как это ни цинично и как ни страшно, иной раз детские и подростковые суициды происходят по той же причине: ребенок уходит из жизни с мыслью </w:t>
      </w:r>
      <w:r w:rsidR="00CB7E6D">
        <w:rPr>
          <w:rFonts w:ascii="Times New Roman" w:hAnsi="Times New Roman" w:cs="Times New Roman"/>
          <w:sz w:val="30"/>
          <w:szCs w:val="30"/>
          <w:lang w:eastAsia="ru-RU"/>
        </w:rPr>
        <w:t>–</w:t>
      </w:r>
      <w:r w:rsidRPr="00CB7E6D">
        <w:rPr>
          <w:rFonts w:ascii="Times New Roman" w:hAnsi="Times New Roman" w:cs="Times New Roman"/>
          <w:sz w:val="30"/>
          <w:szCs w:val="30"/>
          <w:lang w:eastAsia="ru-RU"/>
        </w:rPr>
        <w:t xml:space="preserve"> «наконец-то вы обратите внимание на то, что я есть, вернее, был...»</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xml:space="preserve">Конечно, демонстративный суицид иногда проявляется и как способ своеобразного шантажа </w:t>
      </w:r>
      <w:r w:rsidR="00CB7E6D">
        <w:rPr>
          <w:rFonts w:ascii="Times New Roman" w:hAnsi="Times New Roman" w:cs="Times New Roman"/>
          <w:sz w:val="30"/>
          <w:szCs w:val="30"/>
          <w:lang w:eastAsia="ru-RU"/>
        </w:rPr>
        <w:t>–</w:t>
      </w:r>
      <w:r w:rsidRPr="00CB7E6D">
        <w:rPr>
          <w:rFonts w:ascii="Times New Roman" w:hAnsi="Times New Roman" w:cs="Times New Roman"/>
          <w:sz w:val="30"/>
          <w:szCs w:val="30"/>
          <w:lang w:eastAsia="ru-RU"/>
        </w:rPr>
        <w:t xml:space="preserve"> "сделай то-то и то-то или я застрелюсь, повешусь, брошусь под поезд...". И бич демонстративных самоубийц </w:t>
      </w:r>
      <w:r w:rsidR="00CB7E6D">
        <w:rPr>
          <w:rFonts w:ascii="Times New Roman" w:hAnsi="Times New Roman" w:cs="Times New Roman"/>
          <w:sz w:val="30"/>
          <w:szCs w:val="30"/>
          <w:lang w:eastAsia="ru-RU"/>
        </w:rPr>
        <w:t>–</w:t>
      </w:r>
      <w:r w:rsidRPr="00CB7E6D">
        <w:rPr>
          <w:rFonts w:ascii="Times New Roman" w:hAnsi="Times New Roman" w:cs="Times New Roman"/>
          <w:sz w:val="30"/>
          <w:szCs w:val="30"/>
          <w:lang w:eastAsia="ru-RU"/>
        </w:rPr>
        <w:t xml:space="preserve"> случайность: случайно выстрелило ружье, случайно затянулась петля, случайно оказался скользким перрон... А они-то хотели только попугать!</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Вообще с демонстративными суицидами следует быть осторожным. Очень сложно отговорить человека от суицида, упирая на его чувство долга: нельзя бросать близких. Такое давление может лишь подтолкнуть к роковому шагу: "Я настолько уже ничего не значу, что и жизнью собственной распоряжаться не вправе!" Скажите же такому человеку, что никто не заставляет его жить насильно, и если он хочет в этой жизни быть значимой личностью, то не лучше ли приложить свою голову и руки к тому, чтобы добиться значимости более адекватными способами.</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xml:space="preserve">Скрытый суицид </w:t>
      </w:r>
      <w:r w:rsidR="00CB7E6D">
        <w:rPr>
          <w:rFonts w:ascii="Times New Roman" w:hAnsi="Times New Roman" w:cs="Times New Roman"/>
          <w:sz w:val="30"/>
          <w:szCs w:val="30"/>
          <w:lang w:eastAsia="ru-RU"/>
        </w:rPr>
        <w:t>–</w:t>
      </w:r>
      <w:r w:rsidRPr="00CB7E6D">
        <w:rPr>
          <w:rFonts w:ascii="Times New Roman" w:hAnsi="Times New Roman" w:cs="Times New Roman"/>
          <w:sz w:val="30"/>
          <w:szCs w:val="30"/>
          <w:lang w:eastAsia="ru-RU"/>
        </w:rPr>
        <w:t xml:space="preserve"> удел тех, кто понимает, что самоубийство </w:t>
      </w:r>
      <w:r w:rsidR="00CB7E6D">
        <w:rPr>
          <w:rFonts w:ascii="Times New Roman" w:hAnsi="Times New Roman" w:cs="Times New Roman"/>
          <w:sz w:val="30"/>
          <w:szCs w:val="30"/>
          <w:lang w:eastAsia="ru-RU"/>
        </w:rPr>
        <w:t>–</w:t>
      </w:r>
      <w:r w:rsidRPr="00CB7E6D">
        <w:rPr>
          <w:rFonts w:ascii="Times New Roman" w:hAnsi="Times New Roman" w:cs="Times New Roman"/>
          <w:sz w:val="30"/>
          <w:szCs w:val="30"/>
          <w:lang w:eastAsia="ru-RU"/>
        </w:rPr>
        <w:t xml:space="preserve"> не самый достойный путь решения проблемы, но тем не менее другого пути человек найти не может. Такие люди выбирают не открытый уход из жизни «по собственному желанию», а так называемое «суицидально </w:t>
      </w:r>
      <w:r w:rsidRPr="00CB7E6D">
        <w:rPr>
          <w:rFonts w:ascii="Times New Roman" w:hAnsi="Times New Roman" w:cs="Times New Roman"/>
          <w:sz w:val="30"/>
          <w:szCs w:val="30"/>
          <w:lang w:eastAsia="ru-RU"/>
        </w:rPr>
        <w:lastRenderedPageBreak/>
        <w:t xml:space="preserve">обусловленное поведение». Это и рискованная езда на автомобиле, и занятия экстремальными видами спорта или опасным бизнесом, и добровольные поездки в горячие точки, и даже алкогольная или наркотическая зависимость. Даже дети, которые катаются на крыше лифта, могут делать это по той же самой причине. И сколько угодно можно твердить человеку о том, что все это опасно для жизни, как правило, именно этой опасности и жаждут скрытые </w:t>
      </w:r>
      <w:proofErr w:type="spellStart"/>
      <w:r w:rsidRPr="00CB7E6D">
        <w:rPr>
          <w:rFonts w:ascii="Times New Roman" w:hAnsi="Times New Roman" w:cs="Times New Roman"/>
          <w:sz w:val="30"/>
          <w:szCs w:val="30"/>
          <w:lang w:eastAsia="ru-RU"/>
        </w:rPr>
        <w:t>суициденты</w:t>
      </w:r>
      <w:proofErr w:type="spellEnd"/>
      <w:r w:rsidRPr="00CB7E6D">
        <w:rPr>
          <w:rFonts w:ascii="Times New Roman" w:hAnsi="Times New Roman" w:cs="Times New Roman"/>
          <w:sz w:val="30"/>
          <w:szCs w:val="30"/>
          <w:lang w:eastAsia="ru-RU"/>
        </w:rPr>
        <w:t>.</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Не стоит доверять и распространенному мифу о том, что, мол, «кто говорит о самоубийстве, никогда этого не сделает». Да, заявление о возможном суициде может быть и демонстрацией, но может быть и криком о помощи, причем сорвавшимся случайно. И неспециалисту «диагноз» здесь поставить очень сложно. Поэтому советуем не оставлять без внимания такие высказывания.</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Здесь важно очень осторожно, тактично, умно переключить возможного самоубийцу с мысли о суициде. Но ни в коем случае не говорить ему: «Да ты не думай об этом!» Вот проделайте такой эксперимент. Представьте, что вам кто-то сказал: «Не думай о слоне». Ну-ка, о чем вы сейчас в первую очередь подумали? То-то и оно. Точно также нельзя впрямую отговорить человека «не думать о суициде». Лучше «подкинуть» ему иную работу для мозгов.</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xml:space="preserve">Вообще суицид </w:t>
      </w:r>
      <w:r w:rsidR="00CB7E6D">
        <w:rPr>
          <w:rFonts w:ascii="Times New Roman" w:hAnsi="Times New Roman" w:cs="Times New Roman"/>
          <w:sz w:val="30"/>
          <w:szCs w:val="30"/>
          <w:lang w:eastAsia="ru-RU"/>
        </w:rPr>
        <w:t>–</w:t>
      </w:r>
      <w:r w:rsidRPr="00CB7E6D">
        <w:rPr>
          <w:rFonts w:ascii="Times New Roman" w:hAnsi="Times New Roman" w:cs="Times New Roman"/>
          <w:sz w:val="30"/>
          <w:szCs w:val="30"/>
          <w:lang w:eastAsia="ru-RU"/>
        </w:rPr>
        <w:t xml:space="preserve"> не повод для осуждения. Конечно, человек выбрал не самый лучший и не самый умный способ решения проблем. Но не его вина, а его беда в том, что других способов он найти не сумел.</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xml:space="preserve">Любой суицид </w:t>
      </w:r>
      <w:r w:rsidR="00CB7E6D">
        <w:rPr>
          <w:rFonts w:ascii="Times New Roman" w:hAnsi="Times New Roman" w:cs="Times New Roman"/>
          <w:sz w:val="30"/>
          <w:szCs w:val="30"/>
          <w:lang w:eastAsia="ru-RU"/>
        </w:rPr>
        <w:t>–</w:t>
      </w:r>
      <w:r w:rsidRPr="00CB7E6D">
        <w:rPr>
          <w:rFonts w:ascii="Times New Roman" w:hAnsi="Times New Roman" w:cs="Times New Roman"/>
          <w:sz w:val="30"/>
          <w:szCs w:val="30"/>
          <w:lang w:eastAsia="ru-RU"/>
        </w:rPr>
        <w:t xml:space="preserve"> это личное, осознанное решение самого человека. И лучшая профилактика суицида </w:t>
      </w:r>
      <w:r w:rsidR="00CB7E6D">
        <w:rPr>
          <w:rFonts w:ascii="Times New Roman" w:hAnsi="Times New Roman" w:cs="Times New Roman"/>
          <w:sz w:val="30"/>
          <w:szCs w:val="30"/>
          <w:lang w:eastAsia="ru-RU"/>
        </w:rPr>
        <w:t>–</w:t>
      </w:r>
      <w:r w:rsidRPr="00CB7E6D">
        <w:rPr>
          <w:rFonts w:ascii="Times New Roman" w:hAnsi="Times New Roman" w:cs="Times New Roman"/>
          <w:sz w:val="30"/>
          <w:szCs w:val="30"/>
          <w:lang w:eastAsia="ru-RU"/>
        </w:rPr>
        <w:t xml:space="preserve"> дать возможность подростку позитивно ощутить право распоряжаться собственной жизнью, равно как и право искать другие методы для решения его проблем! Если человек чувствует себя нужным хотя бы самому себе, если он имеет право голоса хотя бы в отношении себя самого </w:t>
      </w:r>
      <w:r w:rsidR="00CB7E6D">
        <w:rPr>
          <w:rFonts w:ascii="Times New Roman" w:hAnsi="Times New Roman" w:cs="Times New Roman"/>
          <w:sz w:val="30"/>
          <w:szCs w:val="30"/>
          <w:lang w:eastAsia="ru-RU"/>
        </w:rPr>
        <w:t>–</w:t>
      </w:r>
      <w:r w:rsidRPr="00CB7E6D">
        <w:rPr>
          <w:rFonts w:ascii="Times New Roman" w:hAnsi="Times New Roman" w:cs="Times New Roman"/>
          <w:sz w:val="30"/>
          <w:szCs w:val="30"/>
          <w:lang w:eastAsia="ru-RU"/>
        </w:rPr>
        <w:t xml:space="preserve"> уже поэтому жизнь становится для него достаточно большой ценностью.</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Ребенок является олицетворением начала жизни, перед ним лежит большое количество самых различных дорог и возможностей, ему еще только предстоит познать все то, что готова предложить человеку жизнь. Детская смерть, пожалуй, самое нелепое и трагичное событие, которое только можно себе представить. Но если со смертью от тяжелых</w:t>
      </w:r>
      <w:r w:rsidR="00CB7E6D">
        <w:rPr>
          <w:rFonts w:ascii="Times New Roman" w:hAnsi="Times New Roman" w:cs="Times New Roman"/>
          <w:sz w:val="30"/>
          <w:szCs w:val="30"/>
          <w:lang w:eastAsia="ru-RU"/>
        </w:rPr>
        <w:t xml:space="preserve"> </w:t>
      </w:r>
      <w:r w:rsidRPr="00CB7E6D">
        <w:rPr>
          <w:rFonts w:ascii="Times New Roman" w:hAnsi="Times New Roman" w:cs="Times New Roman"/>
          <w:sz w:val="30"/>
          <w:szCs w:val="30"/>
          <w:lang w:eastAsia="ru-RU"/>
        </w:rPr>
        <w:t>заболеваний волей – неволей приходится мириться и принимать ее, то смерть в результате суицида всегда словно гром среди ясного неба. Разум окружающих людей просто отказывается воспринимать эту страшную реальность</w:t>
      </w:r>
      <w:r w:rsidR="00CB7E6D">
        <w:rPr>
          <w:rFonts w:ascii="Times New Roman" w:hAnsi="Times New Roman" w:cs="Times New Roman"/>
          <w:sz w:val="30"/>
          <w:szCs w:val="30"/>
          <w:lang w:eastAsia="ru-RU"/>
        </w:rPr>
        <w:t xml:space="preserve"> </w:t>
      </w:r>
      <w:r w:rsidR="00CB7E6D">
        <w:rPr>
          <w:rFonts w:ascii="Times New Roman" w:hAnsi="Times New Roman" w:cs="Times New Roman"/>
          <w:sz w:val="30"/>
          <w:szCs w:val="30"/>
          <w:lang w:eastAsia="ru-RU"/>
        </w:rPr>
        <w:t>–</w:t>
      </w:r>
      <w:r w:rsidR="00CB7E6D">
        <w:rPr>
          <w:rFonts w:ascii="Times New Roman" w:hAnsi="Times New Roman" w:cs="Times New Roman"/>
          <w:sz w:val="30"/>
          <w:szCs w:val="30"/>
          <w:lang w:eastAsia="ru-RU"/>
        </w:rPr>
        <w:t xml:space="preserve"> </w:t>
      </w:r>
      <w:r w:rsidRPr="00CB7E6D">
        <w:rPr>
          <w:rFonts w:ascii="Times New Roman" w:hAnsi="Times New Roman" w:cs="Times New Roman"/>
          <w:sz w:val="30"/>
          <w:szCs w:val="30"/>
          <w:lang w:eastAsia="ru-RU"/>
        </w:rPr>
        <w:t>добровольный уход из жизни ребенка или подростка.</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xml:space="preserve">Детский суицид – это то, чего практически всегда можно избежать. Главное, что для этого необходимо – это вовремя заметить тревожные </w:t>
      </w:r>
      <w:r w:rsidRPr="00CB7E6D">
        <w:rPr>
          <w:rFonts w:ascii="Times New Roman" w:hAnsi="Times New Roman" w:cs="Times New Roman"/>
          <w:sz w:val="30"/>
          <w:szCs w:val="30"/>
          <w:lang w:eastAsia="ru-RU"/>
        </w:rPr>
        <w:lastRenderedPageBreak/>
        <w:t>сигналы. Ни один ребенок не решит уйти из жизни и воплотить свое решение в жизнь за считанные часы. Как правило, подобное решение зреет в голове у ребенка не один день, и даже не неделю. И все это время ребенок отчаянно взывает к взрослым, различными способами давая понять родителям, что ему очень плохо. Внимательные родители ни за что не оставят без внимания изменившееся поведение их чада.</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Возраст детей, совершающих попытку суицида.</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Статистика самоубийств показывает, что обычно попытки суицида не совершают дети младше 11 лет. Но не стоит обольщаться и считать, что у маленьких детей не бывает тяжелого психического состояния. Просто малыши еще до конца не осознают, что такое смерть. До 3-х лет ребёнок ещё не имеет границ, отделяющих его от окружающего мира, не различает мёртвое и живое. У него нет представлений о времени, о будущем, а значит, и о смерти. Если в течение первых лет жизни ему приходится сталкиваться с феноменом смерти, то возникающие в связи с этим представления и эмоции лишь отражают реакции на смерть значимых для него людей, особенно матери.</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У дошкольников некоторые представления о смерти уже, как правило, сформированы. Однако при этом они считают смерть уделом исключительно стариков, не допуская мысли о возможности прекращения собственной жизни.</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И если детский суицид все же, к счастью, встречается достаточно редко, то про подростковые самоубийства нельзя сказать то же самое. Именно на возраст 13 – 16 лет приходится пик подростковых самоубийств. Многие детские психологи склоняются к мысли, что желание смерти – это достаточно распространенная реакция подростковой психики на возникновение стрессовой ситуации. Детская психика настолько ранима, что ребёнок может свести счёты с жизнью из – за конфликта с родителями или после очередной воспитательной беседы.</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Причины детского суицида</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Важно понимать, что суицидальное поведение – это не только крик о помощи. Это в какой – то мере ответ на глубинные переживания человека, признание своей растерянности перед тем, что для него по – настоящему важно и что он по тем или иным причинам не в состоянии разрешить. Ведущим фактором подростковых суицидов является преобладание чувств безнадёжности и беспомощности.</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xml:space="preserve">Среди людей очень широко распространено мнение, что попытки суицида совершают только психически неуравновешенные люди, которые страдают различными психическими заболеваниями. На самом же деле это совершенно не так. Подавляющее большинство </w:t>
      </w:r>
      <w:r w:rsidRPr="00CB7E6D">
        <w:rPr>
          <w:rFonts w:ascii="Times New Roman" w:hAnsi="Times New Roman" w:cs="Times New Roman"/>
          <w:sz w:val="30"/>
          <w:szCs w:val="30"/>
          <w:lang w:eastAsia="ru-RU"/>
        </w:rPr>
        <w:lastRenderedPageBreak/>
        <w:t>самоубийств совершается абсолютно психически здоровыми людьми, которые очень четко отдают себе отчет в своих действиях.</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Как правило, причинами суицида становятся сугубо личные причины и переживания, проблемы, которые подростку зачастую кажутся абсолютно неразрешимыми. Причем,</w:t>
      </w:r>
      <w:r w:rsidR="00CB7E6D">
        <w:rPr>
          <w:rFonts w:ascii="Times New Roman" w:hAnsi="Times New Roman" w:cs="Times New Roman"/>
          <w:sz w:val="30"/>
          <w:szCs w:val="30"/>
          <w:lang w:eastAsia="ru-RU"/>
        </w:rPr>
        <w:t xml:space="preserve"> </w:t>
      </w:r>
      <w:r w:rsidRPr="00CB7E6D">
        <w:rPr>
          <w:rFonts w:ascii="Times New Roman" w:hAnsi="Times New Roman" w:cs="Times New Roman"/>
          <w:sz w:val="30"/>
          <w:szCs w:val="30"/>
          <w:lang w:eastAsia="ru-RU"/>
        </w:rPr>
        <w:t>взрослые очень удивляются, когда узнают, что толкнуло ребенка на подобный шаг – причина может быть столь незначительной</w:t>
      </w:r>
      <w:r w:rsidR="00CB7E6D">
        <w:rPr>
          <w:rFonts w:ascii="Times New Roman" w:hAnsi="Times New Roman" w:cs="Times New Roman"/>
          <w:sz w:val="30"/>
          <w:szCs w:val="30"/>
          <w:lang w:eastAsia="ru-RU"/>
        </w:rPr>
        <w:t>, что взрослый человек просто-</w:t>
      </w:r>
      <w:r w:rsidRPr="00CB7E6D">
        <w:rPr>
          <w:rFonts w:ascii="Times New Roman" w:hAnsi="Times New Roman" w:cs="Times New Roman"/>
          <w:sz w:val="30"/>
          <w:szCs w:val="30"/>
          <w:lang w:eastAsia="ru-RU"/>
        </w:rPr>
        <w:t>напросто не обратил бы на нее особого внимания. Для ребенка же она глобальна.</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Проблемы, которые наиболее часто становятся причиной самоубийств</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1. Ссора с друзьями. Причем ссора может быть из-за абсолютного пустяка.</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2. Расставание с любимым человеком или его измена. В подростковом возрасте дети уверенны, что первая любовь – это навсегда и относится к ней крайне серьезно.</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3. Смерть кого – либо из близких родственников.</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4. Частое попадание ребенка в стрессовые ситуации.</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5. Сложная психологическая обстановка в семье – ссоры с родителями, скандалы родителей между собой, их развод.</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6. Затяжное депрессивное состояние подростка.</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7. Проблемы ребенка с наркотиками. Как правило, наркотическая зависимость влечет за собой финансовые проблемы и проблемы с правоохранительными органами.</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8. Игровая зависимость и зависимость от интернета.</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9. Насилие в семье. Зачастую ребенок считает себя виноватым в происходящем и боится рассказать взрослым о происходящем.</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10. Подростковая беременность. Беременность девочки подростка становится поводом для суицида примерно в 21% всех случаев.</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Зачастую трагедии можно избежать. Профилактика детского суицида зачастую помогает избежать самого страшного – смерти ребенка. Главное, что для этого необходимо – это внимание родителей к изменениям, происходящим в поведении ребенка. Зачастую первыми тревожными звоночками могут стать сущие пустяки – фраза, оброненная якобы случайно.</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Симптомы детского суицида</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Всегда обращайте пристальное внимание на следующие факторы, свидетельствующие о том, что возможен детский и подростковый суицид.</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1. Разговоры ребенка о самоубийстве, нездоровые фантазии на эту тему, акцентирование внимания на эпизодах суицидов в фильмах, новостях.</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lastRenderedPageBreak/>
        <w:t>2. Появление у ребенка литературы о суицидах, просмотр соответствующей информации в интернете.</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3. Попытки ребенка уединиться. Стремление к одиночеству, отказ от общения не всегда свидетельствует о предрасположенности к самоубийству, но всегда говорит о моральном дискомфорте ребенка.</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4. Разговоры и размышления ребенка о том, что он абсолютно никому не нужен, что в том случае, если он исчезнет, его никто не будет искать, и даже не заметит его отсутствия. Ни в коем случае не оставляйте такие заявления без внимания и не подшучивайте над ними. Постарайтесь выяснить причину подобного настроения и убедить ребенка в обратном.</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5. Даже музыка или живопись могут послужить симптомами для родителей о том, что что-то не так. Обращайте внимание на то, какую музыку слушает ваш ребенок.</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6. Тщательно маскируемые попытки ребенка попрощаться с вами – непривычные разговоры о любви к вам, попытки закончить все свои дела как можно быстрее.</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7. Дарение своих любимых и наиболее ценных вещей, с которыми он раньше не расставался, друзьям, близким.</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xml:space="preserve">8. Физические </w:t>
      </w:r>
      <w:r w:rsidR="00CB7E6D">
        <w:rPr>
          <w:rFonts w:ascii="Times New Roman" w:hAnsi="Times New Roman" w:cs="Times New Roman"/>
          <w:sz w:val="30"/>
          <w:szCs w:val="30"/>
          <w:lang w:eastAsia="ru-RU"/>
        </w:rPr>
        <w:t xml:space="preserve">жалобы, жалобы на боли внутри, </w:t>
      </w:r>
      <w:proofErr w:type="spellStart"/>
      <w:r w:rsidR="00CB7E6D">
        <w:rPr>
          <w:rFonts w:ascii="Times New Roman" w:hAnsi="Times New Roman" w:cs="Times New Roman"/>
          <w:sz w:val="30"/>
          <w:szCs w:val="30"/>
          <w:lang w:eastAsia="ru-RU"/>
        </w:rPr>
        <w:t>э</w:t>
      </w:r>
      <w:r w:rsidRPr="00CB7E6D">
        <w:rPr>
          <w:rFonts w:ascii="Times New Roman" w:hAnsi="Times New Roman" w:cs="Times New Roman"/>
          <w:sz w:val="30"/>
          <w:szCs w:val="30"/>
          <w:lang w:eastAsia="ru-RU"/>
        </w:rPr>
        <w:t>нурез</w:t>
      </w:r>
      <w:proofErr w:type="spellEnd"/>
      <w:r w:rsidRPr="00CB7E6D">
        <w:rPr>
          <w:rFonts w:ascii="Times New Roman" w:hAnsi="Times New Roman" w:cs="Times New Roman"/>
          <w:sz w:val="30"/>
          <w:szCs w:val="30"/>
          <w:lang w:eastAsia="ru-RU"/>
        </w:rPr>
        <w:t>.</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9. Резкое изменение настроения, эмоциональная неуравновешенность, аффективные реакции.</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10. Обсуждение способов суицида, поиск одобрения самоубийц.</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11. Прямые угрозы покончить с собой.</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Действия родителей по профилактике детского суицида</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Если хоть что-то в поведении вашего ребенка вам показалось странным, либо тревожным, немедленно бросайте все свои дела и старайтесь практически все время проводить рядом с ребенком до тех пор, пока не будете твердо уверенны в том, что суицидальное настроение вашего ребенка ушло без следа. Бейте тревогу! Не ждите, что всё пройдёт само собой. Остановите его, подошедшего слишком близко к опасной черте. Ведь, возможно, ваши сын или дочь стоят уже у самого края. И уж ни в коем случае постарайтесь не совершить роковой ошибки – нечаянно подтолкнув собственного ребёнка в адскую пропасть только оттого, что его трагедия показалась вам маленькой, несущественной. Если же вы не в состоянии самостоятельно справиться с существующей проблемой, не стесняйтесь и немедленно обращайтесь за помощью к детским психологам или даже психиатрам.</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 xml:space="preserve">Психологами доказан тот факт, что зачастую подростки совершают попытку самоубийства не потому, что на самом деле хотят умереть. Причиной подобной попытки суицида становится банальное желание привлечь к себе внимание окружающих, своеобразный крик о помощи. </w:t>
      </w:r>
      <w:r w:rsidRPr="00CB7E6D">
        <w:rPr>
          <w:rFonts w:ascii="Times New Roman" w:hAnsi="Times New Roman" w:cs="Times New Roman"/>
          <w:sz w:val="30"/>
          <w:szCs w:val="30"/>
          <w:lang w:eastAsia="ru-RU"/>
        </w:rPr>
        <w:lastRenderedPageBreak/>
        <w:t>Для таких детей перерезанные вены или таблетки являются лишь своеобразным способом заявить миру о степени своего отчаяния. Однако очень часто подобные попытки обратить на себя внимание приводят к инвалидности, а то и к смерти ребенка.</w:t>
      </w:r>
    </w:p>
    <w:p w:rsidR="00A242ED" w:rsidRPr="00853E6B" w:rsidRDefault="00A242ED" w:rsidP="00CB7E6D">
      <w:pPr>
        <w:pStyle w:val="a6"/>
        <w:ind w:firstLine="426"/>
        <w:rPr>
          <w:rFonts w:ascii="Times New Roman" w:hAnsi="Times New Roman" w:cs="Times New Roman"/>
          <w:b/>
          <w:sz w:val="30"/>
          <w:szCs w:val="30"/>
          <w:lang w:eastAsia="ru-RU"/>
        </w:rPr>
      </w:pPr>
      <w:r w:rsidRPr="00853E6B">
        <w:rPr>
          <w:rFonts w:ascii="Times New Roman" w:hAnsi="Times New Roman" w:cs="Times New Roman"/>
          <w:b/>
          <w:sz w:val="30"/>
          <w:szCs w:val="30"/>
          <w:lang w:eastAsia="ru-RU"/>
        </w:rPr>
        <w:t> Действия родителей при попытке суицида</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Если все же предотвратить несчастье не удалось, и ребенок совершил попытку суицида, родители должны принять комплекс срочных мер. Разумеется, первым вашим чувством будет испуг и облегчение от того, что жизнь ребенка все же удалось спасти.</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1. Не скрывайте свои чувства от ребенка под маской равнодушия и уж тем более гнева. Ребенок должен чувствовать, что вы очень любите его и дорожите им.</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2.Ни в коем случае не пренебрегайте помощью профессионалов – зачастую справиться с проблемой своими силами практически невозможно.</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3.Следите за эмоциональным состоянием ребенка, попавшего в беду. Зачастую взрослые, зрелые люди далеко не всегда в состоянии совладать с собственными эмоциями. Что уж говорить о неокрепшей психике подростка.</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4.Ни в коем случае не конфликтуйте с ребенком, не обвиняйте его ни в чем. Постарайтесь понять вашего ребенка, войти в его положение и помочь ему. В том случае, если ребенок будет ощущать вашу помощь и поддержку, он наверняка не станет больше пытаться свести счеты с жизнью.</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Рекомендации родителям по профилактике детского суицида.</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1.Будьте предельно осторожны в своих словах и действиях.</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2.Не обижайте ребёнка, не унижайте, не наказывайте.</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3.Доверяйте ему и воспринимайте, как самостоятельную личность со своим мнением и желанием.</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4.Загляните в глаза ребёнка, который рядом с вами.</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5.Как можно чаще ведите с ребёнком «разговоры по душам».</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6.Общение с ребёнком ведите на позитиве.</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7.Создавайте «ситуацию успеха» для ребёнка.</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8.Повышайте самооценку ребёнка, ведь заниженная самооценка ведёт к тревожности, замкнутости, неуверенности, комплексу неполноценности.</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9.Чаще улыбайтесь, дарите радость детям.</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10.Любите и дорожите своим ребенком.</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11.Чаще обнимайте своего сына и дочь.</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t>12.Покажите своему ребёнку, что он вам небезразличен, пусть он почувствует себя любимым. Убедите его, что безвыходных ситуаций не бывает, что все беды – временны! И вы всегда будете с ним рядом.</w:t>
      </w:r>
    </w:p>
    <w:p w:rsidR="00A242ED" w:rsidRPr="00CB7E6D" w:rsidRDefault="00A242ED" w:rsidP="00CB7E6D">
      <w:pPr>
        <w:pStyle w:val="a6"/>
        <w:ind w:firstLine="426"/>
        <w:rPr>
          <w:rFonts w:ascii="Times New Roman" w:hAnsi="Times New Roman" w:cs="Times New Roman"/>
          <w:sz w:val="30"/>
          <w:szCs w:val="30"/>
          <w:lang w:eastAsia="ru-RU"/>
        </w:rPr>
      </w:pPr>
      <w:r w:rsidRPr="00CB7E6D">
        <w:rPr>
          <w:rFonts w:ascii="Times New Roman" w:hAnsi="Times New Roman" w:cs="Times New Roman"/>
          <w:sz w:val="30"/>
          <w:szCs w:val="30"/>
          <w:lang w:eastAsia="ru-RU"/>
        </w:rPr>
        <w:lastRenderedPageBreak/>
        <w:t>Детская жизнь – это самое хрупкое и самое драгоценное чудо, которое дарит людям судьба. И от нас зачастую зависит то, насколько счастливой и длинной она станет. Ведь дети – тонкие и хрупкие одуванчики, которые так легко превратить в голые былинки! Они – наше будущее! Встанем же на их защиту! Будем помощниками и опорой для них!</w:t>
      </w:r>
    </w:p>
    <w:p w:rsidR="00AF68D8" w:rsidRPr="00CB7E6D" w:rsidRDefault="00AF68D8" w:rsidP="00CB7E6D">
      <w:pPr>
        <w:pStyle w:val="a6"/>
        <w:ind w:firstLine="426"/>
        <w:rPr>
          <w:rFonts w:ascii="Times New Roman" w:hAnsi="Times New Roman" w:cs="Times New Roman"/>
          <w:sz w:val="30"/>
          <w:szCs w:val="30"/>
        </w:rPr>
      </w:pPr>
    </w:p>
    <w:sectPr w:rsidR="00AF68D8" w:rsidRPr="00CB7E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2ED"/>
    <w:rsid w:val="00853E6B"/>
    <w:rsid w:val="00A242ED"/>
    <w:rsid w:val="00AF68D8"/>
    <w:rsid w:val="00B21608"/>
    <w:rsid w:val="00CB7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1D6DDB-1713-4F12-B59C-E29919D6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242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42E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24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42ED"/>
    <w:rPr>
      <w:b/>
      <w:bCs/>
    </w:rPr>
  </w:style>
  <w:style w:type="character" w:styleId="a5">
    <w:name w:val="Emphasis"/>
    <w:basedOn w:val="a0"/>
    <w:uiPriority w:val="20"/>
    <w:qFormat/>
    <w:rsid w:val="00A242ED"/>
    <w:rPr>
      <w:i/>
      <w:iCs/>
    </w:rPr>
  </w:style>
  <w:style w:type="paragraph" w:styleId="a6">
    <w:name w:val="No Spacing"/>
    <w:uiPriority w:val="1"/>
    <w:qFormat/>
    <w:rsid w:val="00CB7E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272728">
      <w:bodyDiv w:val="1"/>
      <w:marLeft w:val="0"/>
      <w:marRight w:val="0"/>
      <w:marTop w:val="0"/>
      <w:marBottom w:val="0"/>
      <w:divBdr>
        <w:top w:val="none" w:sz="0" w:space="0" w:color="auto"/>
        <w:left w:val="none" w:sz="0" w:space="0" w:color="auto"/>
        <w:bottom w:val="none" w:sz="0" w:space="0" w:color="auto"/>
        <w:right w:val="none" w:sz="0" w:space="0" w:color="auto"/>
      </w:divBdr>
      <w:divsChild>
        <w:div w:id="143670465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3778</Words>
  <Characters>21536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Санёк</dc:creator>
  <cp:lastModifiedBy>Пользователь</cp:lastModifiedBy>
  <cp:revision>2</cp:revision>
  <dcterms:created xsi:type="dcterms:W3CDTF">2022-03-29T07:23:00Z</dcterms:created>
  <dcterms:modified xsi:type="dcterms:W3CDTF">2022-03-29T07:23:00Z</dcterms:modified>
</cp:coreProperties>
</file>