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CE" w:rsidRPr="009A3850" w:rsidRDefault="00217889" w:rsidP="009A3850">
      <w:pPr>
        <w:pStyle w:val="30"/>
        <w:shd w:val="clear" w:color="auto" w:fill="auto"/>
        <w:tabs>
          <w:tab w:val="left" w:pos="5103"/>
        </w:tabs>
        <w:spacing w:after="1026"/>
        <w:ind w:right="5034"/>
        <w:rPr>
          <w:b w:val="0"/>
          <w:sz w:val="30"/>
          <w:szCs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591185" distL="1420495" distR="63500" simplePos="0" relativeHeight="377487104" behindDoc="1" locked="0" layoutInCell="1" allowOverlap="1">
                <wp:simplePos x="0" y="0"/>
                <wp:positionH relativeFrom="margin">
                  <wp:posOffset>3866515</wp:posOffset>
                </wp:positionH>
                <wp:positionV relativeFrom="paragraph">
                  <wp:posOffset>-32385</wp:posOffset>
                </wp:positionV>
                <wp:extent cx="2762250" cy="1257300"/>
                <wp:effectExtent l="0" t="0" r="0" b="762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DCE" w:rsidRPr="009A3850" w:rsidRDefault="009A3850">
                            <w:pPr>
                              <w:pStyle w:val="a4"/>
                              <w:shd w:val="clear" w:color="auto" w:fill="auto"/>
                              <w:spacing w:line="240" w:lineRule="exact"/>
                              <w:rPr>
                                <w:b w:val="0"/>
                                <w:sz w:val="30"/>
                                <w:szCs w:val="30"/>
                              </w:rPr>
                            </w:pPr>
                            <w:r w:rsidRPr="009A3850">
                              <w:rPr>
                                <w:b w:val="0"/>
                                <w:sz w:val="30"/>
                                <w:szCs w:val="30"/>
                              </w:rPr>
                              <w:t>УТВЕРЖДАЮ</w:t>
                            </w:r>
                          </w:p>
                          <w:p w:rsidR="009A3850" w:rsidRPr="009A3850" w:rsidRDefault="009A3850">
                            <w:pPr>
                              <w:pStyle w:val="a4"/>
                              <w:shd w:val="clear" w:color="auto" w:fill="auto"/>
                              <w:spacing w:line="240" w:lineRule="exact"/>
                              <w:rPr>
                                <w:b w:val="0"/>
                                <w:sz w:val="30"/>
                                <w:szCs w:val="30"/>
                              </w:rPr>
                            </w:pPr>
                            <w:r w:rsidRPr="009A3850">
                              <w:rPr>
                                <w:b w:val="0"/>
                                <w:sz w:val="30"/>
                                <w:szCs w:val="30"/>
                              </w:rPr>
                              <w:t>Директор государственного учреждения образования «Комсомольская средняя школа»</w:t>
                            </w:r>
                          </w:p>
                          <w:p w:rsidR="009A3850" w:rsidRPr="009A3850" w:rsidRDefault="009A3850">
                            <w:pPr>
                              <w:pStyle w:val="a4"/>
                              <w:shd w:val="clear" w:color="auto" w:fill="auto"/>
                              <w:spacing w:line="240" w:lineRule="exact"/>
                              <w:rPr>
                                <w:b w:val="0"/>
                                <w:sz w:val="30"/>
                                <w:szCs w:val="30"/>
                              </w:rPr>
                            </w:pPr>
                            <w:r w:rsidRPr="009A3850">
                              <w:rPr>
                                <w:b w:val="0"/>
                                <w:sz w:val="30"/>
                                <w:szCs w:val="30"/>
                              </w:rPr>
                              <w:t xml:space="preserve">____________ </w:t>
                            </w:r>
                            <w:proofErr w:type="spellStart"/>
                            <w:r w:rsidRPr="009A3850">
                              <w:rPr>
                                <w:b w:val="0"/>
                                <w:sz w:val="30"/>
                                <w:szCs w:val="30"/>
                              </w:rPr>
                              <w:t>В.Н.Абибак</w:t>
                            </w:r>
                            <w:proofErr w:type="spellEnd"/>
                          </w:p>
                          <w:p w:rsidR="00CD5DCE" w:rsidRPr="009A3850" w:rsidRDefault="009A385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9A3850">
                              <w:rPr>
                                <w:b/>
                                <w:bCs/>
                                <w:noProof/>
                                <w:sz w:val="30"/>
                                <w:szCs w:val="30"/>
                                <w:lang w:bidi="ar-SA"/>
                              </w:rPr>
                              <w:t xml:space="preserve"> </w:t>
                            </w:r>
                          </w:p>
                          <w:p w:rsidR="009A3850" w:rsidRDefault="009A385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45pt;margin-top:-2.55pt;width:217.5pt;height:99pt;z-index:-125829376;visibility:visible;mso-wrap-style:square;mso-width-percent:0;mso-height-percent:0;mso-wrap-distance-left:111.85pt;mso-wrap-distance-top:0;mso-wrap-distance-right:5pt;mso-wrap-distance-bottom:4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nF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" filled="f" stroked="f">
                <v:textbox style="mso-fit-shape-to-text:t" inset="0,0,0,0">
                  <w:txbxContent>
                    <w:p w:rsidR="00CD5DCE" w:rsidRPr="009A3850" w:rsidRDefault="009A3850">
                      <w:pPr>
                        <w:pStyle w:val="a4"/>
                        <w:shd w:val="clear" w:color="auto" w:fill="auto"/>
                        <w:spacing w:line="240" w:lineRule="exact"/>
                        <w:rPr>
                          <w:b w:val="0"/>
                          <w:sz w:val="30"/>
                          <w:szCs w:val="30"/>
                        </w:rPr>
                      </w:pPr>
                      <w:r w:rsidRPr="009A3850">
                        <w:rPr>
                          <w:b w:val="0"/>
                          <w:sz w:val="30"/>
                          <w:szCs w:val="30"/>
                        </w:rPr>
                        <w:t>УТВЕРЖДАЮ</w:t>
                      </w:r>
                    </w:p>
                    <w:p w:rsidR="009A3850" w:rsidRPr="009A3850" w:rsidRDefault="009A3850">
                      <w:pPr>
                        <w:pStyle w:val="a4"/>
                        <w:shd w:val="clear" w:color="auto" w:fill="auto"/>
                        <w:spacing w:line="240" w:lineRule="exact"/>
                        <w:rPr>
                          <w:b w:val="0"/>
                          <w:sz w:val="30"/>
                          <w:szCs w:val="30"/>
                        </w:rPr>
                      </w:pPr>
                      <w:r w:rsidRPr="009A3850">
                        <w:rPr>
                          <w:b w:val="0"/>
                          <w:sz w:val="30"/>
                          <w:szCs w:val="30"/>
                        </w:rPr>
                        <w:t>Директор государственного учреждения образования «Комсомольская средняя школа»</w:t>
                      </w:r>
                    </w:p>
                    <w:p w:rsidR="009A3850" w:rsidRPr="009A3850" w:rsidRDefault="009A3850">
                      <w:pPr>
                        <w:pStyle w:val="a4"/>
                        <w:shd w:val="clear" w:color="auto" w:fill="auto"/>
                        <w:spacing w:line="240" w:lineRule="exact"/>
                        <w:rPr>
                          <w:b w:val="0"/>
                          <w:sz w:val="30"/>
                          <w:szCs w:val="30"/>
                        </w:rPr>
                      </w:pPr>
                      <w:r w:rsidRPr="009A3850">
                        <w:rPr>
                          <w:b w:val="0"/>
                          <w:sz w:val="30"/>
                          <w:szCs w:val="30"/>
                        </w:rPr>
                        <w:t xml:space="preserve">____________ </w:t>
                      </w:r>
                      <w:proofErr w:type="spellStart"/>
                      <w:r w:rsidRPr="009A3850">
                        <w:rPr>
                          <w:b w:val="0"/>
                          <w:sz w:val="30"/>
                          <w:szCs w:val="30"/>
                        </w:rPr>
                        <w:t>В.Н.Абибак</w:t>
                      </w:r>
                      <w:proofErr w:type="spellEnd"/>
                    </w:p>
                    <w:p w:rsidR="00CD5DCE" w:rsidRPr="009A3850" w:rsidRDefault="009A3850">
                      <w:pPr>
                        <w:jc w:val="center"/>
                        <w:rPr>
                          <w:b/>
                          <w:bCs/>
                          <w:noProof/>
                          <w:sz w:val="30"/>
                          <w:szCs w:val="30"/>
                          <w:lang w:bidi="ar-SA"/>
                        </w:rPr>
                      </w:pPr>
                      <w:r w:rsidRPr="009A3850">
                        <w:rPr>
                          <w:b/>
                          <w:bCs/>
                          <w:noProof/>
                          <w:sz w:val="30"/>
                          <w:szCs w:val="30"/>
                          <w:lang w:bidi="ar-SA"/>
                        </w:rPr>
                        <w:t xml:space="preserve"> </w:t>
                      </w:r>
                    </w:p>
                    <w:p w:rsidR="009A3850" w:rsidRDefault="009A385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A3850">
        <w:rPr>
          <w:b w:val="0"/>
          <w:noProof/>
          <w:sz w:val="30"/>
          <w:szCs w:val="30"/>
          <w:lang w:bidi="ar-SA"/>
        </w:rPr>
        <w:t>Государственное учреждение образования «Комсомольская средняя школа» Речицкого района</w:t>
      </w:r>
    </w:p>
    <w:p w:rsidR="00CD5DCE" w:rsidRDefault="00217889">
      <w:pPr>
        <w:pStyle w:val="20"/>
        <w:shd w:val="clear" w:color="auto" w:fill="auto"/>
        <w:spacing w:before="0" w:after="0" w:line="300" w:lineRule="exact"/>
      </w:pPr>
      <w:r>
        <w:t>ПОЛОЖЕНИЕ</w:t>
      </w:r>
    </w:p>
    <w:p w:rsidR="00CD5DCE" w:rsidRPr="009A3850" w:rsidRDefault="00217889">
      <w:pPr>
        <w:pStyle w:val="20"/>
        <w:shd w:val="clear" w:color="auto" w:fill="auto"/>
        <w:spacing w:before="0" w:after="407" w:line="283" w:lineRule="exact"/>
        <w:ind w:right="5360"/>
      </w:pPr>
      <w:r>
        <w:t xml:space="preserve">о порядке осуществления видеонаблюдения в государственном учреждении образования </w:t>
      </w:r>
      <w:r w:rsidR="009A3850">
        <w:rPr>
          <w:rStyle w:val="212pt"/>
          <w:b w:val="0"/>
          <w:sz w:val="30"/>
          <w:szCs w:val="30"/>
        </w:rPr>
        <w:t xml:space="preserve">«Комсомольская средняя школа» </w:t>
      </w:r>
      <w:proofErr w:type="spellStart"/>
      <w:r w:rsidR="009A3850">
        <w:rPr>
          <w:rStyle w:val="212pt"/>
          <w:b w:val="0"/>
          <w:sz w:val="30"/>
          <w:szCs w:val="30"/>
        </w:rPr>
        <w:t>Речицкого</w:t>
      </w:r>
      <w:proofErr w:type="spellEnd"/>
      <w:r w:rsidR="009A3850">
        <w:rPr>
          <w:rStyle w:val="212pt"/>
          <w:b w:val="0"/>
          <w:sz w:val="30"/>
          <w:szCs w:val="30"/>
        </w:rPr>
        <w:t xml:space="preserve"> района</w:t>
      </w:r>
    </w:p>
    <w:p w:rsidR="00CD5DCE" w:rsidRDefault="009A3850">
      <w:pPr>
        <w:pStyle w:val="10"/>
        <w:keepNext/>
        <w:keepLines/>
        <w:shd w:val="clear" w:color="auto" w:fill="auto"/>
        <w:spacing w:before="0" w:after="0" w:line="300" w:lineRule="exact"/>
        <w:ind w:left="3580"/>
      </w:pPr>
      <w:bookmarkStart w:id="0" w:name="bookmark0"/>
      <w:r>
        <w:t xml:space="preserve">1. </w:t>
      </w:r>
      <w:r w:rsidR="00217889">
        <w:t>Общие положения</w:t>
      </w:r>
      <w:bookmarkEnd w:id="0"/>
    </w:p>
    <w:p w:rsidR="00CD5DCE" w:rsidRDefault="009A3850">
      <w:pPr>
        <w:pStyle w:val="20"/>
        <w:shd w:val="clear" w:color="auto" w:fill="auto"/>
        <w:spacing w:before="0" w:after="0" w:line="346" w:lineRule="exact"/>
        <w:ind w:firstLine="740"/>
        <w:jc w:val="both"/>
      </w:pPr>
      <w:r>
        <w:t>1.</w:t>
      </w:r>
      <w:r w:rsidR="00217889">
        <w:t xml:space="preserve"> Настоящее Положение устанавливает порядок осуществления видеонаблюдения в местах общего пользования в государственном учреждении образования</w:t>
      </w:r>
      <w:r>
        <w:t xml:space="preserve"> «Комсомольская средняя школа» </w:t>
      </w:r>
      <w:proofErr w:type="spellStart"/>
      <w:r>
        <w:t>Речицкого</w:t>
      </w:r>
      <w:proofErr w:type="spellEnd"/>
      <w:r>
        <w:t xml:space="preserve"> района</w:t>
      </w:r>
      <w:r w:rsidR="00217889">
        <w:t xml:space="preserve"> </w:t>
      </w:r>
      <w:r w:rsidR="00217889">
        <w:rPr>
          <w:rStyle w:val="212pt"/>
        </w:rPr>
        <w:t xml:space="preserve"> </w:t>
      </w:r>
      <w:r w:rsidR="00217889">
        <w:t>цели и способы его осуществления, доступа к записям, их хранение и уничтожение.</w:t>
      </w:r>
    </w:p>
    <w:p w:rsidR="00CD5DCE" w:rsidRDefault="0021788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346" w:lineRule="exact"/>
        <w:ind w:firstLine="740"/>
        <w:jc w:val="both"/>
      </w:pPr>
      <w:r>
        <w:t>Под видеонаблюдением понимается: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40"/>
        <w:jc w:val="both"/>
      </w:pPr>
      <w:r>
        <w:t>непосредственное осуществление видеонаблюдения посредством использования видеокамер для получения видеоинформации об объектах на территории учреждения;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40"/>
        <w:jc w:val="both"/>
      </w:pPr>
      <w:r>
        <w:t>запись полученного изображения и его хранение для последующего использования.</w:t>
      </w:r>
    </w:p>
    <w:p w:rsidR="00CD5DCE" w:rsidRDefault="0021788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346" w:lineRule="exact"/>
        <w:ind w:firstLine="740"/>
        <w:jc w:val="both"/>
      </w:pPr>
      <w:r>
        <w:t>Система видеонаблюдения учреждения входит в систему контроля доступа и включает в себя ряд устройств: камеры, мониторы, записывающие устройства.</w:t>
      </w:r>
    </w:p>
    <w:p w:rsidR="00CD5DCE" w:rsidRDefault="0021788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346" w:lineRule="exact"/>
        <w:ind w:firstLine="740"/>
        <w:jc w:val="both"/>
      </w:pPr>
      <w:r>
        <w:t>Система видеонаблюдения в учреждении является элементом общей системы безопасности учреждения, направленной на обеспечение безопасности учебного процесса, поддержание трудовой дисциплины и порядка, предупреждение о хищении, возникновения чрезвычайных ситуаций и обеспечение объективности расследования в случаях их возникновения.</w:t>
      </w:r>
    </w:p>
    <w:p w:rsidR="00CD5DCE" w:rsidRDefault="0021788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346" w:lineRule="exact"/>
        <w:ind w:firstLine="740"/>
        <w:jc w:val="both"/>
      </w:pPr>
      <w:r>
        <w:t>Система видеонаблюдения в учреждении является открытой и не может быть направлена на сбор информации о конкретном человеке.</w:t>
      </w:r>
    </w:p>
    <w:p w:rsidR="00CD5DCE" w:rsidRDefault="0021788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300" w:line="346" w:lineRule="exact"/>
        <w:ind w:firstLine="740"/>
        <w:jc w:val="both"/>
      </w:pPr>
      <w:r>
        <w:t>В учреждении допускается ведение видеонаблюдения только с использованием стационарных и локальных видеокамер.</w:t>
      </w:r>
    </w:p>
    <w:p w:rsidR="00CD5DCE" w:rsidRDefault="00217889" w:rsidP="009A3850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506"/>
        </w:tabs>
        <w:spacing w:before="0" w:after="0" w:line="346" w:lineRule="exact"/>
        <w:jc w:val="center"/>
      </w:pPr>
      <w:bookmarkStart w:id="1" w:name="bookmark1"/>
      <w:r>
        <w:t>Цели осуществления видеонаблюдения</w:t>
      </w:r>
      <w:bookmarkEnd w:id="1"/>
    </w:p>
    <w:p w:rsidR="009A3850" w:rsidRDefault="00217889" w:rsidP="009A3850">
      <w:pPr>
        <w:pStyle w:val="20"/>
        <w:numPr>
          <w:ilvl w:val="0"/>
          <w:numId w:val="1"/>
        </w:numPr>
        <w:shd w:val="clear" w:color="auto" w:fill="auto"/>
        <w:spacing w:before="0" w:after="0" w:line="346" w:lineRule="exact"/>
        <w:ind w:firstLine="740"/>
        <w:jc w:val="both"/>
      </w:pPr>
      <w:proofErr w:type="gramStart"/>
      <w:r>
        <w:t xml:space="preserve">Видеонаблюдение в учреждении осуществляется с целью объективного документирования хода событий, выявления ситуаций, которые являются нетиповыми в зоне осуществления контроля, антитеррористической защищенности, охраны порядка, противопожарной защиты, пресечения и фиксации противоправных действий, с целью документальной фиксации </w:t>
      </w:r>
      <w:r>
        <w:lastRenderedPageBreak/>
        <w:t>возможных противоправных действий, которые могут нанести вред имущественным и (или) неимущественным правам учреждения в целом, учащимся, воспитанникам, работникам или посетителям учреждения.</w:t>
      </w:r>
      <w:proofErr w:type="gramEnd"/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before="0" w:after="0" w:line="346" w:lineRule="exact"/>
        <w:ind w:firstLine="760"/>
        <w:jc w:val="both"/>
      </w:pPr>
      <w:r>
        <w:t>На систему видеонаблюдения учреждения возлагаются следующие задачи: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антитеррористическая защищенность учащихся, воспитанников, работников и посетителей учреждения;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охрана порядка и безопасности в учреждении;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противопожарная защита помещений;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пресечение противоправных действий;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фиксация противоправных действий со стороны учащихся, воспитанников, работников и посетителей учреждения;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повышение эффективности действий при возникновении нештатных и чрезвычайных ситуаций и обеспечение объективности расследования в случаях их возникновения;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минимизация рисков материальных потерь в учреждении, сохранность личного имущества учащихся, воспитанников, работников и посетителей;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обеспечение личной безопасности учащихся, воспитанников, работников и посетителей;</w:t>
      </w:r>
    </w:p>
    <w:p w:rsidR="00CD5DCE" w:rsidRDefault="00217889">
      <w:pPr>
        <w:pStyle w:val="20"/>
        <w:shd w:val="clear" w:color="auto" w:fill="auto"/>
        <w:spacing w:before="0" w:after="300" w:line="346" w:lineRule="exact"/>
        <w:ind w:firstLine="760"/>
        <w:jc w:val="both"/>
      </w:pPr>
      <w:r>
        <w:t>контроль трудовой дисциплины и обеспечение объективности при вынесении дисциплинарных взысканий.</w:t>
      </w:r>
    </w:p>
    <w:p w:rsidR="00CD5DCE" w:rsidRDefault="00217889" w:rsidP="009A3850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556"/>
        </w:tabs>
        <w:spacing w:before="0" w:after="0" w:line="346" w:lineRule="exact"/>
        <w:jc w:val="center"/>
      </w:pPr>
      <w:bookmarkStart w:id="2" w:name="bookmark2"/>
      <w:r>
        <w:t>Способы осуществления видеонаблюдения</w:t>
      </w:r>
      <w:bookmarkEnd w:id="2"/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before="0" w:after="300" w:line="346" w:lineRule="exact"/>
        <w:ind w:firstLine="760"/>
        <w:jc w:val="both"/>
      </w:pPr>
      <w:r>
        <w:t>Видеонаблюдение осуществляется при помощи камер открытого типа видеонаблюдения, установленных в учреждении.</w:t>
      </w:r>
    </w:p>
    <w:p w:rsidR="00CD5DCE" w:rsidRDefault="00217889" w:rsidP="009A3850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961"/>
        </w:tabs>
        <w:spacing w:before="0" w:after="0" w:line="346" w:lineRule="exact"/>
        <w:jc w:val="center"/>
      </w:pPr>
      <w:bookmarkStart w:id="3" w:name="bookmark3"/>
      <w:r>
        <w:t>Порядок организации системы видеонаблюдения</w:t>
      </w:r>
      <w:bookmarkEnd w:id="3"/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before="0" w:after="0" w:line="346" w:lineRule="exact"/>
        <w:ind w:firstLine="760"/>
        <w:jc w:val="both"/>
      </w:pPr>
      <w:r>
        <w:t>Система видеонаблюдения в учреждении устанавливается в общедоступных помещениях учреждения, которые закреплены за учреждением согласно договору о безвозмездном пользовании (далее - помещения) и по периметру учреждения.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601"/>
        </w:tabs>
        <w:spacing w:before="0" w:after="0" w:line="346" w:lineRule="exact"/>
        <w:ind w:firstLine="760"/>
        <w:jc w:val="both"/>
      </w:pPr>
      <w:r>
        <w:t>Установка системы видеонаблюдения осуществляется в соответствии с её целями и задачами.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601"/>
        </w:tabs>
        <w:spacing w:before="0" w:after="0" w:line="346" w:lineRule="exact"/>
        <w:ind w:firstLine="760"/>
        <w:jc w:val="both"/>
      </w:pPr>
      <w:r>
        <w:t>В учреждении запрещается использование устройств, предназначенных для негласного получения информации (скрытых камер).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before="0" w:after="0" w:line="346" w:lineRule="exact"/>
        <w:ind w:firstLine="760"/>
        <w:jc w:val="both"/>
      </w:pPr>
      <w:r>
        <w:t>Запрещается эксплуатация системы видеонаблюдения в туалетных комнатах, бытовых помещениях.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before="0" w:after="0" w:line="346" w:lineRule="exact"/>
        <w:ind w:firstLine="760"/>
        <w:jc w:val="both"/>
      </w:pPr>
      <w:r>
        <w:t>Запрещается использование видеонаблюдения для сбора, хранения, использования, распространения информации о частной жизни лица без его письменного согласия.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before="0" w:after="0" w:line="346" w:lineRule="exact"/>
        <w:ind w:firstLine="760"/>
        <w:jc w:val="both"/>
      </w:pPr>
      <w:r>
        <w:t xml:space="preserve">При обнаружении </w:t>
      </w:r>
      <w:proofErr w:type="gramStart"/>
      <w:r>
        <w:t>нарушения правил эксплуатаций системы видеонаблюдения</w:t>
      </w:r>
      <w:proofErr w:type="gramEnd"/>
      <w:r>
        <w:t xml:space="preserve"> ответственный за видеонаблюдение (назначенный приказом) обязан немедленно доложить об этом руководителю, приняв соответствующие меры по приостановке её эксплуатации.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601"/>
        </w:tabs>
        <w:spacing w:before="0" w:after="0" w:line="346" w:lineRule="exact"/>
        <w:ind w:firstLine="760"/>
        <w:jc w:val="both"/>
      </w:pPr>
      <w:r>
        <w:lastRenderedPageBreak/>
        <w:t>Работники учреждения до начала эксплуатации системы видеонаблюдения (впоследствии все вновь принимаемые работники) должны быть письменно ознакомлены с настоящим Положением.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300" w:line="346" w:lineRule="exact"/>
        <w:ind w:firstLine="760"/>
        <w:jc w:val="both"/>
      </w:pPr>
      <w:r>
        <w:t>Лица, являющиеся сотрудниками учреждения, а также посетители учреждения информируются о системе видеоконтроля путём размещения специальных информационных табличек (ведется видеонаблюдение) в зонах видимости видеокамер.</w:t>
      </w:r>
    </w:p>
    <w:p w:rsidR="00CD5DCE" w:rsidRDefault="00217889" w:rsidP="009A3850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842"/>
        </w:tabs>
        <w:spacing w:before="0" w:after="0" w:line="346" w:lineRule="exact"/>
        <w:jc w:val="center"/>
      </w:pPr>
      <w:bookmarkStart w:id="4" w:name="bookmark4"/>
      <w:r>
        <w:t>Порядок ведения видеонаблюдения</w:t>
      </w:r>
      <w:bookmarkEnd w:id="4"/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346" w:lineRule="exact"/>
        <w:ind w:firstLine="760"/>
        <w:jc w:val="both"/>
      </w:pPr>
      <w:r>
        <w:t>Видеонаблюдение должно проводиться без идентификации снятых на видеозапись изображений людей. До передачи материалов видеосъемки для установления личности снятого человека видеонаблюдение не считается обработкой биометрических персональных данных и на её проведение письменного согласия не требуется.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46" w:lineRule="exact"/>
        <w:ind w:firstLine="760"/>
        <w:jc w:val="both"/>
      </w:pPr>
      <w:r>
        <w:t>При установке системы видеонаблюдения уведомление о её ведении осуществляется посредством размещения соответствующей информации в местах, обеспечивающих гарантированную видимость в дневное и ночное время, до входа в помещения.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322"/>
        </w:tabs>
        <w:spacing w:before="0" w:after="0" w:line="346" w:lineRule="exact"/>
        <w:ind w:firstLine="760"/>
        <w:jc w:val="both"/>
      </w:pPr>
      <w:r>
        <w:t>К просмотру видеоинформации допускаются: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руководитель и его заместители, с целью выполнения возложенных на них должностных обязанностей;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представители уполномоченных органов с целью использования изображений для осуществления государственных, общественных или иных публичных интересов. Представители уполномоченных органов допускаются до просмотра видеозаписей на основании письменного запроса, оформленного в соответствии с требованиями законодательства в сфере защиты персональных данных, с разрешающей резолюцией руководителя учреждения или его заместителей, а также в присутствии уполномоченного должностного лица учреждения;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 xml:space="preserve">администратор баз </w:t>
      </w:r>
      <w:proofErr w:type="gramStart"/>
      <w:r>
        <w:t>данных</w:t>
      </w:r>
      <w:proofErr w:type="gramEnd"/>
      <w:r>
        <w:t xml:space="preserve"> с целью выполнения возложенных на него должностных обязанностей;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уполномоченное должностное лицо учреждения на основании соответствующего приказа руководителя.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46" w:lineRule="exact"/>
        <w:ind w:firstLine="760"/>
        <w:jc w:val="both"/>
      </w:pPr>
      <w:r>
        <w:t>Установка видеокамер производится в разрешенных помещениях и по периметру здания в необходимом количестве для осуществления видеонаблюдения.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46" w:lineRule="exact"/>
        <w:ind w:firstLine="760"/>
        <w:jc w:val="both"/>
      </w:pPr>
      <w:r>
        <w:t>Отображение процесса видеонаблюдения воспроизводится на мониторах, расположение которых исключает его просмотр сторонними лицами.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618"/>
        </w:tabs>
        <w:spacing w:before="0" w:after="0" w:line="346" w:lineRule="exact"/>
        <w:ind w:firstLine="760"/>
        <w:jc w:val="both"/>
      </w:pPr>
      <w:r>
        <w:t>Программное обеспечение, позволяющее просматривать видеозаписи с видеорегистратора, должно быть защищено паролем доступа.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46" w:lineRule="exact"/>
        <w:ind w:firstLine="760"/>
        <w:jc w:val="both"/>
      </w:pPr>
      <w:r>
        <w:t xml:space="preserve">Просмотр видеозаписей с установленного видеорегистратора осуществляется на компьютерах, установленных в кабинете руководителя учреждением. Лица, имеющие право доступа к просмотру видеозаписей, </w:t>
      </w:r>
      <w:r>
        <w:lastRenderedPageBreak/>
        <w:t>осуществляют их просмотр только в присутствии руководителя учреждением.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46" w:lineRule="exact"/>
        <w:ind w:firstLine="760"/>
        <w:jc w:val="both"/>
      </w:pPr>
      <w:r>
        <w:t>В случае обнаружения несанкционированного доступа к видеорегистратору и (или) видеозаписи (взлом пароля) необходимо в</w:t>
      </w:r>
      <w:r w:rsidR="009A3850">
        <w:t xml:space="preserve"> </w:t>
      </w:r>
      <w:r>
        <w:t>письменной форме доложить о случившемся руководителю учреждением для принятия им соответствующих мер.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300" w:line="346" w:lineRule="exact"/>
        <w:ind w:firstLine="760"/>
        <w:jc w:val="both"/>
      </w:pPr>
      <w:r>
        <w:t>Уничтожение видеозаписей производится в автоматическом режиме по мере заполнения памяти жесткого диска по истечении 30 календарных дней с момента записи, специальным техническим устройством, являющимся составной частью используемой системы видеонаблюдения.</w:t>
      </w:r>
    </w:p>
    <w:p w:rsidR="00CD5DCE" w:rsidRDefault="00217889" w:rsidP="009A3850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043"/>
        </w:tabs>
        <w:spacing w:before="0" w:after="0" w:line="346" w:lineRule="exact"/>
        <w:jc w:val="center"/>
      </w:pPr>
      <w:bookmarkStart w:id="5" w:name="bookmark5"/>
      <w:r>
        <w:t>Порядок доступа к записям системы видеонаблюдения, их хранение и уничтожение</w:t>
      </w:r>
      <w:bookmarkEnd w:id="5"/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46" w:lineRule="exact"/>
        <w:ind w:firstLine="760"/>
        <w:jc w:val="both"/>
      </w:pPr>
      <w:r>
        <w:t>Приказом по учреждению назначается лицо имеющее доступ к месту хранения записей и отвечающее за организацию их хранения и уничтожения.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46" w:lineRule="exact"/>
        <w:ind w:firstLine="760"/>
        <w:jc w:val="both"/>
      </w:pPr>
      <w:r>
        <w:t>Срок хранения видеозаписей составляет 20 дней, после этого срока запись подлежит уничтожению. Если камеры видеонаблюдения зафиксировали конфликтную (нестандартную) ситуацию, то для таких записей устанавливается специальный срок хранения - 6 месяцев. Если камеры зафиксировали конфликтную ситуацию между учащимися, воспитанниками, работниками и посетителями, то такие записи подлежат хранению в течение срока исковой давности, т.е. в течение трёх лет.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346" w:lineRule="exact"/>
        <w:ind w:firstLine="760"/>
        <w:jc w:val="both"/>
      </w:pPr>
      <w:r>
        <w:t>Передача записей камер видеонаблюдения третьей стороне допускается только в исключительных случаях (по запросу следственных и судебных органов). Вопрос о передаче записей решают руководитель учреждения.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46" w:lineRule="exact"/>
        <w:ind w:firstLine="760"/>
        <w:jc w:val="both"/>
      </w:pPr>
      <w:r>
        <w:t>Использование изображения лиц, зафиксированных видеокамерой, без их согласия возможно только в следующих случаях: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если изображение используется в государственных интересах;</w:t>
      </w:r>
    </w:p>
    <w:p w:rsidR="00CD5DCE" w:rsidRDefault="00217889">
      <w:pPr>
        <w:pStyle w:val="20"/>
        <w:shd w:val="clear" w:color="auto" w:fill="auto"/>
        <w:spacing w:before="0" w:after="0" w:line="346" w:lineRule="exact"/>
        <w:ind w:firstLine="760"/>
        <w:jc w:val="both"/>
      </w:pPr>
      <w:r>
        <w:t>если изображение получено при съёмке, которая проводится в местах, открытых для свободного посещения или на публичных мероприятиях, за исключением случаев, когда такое изображение является основным объектом использования.</w:t>
      </w:r>
    </w:p>
    <w:p w:rsidR="00CD5DCE" w:rsidRDefault="00217889" w:rsidP="009A3850">
      <w:pPr>
        <w:pStyle w:val="20"/>
        <w:numPr>
          <w:ilvl w:val="0"/>
          <w:numId w:val="1"/>
        </w:numPr>
        <w:shd w:val="clear" w:color="auto" w:fill="auto"/>
        <w:tabs>
          <w:tab w:val="left" w:pos="1691"/>
          <w:tab w:val="left" w:pos="2872"/>
          <w:tab w:val="left" w:pos="4446"/>
        </w:tabs>
        <w:spacing w:before="0" w:after="0" w:line="346" w:lineRule="exact"/>
        <w:ind w:firstLine="760"/>
        <w:jc w:val="both"/>
      </w:pPr>
      <w:r>
        <w:t>Лицо,</w:t>
      </w:r>
      <w:r>
        <w:tab/>
        <w:t>виновное</w:t>
      </w:r>
      <w:r>
        <w:tab/>
        <w:t>в причинении вреда нарушением</w:t>
      </w:r>
    </w:p>
    <w:p w:rsidR="00CD5DCE" w:rsidRDefault="00217889">
      <w:pPr>
        <w:pStyle w:val="20"/>
        <w:shd w:val="clear" w:color="auto" w:fill="auto"/>
        <w:spacing w:before="0" w:after="300" w:line="346" w:lineRule="exact"/>
        <w:jc w:val="both"/>
      </w:pPr>
      <w:r>
        <w:t>конфиденциальности записей камер, несёт ответственность в порядке, п</w:t>
      </w:r>
      <w:bookmarkStart w:id="6" w:name="_GoBack"/>
      <w:bookmarkEnd w:id="6"/>
      <w:r>
        <w:t>редусмотренном действующим законодательством Республики Беларусь.</w:t>
      </w:r>
    </w:p>
    <w:p w:rsidR="00CD5DCE" w:rsidRDefault="009A3850" w:rsidP="009A3850">
      <w:pPr>
        <w:pStyle w:val="20"/>
        <w:shd w:val="clear" w:color="auto" w:fill="auto"/>
        <w:spacing w:before="0" w:after="0" w:line="360" w:lineRule="auto"/>
        <w:ind w:right="74"/>
      </w:pPr>
      <w:r>
        <w:t xml:space="preserve">Заведующий хозяйством                                                </w:t>
      </w:r>
      <w:proofErr w:type="spellStart"/>
      <w:r>
        <w:t>М.С.Курныш</w:t>
      </w:r>
      <w:proofErr w:type="spellEnd"/>
    </w:p>
    <w:sectPr w:rsidR="00CD5DCE">
      <w:pgSz w:w="11900" w:h="16840"/>
      <w:pgMar w:top="1131" w:right="727" w:bottom="426" w:left="10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89" w:rsidRDefault="00217889">
      <w:r>
        <w:separator/>
      </w:r>
    </w:p>
  </w:endnote>
  <w:endnote w:type="continuationSeparator" w:id="0">
    <w:p w:rsidR="00217889" w:rsidRDefault="002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89" w:rsidRDefault="00217889"/>
  </w:footnote>
  <w:footnote w:type="continuationSeparator" w:id="0">
    <w:p w:rsidR="00217889" w:rsidRDefault="002178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273"/>
    <w:multiLevelType w:val="hybridMultilevel"/>
    <w:tmpl w:val="54A49F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167"/>
    <w:multiLevelType w:val="multilevel"/>
    <w:tmpl w:val="DEEED5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A4039"/>
    <w:multiLevelType w:val="multilevel"/>
    <w:tmpl w:val="12B065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815EC"/>
    <w:multiLevelType w:val="multilevel"/>
    <w:tmpl w:val="79E82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A29FA"/>
    <w:multiLevelType w:val="multilevel"/>
    <w:tmpl w:val="074C5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72FBF"/>
    <w:multiLevelType w:val="multilevel"/>
    <w:tmpl w:val="F02665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C2304"/>
    <w:multiLevelType w:val="multilevel"/>
    <w:tmpl w:val="05EA2D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CE"/>
    <w:rsid w:val="00217889"/>
    <w:rsid w:val="009A3850"/>
    <w:rsid w:val="00C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1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30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A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85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1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30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A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85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2025-01-08T10:58:00Z</dcterms:created>
  <dcterms:modified xsi:type="dcterms:W3CDTF">2025-01-08T11:10:00Z</dcterms:modified>
</cp:coreProperties>
</file>