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F9" w:rsidRPr="00494D65" w:rsidRDefault="00FE60F9" w:rsidP="00FE60F9">
      <w:pPr>
        <w:jc w:val="center"/>
        <w:rPr>
          <w:rFonts w:eastAsia="Calibri"/>
          <w:szCs w:val="30"/>
          <w:lang w:eastAsia="en-US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образования и организации Арабской Республики Египет</w:t>
      </w:r>
    </w:p>
    <w:p w:rsidR="00FE60F9" w:rsidRPr="00494D65" w:rsidRDefault="00FE60F9" w:rsidP="00FE60F9">
      <w:pPr>
        <w:ind w:left="6946"/>
        <w:jc w:val="both"/>
        <w:rPr>
          <w:rFonts w:eastAsia="Calibri"/>
          <w:szCs w:val="30"/>
          <w:lang w:eastAsia="en-US"/>
        </w:rPr>
      </w:pPr>
    </w:p>
    <w:p w:rsidR="00FE60F9" w:rsidRPr="00494D65" w:rsidRDefault="00FE60F9" w:rsidP="00FE60F9">
      <w:pPr>
        <w:ind w:firstLine="567"/>
        <w:jc w:val="both"/>
        <w:rPr>
          <w:szCs w:val="30"/>
        </w:rPr>
      </w:pPr>
      <w:r w:rsidRPr="00494D65">
        <w:rPr>
          <w:szCs w:val="30"/>
        </w:rPr>
        <w:t>В рамках реализации Исполнительной программы между Правительством Республики Беларусь и Правительством Арабской Республики Египет о сотрудничестве в сфере высшего и послевузовского образования от 19.02.2020 для граждан Республики Беларусь могут быть выделены:</w:t>
      </w:r>
    </w:p>
    <w:p w:rsidR="00FE60F9" w:rsidRPr="00494D65" w:rsidRDefault="00FE60F9" w:rsidP="00FE60F9">
      <w:pPr>
        <w:ind w:firstLine="567"/>
        <w:jc w:val="both"/>
        <w:rPr>
          <w:rFonts w:eastAsia="BatangChe"/>
          <w:szCs w:val="30"/>
          <w:lang w:eastAsia="en-US"/>
        </w:rPr>
      </w:pPr>
      <w:r w:rsidRPr="00494D65">
        <w:rPr>
          <w:rFonts w:eastAsia="BatangChe"/>
          <w:b/>
          <w:szCs w:val="30"/>
          <w:lang w:eastAsia="en-US"/>
        </w:rPr>
        <w:t>2 места</w:t>
      </w:r>
      <w:r w:rsidRPr="00494D65">
        <w:rPr>
          <w:rFonts w:eastAsia="BatangChe"/>
          <w:szCs w:val="30"/>
          <w:lang w:eastAsia="en-US"/>
        </w:rPr>
        <w:t xml:space="preserve"> для обучения по </w:t>
      </w:r>
      <w:proofErr w:type="spellStart"/>
      <w:r w:rsidRPr="00494D65">
        <w:rPr>
          <w:rFonts w:eastAsia="BatangChe"/>
          <w:szCs w:val="30"/>
          <w:lang w:eastAsia="en-US"/>
        </w:rPr>
        <w:t>программебакалавриата</w:t>
      </w:r>
      <w:proofErr w:type="spellEnd"/>
      <w:r w:rsidRPr="00494D65">
        <w:rPr>
          <w:rFonts w:eastAsia="BatangChe"/>
          <w:szCs w:val="30"/>
          <w:lang w:eastAsia="en-US"/>
        </w:rPr>
        <w:t>;</w:t>
      </w:r>
    </w:p>
    <w:p w:rsidR="00FE60F9" w:rsidRPr="00494D65" w:rsidRDefault="00FE60F9" w:rsidP="00FE60F9">
      <w:pPr>
        <w:ind w:firstLine="567"/>
        <w:jc w:val="both"/>
        <w:rPr>
          <w:rFonts w:eastAsia="BatangChe"/>
          <w:szCs w:val="30"/>
          <w:lang w:eastAsia="en-US"/>
        </w:rPr>
      </w:pPr>
      <w:r w:rsidRPr="00494D65">
        <w:rPr>
          <w:rFonts w:eastAsia="BatangChe"/>
          <w:b/>
          <w:szCs w:val="30"/>
          <w:lang w:eastAsia="en-US"/>
        </w:rPr>
        <w:t>2 места</w:t>
      </w:r>
      <w:r w:rsidRPr="00494D65">
        <w:rPr>
          <w:rFonts w:eastAsia="BatangChe"/>
          <w:szCs w:val="30"/>
          <w:lang w:eastAsia="en-US"/>
        </w:rPr>
        <w:t xml:space="preserve"> для обучения по программе магистратуры;</w:t>
      </w:r>
    </w:p>
    <w:p w:rsidR="00FE60F9" w:rsidRPr="00494D65" w:rsidRDefault="00FE60F9" w:rsidP="00FE60F9">
      <w:pPr>
        <w:ind w:firstLine="567"/>
        <w:jc w:val="both"/>
        <w:rPr>
          <w:rFonts w:eastAsia="BatangChe"/>
          <w:szCs w:val="30"/>
          <w:lang w:eastAsia="en-US"/>
        </w:rPr>
      </w:pPr>
      <w:r w:rsidRPr="00494D65">
        <w:rPr>
          <w:rFonts w:eastAsia="BatangChe"/>
          <w:b/>
          <w:szCs w:val="30"/>
          <w:lang w:eastAsia="en-US"/>
        </w:rPr>
        <w:t>1 место</w:t>
      </w:r>
      <w:r w:rsidRPr="00494D65">
        <w:rPr>
          <w:rFonts w:eastAsia="BatangChe"/>
          <w:szCs w:val="30"/>
          <w:lang w:eastAsia="en-US"/>
        </w:rPr>
        <w:t xml:space="preserve"> для обучения по программе аспирантуры (</w:t>
      </w:r>
      <w:proofErr w:type="spellStart"/>
      <w:r w:rsidRPr="00494D65">
        <w:rPr>
          <w:rFonts w:eastAsia="BatangChe"/>
          <w:szCs w:val="30"/>
          <w:lang w:eastAsia="en-US"/>
        </w:rPr>
        <w:t>Ph.D</w:t>
      </w:r>
      <w:proofErr w:type="spellEnd"/>
      <w:r w:rsidRPr="00494D65">
        <w:rPr>
          <w:rFonts w:eastAsia="BatangChe"/>
          <w:szCs w:val="30"/>
          <w:lang w:eastAsia="en-US"/>
        </w:rPr>
        <w:t>.).</w:t>
      </w:r>
    </w:p>
    <w:p w:rsidR="00FE60F9" w:rsidRPr="00494D65" w:rsidRDefault="00FE60F9" w:rsidP="00FE60F9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494D65">
        <w:rPr>
          <w:b/>
          <w:szCs w:val="30"/>
        </w:rPr>
        <w:t>освобождаются от платы за обучение</w:t>
      </w:r>
      <w:r w:rsidRPr="00494D65">
        <w:rPr>
          <w:szCs w:val="30"/>
        </w:rPr>
        <w:t xml:space="preserve">, проведение научно-исследовательской </w:t>
      </w:r>
      <w:proofErr w:type="spellStart"/>
      <w:proofErr w:type="gramStart"/>
      <w:r w:rsidRPr="00494D65">
        <w:rPr>
          <w:szCs w:val="30"/>
        </w:rPr>
        <w:t>работы,пользование</w:t>
      </w:r>
      <w:proofErr w:type="spellEnd"/>
      <w:proofErr w:type="gramEnd"/>
      <w:r w:rsidRPr="00494D65">
        <w:rPr>
          <w:szCs w:val="30"/>
        </w:rPr>
        <w:t xml:space="preserve"> учебными помещениями, учебным оборудованием, библиотекой, учебными изданиями.</w:t>
      </w:r>
    </w:p>
    <w:p w:rsidR="00FE60F9" w:rsidRPr="00494D65" w:rsidRDefault="00FE60F9" w:rsidP="00FE60F9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Египетская сторона также </w:t>
      </w:r>
      <w:r w:rsidRPr="00494D65">
        <w:rPr>
          <w:b/>
          <w:szCs w:val="30"/>
        </w:rPr>
        <w:t>обеспечивает выплату ежемесячной стипендии</w:t>
      </w:r>
      <w:r w:rsidRPr="00494D65">
        <w:rPr>
          <w:szCs w:val="30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FE60F9" w:rsidRPr="00494D65" w:rsidRDefault="00FE60F9" w:rsidP="00FE60F9">
      <w:pPr>
        <w:ind w:firstLine="567"/>
        <w:jc w:val="both"/>
        <w:rPr>
          <w:b/>
          <w:szCs w:val="30"/>
        </w:rPr>
      </w:pPr>
      <w:r w:rsidRPr="00494D65">
        <w:rPr>
          <w:szCs w:val="30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494D65">
        <w:rPr>
          <w:b/>
          <w:szCs w:val="30"/>
        </w:rPr>
        <w:t>арабским</w:t>
      </w:r>
      <w:r w:rsidRPr="00494D65">
        <w:rPr>
          <w:szCs w:val="30"/>
        </w:rPr>
        <w:t xml:space="preserve"> либо </w:t>
      </w:r>
      <w:r w:rsidRPr="00494D65">
        <w:rPr>
          <w:b/>
          <w:szCs w:val="30"/>
        </w:rPr>
        <w:t>английским</w:t>
      </w:r>
      <w:r w:rsidRPr="00494D65">
        <w:rPr>
          <w:szCs w:val="30"/>
        </w:rPr>
        <w:t xml:space="preserve"> языком.</w:t>
      </w:r>
    </w:p>
    <w:p w:rsidR="00FE60F9" w:rsidRPr="00494D65" w:rsidRDefault="00FE60F9" w:rsidP="00FE60F9">
      <w:pPr>
        <w:ind w:firstLine="567"/>
        <w:jc w:val="both"/>
        <w:rPr>
          <w:rFonts w:eastAsia="Calibri"/>
          <w:b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494D65">
        <w:rPr>
          <w:rFonts w:eastAsia="Calibri"/>
          <w:b/>
          <w:szCs w:val="30"/>
          <w:lang w:eastAsia="en-US"/>
        </w:rPr>
        <w:t>языковую подготовку</w:t>
      </w:r>
      <w:r w:rsidRPr="00494D65">
        <w:rPr>
          <w:rFonts w:eastAsia="Calibri"/>
          <w:szCs w:val="30"/>
          <w:lang w:eastAsia="en-US"/>
        </w:rPr>
        <w:t xml:space="preserve"> сроком до одного года </w:t>
      </w:r>
      <w:r w:rsidRPr="00494D65">
        <w:rPr>
          <w:rFonts w:eastAsia="Calibri"/>
          <w:b/>
          <w:szCs w:val="30"/>
          <w:lang w:eastAsia="en-US"/>
        </w:rPr>
        <w:t>на платной основе.</w:t>
      </w:r>
    </w:p>
    <w:p w:rsidR="00FE60F9" w:rsidRPr="00494D65" w:rsidRDefault="00FE60F9" w:rsidP="00FE60F9">
      <w:pPr>
        <w:ind w:firstLine="567"/>
        <w:jc w:val="both"/>
        <w:rPr>
          <w:szCs w:val="30"/>
        </w:rPr>
      </w:pPr>
      <w:r w:rsidRPr="00494D65">
        <w:rPr>
          <w:rFonts w:eastAsia="Calibri"/>
          <w:szCs w:val="30"/>
        </w:rPr>
        <w:t xml:space="preserve">Оплата расходов </w:t>
      </w:r>
      <w:r w:rsidRPr="00494D65">
        <w:rPr>
          <w:rFonts w:eastAsia="Calibri"/>
          <w:b/>
          <w:szCs w:val="30"/>
        </w:rPr>
        <w:t>по проезду до места обучения и обратно, медицинскому страхованию, регистрации</w:t>
      </w:r>
      <w:r w:rsidRPr="00494D65">
        <w:rPr>
          <w:rFonts w:eastAsia="Calibri"/>
          <w:szCs w:val="30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FE60F9" w:rsidRPr="00494D65" w:rsidRDefault="00FE60F9" w:rsidP="00FE60F9">
      <w:pPr>
        <w:ind w:firstLine="567"/>
        <w:jc w:val="both"/>
        <w:rPr>
          <w:szCs w:val="30"/>
          <w:highlight w:val="yellow"/>
        </w:rPr>
      </w:pPr>
    </w:p>
    <w:p w:rsidR="003123D1" w:rsidRPr="00FE60F9" w:rsidRDefault="00FE60F9" w:rsidP="00FE60F9">
      <w:bookmarkStart w:id="0" w:name="_GoBack"/>
      <w:bookmarkEnd w:id="0"/>
    </w:p>
    <w:sectPr w:rsidR="003123D1" w:rsidRPr="00FE60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325C9C"/>
    <w:rsid w:val="005E30EA"/>
    <w:rsid w:val="00742805"/>
    <w:rsid w:val="007541B4"/>
    <w:rsid w:val="00B00240"/>
    <w:rsid w:val="00C47C9F"/>
    <w:rsid w:val="00D953FE"/>
    <w:rsid w:val="00F15D7A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2021-02-18T06:53:00Z</dcterms:created>
  <dcterms:modified xsi:type="dcterms:W3CDTF">2021-02-18T06:53:00Z</dcterms:modified>
</cp:coreProperties>
</file>