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FB" w:rsidRPr="00392BFB" w:rsidRDefault="00392BFB" w:rsidP="00392BFB">
      <w:pPr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</w:t>
      </w:r>
      <w:r w:rsidRPr="00392BFB">
        <w:rPr>
          <w:rFonts w:ascii="Times New Roman" w:eastAsia="Calibri" w:hAnsi="Times New Roman" w:cs="Times New Roman"/>
          <w:sz w:val="30"/>
          <w:szCs w:val="30"/>
        </w:rPr>
        <w:t xml:space="preserve">УТВЕРЖДЕНО </w:t>
      </w:r>
    </w:p>
    <w:p w:rsidR="00392BFB" w:rsidRPr="00392BFB" w:rsidRDefault="00392BFB" w:rsidP="00392BFB">
      <w:pPr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92BFB">
        <w:rPr>
          <w:rFonts w:ascii="Times New Roman" w:eastAsia="Calibri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</w:t>
      </w:r>
      <w:r w:rsidRPr="00392BFB">
        <w:rPr>
          <w:rFonts w:ascii="Times New Roman" w:eastAsia="Calibri" w:hAnsi="Times New Roman" w:cs="Times New Roman"/>
          <w:sz w:val="30"/>
          <w:szCs w:val="30"/>
        </w:rPr>
        <w:t>Протокол заседания профкома</w:t>
      </w:r>
    </w:p>
    <w:p w:rsidR="00392BFB" w:rsidRPr="00392BFB" w:rsidRDefault="00392BFB" w:rsidP="00392BFB">
      <w:pPr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Кольчунская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Pr="00392BFB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392BFB" w:rsidRPr="00392BFB" w:rsidRDefault="00392BFB" w:rsidP="00392BFB">
      <w:pPr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92B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</w:t>
      </w:r>
      <w:r w:rsidR="00B342CE">
        <w:rPr>
          <w:rFonts w:ascii="Times New Roman" w:eastAsia="Calibri" w:hAnsi="Times New Roman" w:cs="Times New Roman"/>
          <w:sz w:val="30"/>
          <w:szCs w:val="30"/>
        </w:rPr>
        <w:t>03.01.2023</w:t>
      </w:r>
      <w:r w:rsidRPr="00392BFB">
        <w:rPr>
          <w:rFonts w:ascii="Times New Roman" w:eastAsia="Calibri" w:hAnsi="Times New Roman" w:cs="Times New Roman"/>
          <w:sz w:val="30"/>
          <w:szCs w:val="30"/>
        </w:rPr>
        <w:t xml:space="preserve"> г. № 1</w:t>
      </w:r>
    </w:p>
    <w:p w:rsidR="00E97176" w:rsidRDefault="00E97176" w:rsidP="00E971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176" w:rsidRPr="000A5B68" w:rsidRDefault="00E97176" w:rsidP="00E97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B68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  <w:r w:rsidR="000A5B68" w:rsidRPr="000A5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</w:p>
    <w:p w:rsidR="00E97176" w:rsidRDefault="00E97176" w:rsidP="00E97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0A5B68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</w:p>
    <w:p w:rsidR="000A5B68" w:rsidRDefault="000A5B68" w:rsidP="00E97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</w:t>
      </w:r>
    </w:p>
    <w:p w:rsidR="00E97176" w:rsidRDefault="00E97176" w:rsidP="00E97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392BFB" w:rsidRDefault="00392BFB" w:rsidP="00E97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342CE">
        <w:rPr>
          <w:rFonts w:ascii="Times New Roman" w:hAnsi="Times New Roman" w:cs="Times New Roman"/>
          <w:sz w:val="28"/>
          <w:szCs w:val="28"/>
        </w:rPr>
        <w:t>І полугодие 2023</w:t>
      </w:r>
      <w:r w:rsidRPr="00392B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B68" w:rsidRDefault="000A5B68" w:rsidP="000A5B68">
      <w:pPr>
        <w:rPr>
          <w:rFonts w:ascii="Times New Roman" w:hAnsi="Times New Roman" w:cs="Times New Roman"/>
          <w:sz w:val="28"/>
          <w:szCs w:val="28"/>
        </w:rPr>
      </w:pPr>
    </w:p>
    <w:p w:rsidR="000A5B68" w:rsidRPr="000A5B68" w:rsidRDefault="000A5B68" w:rsidP="000A5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B68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0A5B68" w:rsidRDefault="000A5B68" w:rsidP="000A5B68">
      <w:pPr>
        <w:rPr>
          <w:rFonts w:ascii="Times New Roman" w:hAnsi="Times New Roman" w:cs="Times New Roman"/>
          <w:sz w:val="28"/>
          <w:szCs w:val="28"/>
        </w:rPr>
      </w:pPr>
    </w:p>
    <w:p w:rsidR="00E97176" w:rsidRPr="000A5B68" w:rsidRDefault="000A5B68" w:rsidP="000A5B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5B68">
        <w:rPr>
          <w:rFonts w:ascii="Times New Roman" w:hAnsi="Times New Roman" w:cs="Times New Roman"/>
          <w:sz w:val="28"/>
          <w:szCs w:val="28"/>
        </w:rPr>
        <w:t xml:space="preserve">Реализация  решений </w:t>
      </w:r>
      <w:r w:rsidRPr="000A5B6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5B68">
        <w:rPr>
          <w:rFonts w:ascii="Times New Roman" w:hAnsi="Times New Roman" w:cs="Times New Roman"/>
          <w:sz w:val="28"/>
          <w:szCs w:val="28"/>
        </w:rPr>
        <w:t xml:space="preserve"> Съезда и  пленумов Совета Федерации профсоюзов Беларуси, </w:t>
      </w:r>
      <w:r w:rsidRPr="000A5B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B68">
        <w:rPr>
          <w:rFonts w:ascii="Times New Roman" w:hAnsi="Times New Roman" w:cs="Times New Roman"/>
          <w:sz w:val="28"/>
          <w:szCs w:val="28"/>
        </w:rPr>
        <w:t xml:space="preserve"> Съезда и пленумов Центрального комитета Белорусского профессионального союза работников образования и науки; Программы деятельности Федерации профсоюзов Беларуси на 2020-2025 годы и Программы деятельности Белорусского профессионального союза работников образования и науки на 2020-2025 годы; Плана мероприятий по выполнению протокола поручений Президента Республики Беларусь Лукашенко А.Г, данных 28 февраля на VIII Съезде Федерации профсоюзов Беларуси, от 29 апреля 2020 года № 11, утверждённого Постановлением Президиума Федерации профсоюзов Беларуси 20.05.2020 №104.</w:t>
      </w:r>
    </w:p>
    <w:p w:rsidR="000A5B68" w:rsidRDefault="000A5B68" w:rsidP="000A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0A5B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A5B68">
        <w:rPr>
          <w:rFonts w:ascii="Times New Roman" w:hAnsi="Times New Roman" w:cs="Times New Roman"/>
          <w:sz w:val="28"/>
          <w:szCs w:val="28"/>
        </w:rPr>
        <w:t>Повышение роли коллективных договоров в вопросах социальной защиты работников, роста заработной платы, активизации физкультурно-оздоровительной и культурно-массовой работы в коллективах, недопущение сокращения пакета социальных гарантий работникам учреждений образования.</w:t>
      </w:r>
    </w:p>
    <w:p w:rsidR="000A5B68" w:rsidRDefault="000A5B68" w:rsidP="000A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Привлечение членов профсоюза к активному участию в реализации общественных интересов, направленных </w:t>
      </w:r>
      <w:r w:rsidR="00A50397">
        <w:rPr>
          <w:rFonts w:ascii="Times New Roman" w:hAnsi="Times New Roman" w:cs="Times New Roman"/>
          <w:sz w:val="28"/>
          <w:szCs w:val="28"/>
        </w:rPr>
        <w:t>на дальнейшее</w:t>
      </w:r>
      <w:r>
        <w:rPr>
          <w:rFonts w:ascii="Times New Roman" w:hAnsi="Times New Roman" w:cs="Times New Roman"/>
          <w:sz w:val="28"/>
          <w:szCs w:val="28"/>
        </w:rPr>
        <w:t xml:space="preserve"> культурно-духовное развитие, здоровый образ жизни.</w:t>
      </w:r>
    </w:p>
    <w:p w:rsidR="000A5B68" w:rsidRDefault="00A50397" w:rsidP="00A5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0397">
        <w:rPr>
          <w:rFonts w:ascii="Times New Roman" w:hAnsi="Times New Roman" w:cs="Times New Roman"/>
          <w:sz w:val="28"/>
          <w:szCs w:val="28"/>
        </w:rPr>
        <w:t>Мониторинг социального положения работников образования, контрактной формы найма, условий и охраны труда в учреждениях образования района, внесение предложений по их совершенствованию.</w:t>
      </w:r>
    </w:p>
    <w:p w:rsidR="007251A9" w:rsidRDefault="00A50397" w:rsidP="00A5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Активизация работы с молодежью в целях формирования положительного имиджа </w:t>
      </w:r>
      <w:r w:rsidR="007251A9">
        <w:rPr>
          <w:rFonts w:ascii="Times New Roman" w:hAnsi="Times New Roman" w:cs="Times New Roman"/>
          <w:sz w:val="28"/>
          <w:szCs w:val="28"/>
        </w:rPr>
        <w:t>системы образования и вовлечения их в деятельность отраслевого профсоюза.</w:t>
      </w:r>
    </w:p>
    <w:p w:rsidR="007251A9" w:rsidRDefault="007251A9" w:rsidP="00A5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251A9">
        <w:rPr>
          <w:rFonts w:ascii="Times New Roman" w:hAnsi="Times New Roman" w:cs="Times New Roman"/>
          <w:sz w:val="28"/>
          <w:szCs w:val="28"/>
        </w:rPr>
        <w:t>Совершенствование информационной работы районной организации профсоюза</w:t>
      </w:r>
      <w:r w:rsidRPr="007251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51A9">
        <w:rPr>
          <w:rFonts w:ascii="Times New Roman" w:hAnsi="Times New Roman" w:cs="Times New Roman"/>
          <w:sz w:val="28"/>
          <w:szCs w:val="28"/>
        </w:rPr>
        <w:t>широкое освещение деятельности ФПБ, ЦК и райкома отраслевого профсоюза в первичных профсоюзных организациях, публикация материалов о работе организационных структур отраслевого профсоюза района, педагогических работниках в средствах массовой информации.</w:t>
      </w:r>
    </w:p>
    <w:p w:rsidR="00A50397" w:rsidRPr="000A5B68" w:rsidRDefault="007251A9" w:rsidP="00725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7251A9">
        <w:rPr>
          <w:rFonts w:ascii="Times New Roman" w:hAnsi="Times New Roman" w:cs="Times New Roman"/>
          <w:sz w:val="28"/>
          <w:szCs w:val="28"/>
        </w:rPr>
        <w:t>Обмен опытом постановки профсоюзной работы с представителями отраслевого профсоюза соседних регионов.</w:t>
      </w:r>
      <w:r w:rsidR="00A503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807"/>
        <w:gridCol w:w="1647"/>
        <w:gridCol w:w="2225"/>
      </w:tblGrid>
      <w:tr w:rsidR="00E97176" w:rsidTr="007251A9">
        <w:tc>
          <w:tcPr>
            <w:tcW w:w="666" w:type="dxa"/>
          </w:tcPr>
          <w:p w:rsidR="00E97176" w:rsidRPr="000A5B68" w:rsidRDefault="00E97176" w:rsidP="009E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B6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07" w:type="dxa"/>
          </w:tcPr>
          <w:p w:rsidR="00E97176" w:rsidRPr="000A5B68" w:rsidRDefault="00E97176" w:rsidP="009E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B6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47" w:type="dxa"/>
          </w:tcPr>
          <w:p w:rsidR="00E97176" w:rsidRPr="000A5B68" w:rsidRDefault="00E97176" w:rsidP="009E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B6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E97176" w:rsidRPr="000A5B68" w:rsidRDefault="00E97176" w:rsidP="009E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B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97176" w:rsidTr="007251A9"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</w:tcPr>
          <w:p w:rsidR="00E97176" w:rsidRDefault="001C3BFC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BFC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коллективного договора между администрацией и профкомом 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Кольчунская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B342CE">
              <w:rPr>
                <w:rFonts w:ascii="Times New Roman" w:hAnsi="Times New Roman" w:cs="Times New Roman"/>
                <w:sz w:val="28"/>
                <w:szCs w:val="28"/>
              </w:rPr>
              <w:t>» на 2022</w:t>
            </w:r>
            <w:r w:rsidRPr="001C3BFC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B342CE">
              <w:rPr>
                <w:rFonts w:ascii="Times New Roman" w:hAnsi="Times New Roman" w:cs="Times New Roman"/>
                <w:sz w:val="28"/>
                <w:szCs w:val="28"/>
              </w:rPr>
              <w:t>25 годы за первое полугодие 2023</w:t>
            </w:r>
            <w:r w:rsidRPr="001C3BF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47" w:type="dxa"/>
          </w:tcPr>
          <w:p w:rsidR="00E97176" w:rsidRDefault="001C3BFC" w:rsidP="00E9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5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636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Профсоюзное собрание «</w:t>
            </w:r>
            <w:r w:rsidR="00D5586C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коллективный договор»</w:t>
            </w:r>
          </w:p>
          <w:p w:rsidR="00A9435D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97176" w:rsidRDefault="00A9435D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5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225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A9435D" w:rsidTr="007251A9">
        <w:trPr>
          <w:trHeight w:val="318"/>
        </w:trPr>
        <w:tc>
          <w:tcPr>
            <w:tcW w:w="666" w:type="dxa"/>
          </w:tcPr>
          <w:p w:rsidR="00A9435D" w:rsidRDefault="00A9435D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7" w:type="dxa"/>
          </w:tcPr>
          <w:p w:rsidR="00A9435D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5D">
              <w:rPr>
                <w:rFonts w:ascii="Times New Roman" w:hAnsi="Times New Roman" w:cs="Times New Roman"/>
                <w:sz w:val="28"/>
                <w:szCs w:val="28"/>
              </w:rPr>
              <w:t>Об исполне</w:t>
            </w:r>
            <w:r w:rsidR="00B342CE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proofErr w:type="gramStart"/>
            <w:r w:rsidR="00B342CE"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  <w:proofErr w:type="gramEnd"/>
            <w:r w:rsidR="00B34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42CE">
              <w:rPr>
                <w:rFonts w:ascii="Times New Roman" w:hAnsi="Times New Roman" w:cs="Times New Roman"/>
                <w:sz w:val="28"/>
                <w:szCs w:val="28"/>
              </w:rPr>
              <w:t>бюждета</w:t>
            </w:r>
            <w:proofErr w:type="spellEnd"/>
            <w:r w:rsidR="00B342CE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Pr="00A9435D">
              <w:rPr>
                <w:rFonts w:ascii="Times New Roman" w:hAnsi="Times New Roman" w:cs="Times New Roman"/>
                <w:sz w:val="28"/>
                <w:szCs w:val="28"/>
              </w:rPr>
              <w:t xml:space="preserve"> год. Об утверждении сметы доходов и расходов первичной профсоюзной организации ГУО «</w:t>
            </w:r>
            <w:proofErr w:type="spellStart"/>
            <w:r w:rsidRPr="00A9435D">
              <w:rPr>
                <w:rFonts w:ascii="Times New Roman" w:hAnsi="Times New Roman" w:cs="Times New Roman"/>
                <w:sz w:val="28"/>
                <w:szCs w:val="28"/>
              </w:rPr>
              <w:t>Кольчунская</w:t>
            </w:r>
            <w:proofErr w:type="spellEnd"/>
            <w:r w:rsidR="00B342C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на 2023</w:t>
            </w:r>
            <w:r w:rsidRPr="00A9435D">
              <w:rPr>
                <w:rFonts w:ascii="Times New Roman" w:hAnsi="Times New Roman" w:cs="Times New Roman"/>
                <w:sz w:val="28"/>
                <w:szCs w:val="28"/>
              </w:rPr>
              <w:t xml:space="preserve"> год.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7" w:type="dxa"/>
          </w:tcPr>
          <w:p w:rsidR="00A9435D" w:rsidRPr="00A9435D" w:rsidRDefault="00A9435D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A9435D" w:rsidRDefault="00A9435D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5D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A9435D">
        <w:tc>
          <w:tcPr>
            <w:tcW w:w="9345" w:type="dxa"/>
            <w:gridSpan w:val="4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ПРОФСОЮЗНОГО КОМИТЕТА</w:t>
            </w:r>
          </w:p>
        </w:tc>
      </w:tr>
      <w:tr w:rsidR="00E97176" w:rsidTr="007251A9"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:rsidR="00E97176" w:rsidRDefault="00E97176" w:rsidP="001D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</w:t>
            </w:r>
            <w:r w:rsidR="001D6E61">
              <w:rPr>
                <w:rFonts w:ascii="Times New Roman" w:hAnsi="Times New Roman" w:cs="Times New Roman"/>
                <w:sz w:val="28"/>
                <w:szCs w:val="28"/>
              </w:rPr>
              <w:t>плана работы профкома, общественных и</w:t>
            </w:r>
            <w:r w:rsidR="00581A27">
              <w:rPr>
                <w:rFonts w:ascii="Times New Roman" w:hAnsi="Times New Roman" w:cs="Times New Roman"/>
                <w:sz w:val="28"/>
                <w:szCs w:val="28"/>
              </w:rPr>
              <w:t>нспекторов</w:t>
            </w:r>
            <w:r w:rsidR="001D6E61">
              <w:rPr>
                <w:rFonts w:ascii="Times New Roman" w:hAnsi="Times New Roman" w:cs="Times New Roman"/>
                <w:sz w:val="28"/>
                <w:szCs w:val="28"/>
              </w:rPr>
              <w:t xml:space="preserve">, плана проведения Дней охраны труда,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расписания уроков, графиков работы сторожей, дежурства учителей на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ІІ полугодие </w:t>
            </w:r>
            <w:r w:rsidR="00B342CE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647" w:type="dxa"/>
          </w:tcPr>
          <w:p w:rsidR="00E97176" w:rsidRDefault="001D6E61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членов профсоюза</w:t>
            </w:r>
          </w:p>
        </w:tc>
        <w:tc>
          <w:tcPr>
            <w:tcW w:w="1647" w:type="dxa"/>
          </w:tcPr>
          <w:p w:rsidR="00E97176" w:rsidRPr="003C0D21" w:rsidRDefault="00A9435D" w:rsidP="009E6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профсоюзного членства, ведении учетной документации</w:t>
            </w:r>
          </w:p>
        </w:tc>
        <w:tc>
          <w:tcPr>
            <w:tcW w:w="1647" w:type="dxa"/>
          </w:tcPr>
          <w:p w:rsidR="00E97176" w:rsidRPr="003C0D21" w:rsidRDefault="00A9435D" w:rsidP="009E6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285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систематизации и корректировке компьютерной базы профкома, состояние статистической отчетности</w:t>
            </w:r>
          </w:p>
        </w:tc>
        <w:tc>
          <w:tcPr>
            <w:tcW w:w="164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401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социально- экономических льгот и гарантий для молодых специалистов</w:t>
            </w:r>
          </w:p>
        </w:tc>
        <w:tc>
          <w:tcPr>
            <w:tcW w:w="164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356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7" w:type="dxa"/>
          </w:tcPr>
          <w:p w:rsidR="00E97176" w:rsidRPr="00E46AB6" w:rsidRDefault="00E97176" w:rsidP="009E6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мероприятий по охране труда.</w:t>
            </w:r>
          </w:p>
        </w:tc>
        <w:tc>
          <w:tcPr>
            <w:tcW w:w="164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353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7" w:type="dxa"/>
          </w:tcPr>
          <w:p w:rsidR="00E97176" w:rsidRPr="00E46AB6" w:rsidRDefault="00E97176" w:rsidP="001D6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союзного комитета </w:t>
            </w:r>
            <w:r w:rsidRPr="000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аттестации педагогических работников</w:t>
            </w:r>
          </w:p>
        </w:tc>
        <w:tc>
          <w:tcPr>
            <w:tcW w:w="1647" w:type="dxa"/>
          </w:tcPr>
          <w:p w:rsidR="00E97176" w:rsidRDefault="00A9435D" w:rsidP="001D6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282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7" w:type="dxa"/>
          </w:tcPr>
          <w:p w:rsidR="00E97176" w:rsidRPr="00E46AB6" w:rsidRDefault="00E97176" w:rsidP="009E6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сверке членов профсоюзной организации школы и уплаты 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профсоюзных взносов </w:t>
            </w:r>
          </w:p>
        </w:tc>
        <w:tc>
          <w:tcPr>
            <w:tcW w:w="1647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284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0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</w:t>
            </w:r>
            <w:r w:rsidRPr="000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внутреннего трудового распорядка. Соблюдение администрацией законодательства при применении дисциплинарного взыскания</w:t>
            </w:r>
          </w:p>
        </w:tc>
        <w:tc>
          <w:tcPr>
            <w:tcW w:w="1647" w:type="dxa"/>
          </w:tcPr>
          <w:p w:rsidR="00E97176" w:rsidRDefault="00837C0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E971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25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318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7" w:type="dxa"/>
          </w:tcPr>
          <w:p w:rsidR="00E97176" w:rsidRDefault="00E97176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с ветеранами </w:t>
            </w:r>
            <w:r w:rsidRPr="0020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труда</w:t>
            </w:r>
          </w:p>
        </w:tc>
        <w:tc>
          <w:tcPr>
            <w:tcW w:w="1647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318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7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членов профсоюза в спартакиаде среди работников образования</w:t>
            </w:r>
          </w:p>
        </w:tc>
        <w:tc>
          <w:tcPr>
            <w:tcW w:w="1647" w:type="dxa"/>
          </w:tcPr>
          <w:p w:rsidR="00E97176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268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7" w:type="dxa"/>
          </w:tcPr>
          <w:p w:rsidR="00E97176" w:rsidRDefault="00D5586C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6C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</w:t>
            </w:r>
            <w:r w:rsidR="00B342CE">
              <w:rPr>
                <w:rFonts w:ascii="Times New Roman" w:hAnsi="Times New Roman" w:cs="Times New Roman"/>
                <w:sz w:val="28"/>
                <w:szCs w:val="28"/>
              </w:rPr>
              <w:t>оты ревизионной комиссии на 2023</w:t>
            </w:r>
            <w:r w:rsidRPr="00D558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7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284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7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чествования работников с праздниками (День защитника, Международный женский день, юбилей, день рождения)</w:t>
            </w:r>
          </w:p>
        </w:tc>
        <w:tc>
          <w:tcPr>
            <w:tcW w:w="1647" w:type="dxa"/>
          </w:tcPr>
          <w:p w:rsidR="00E97176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5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225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234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7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графика отпусков работников учреждения</w:t>
            </w:r>
          </w:p>
        </w:tc>
        <w:tc>
          <w:tcPr>
            <w:tcW w:w="1647" w:type="dxa"/>
          </w:tcPr>
          <w:p w:rsidR="00E97176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510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225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234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7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предварительном распределении учебной нагрузки на новый учебный год</w:t>
            </w:r>
          </w:p>
        </w:tc>
        <w:tc>
          <w:tcPr>
            <w:tcW w:w="1647" w:type="dxa"/>
          </w:tcPr>
          <w:p w:rsidR="00E97176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510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25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E97176" w:rsidTr="007251A9">
        <w:trPr>
          <w:trHeight w:val="930"/>
        </w:trPr>
        <w:tc>
          <w:tcPr>
            <w:tcW w:w="666" w:type="dxa"/>
          </w:tcPr>
          <w:p w:rsidR="00E97176" w:rsidRDefault="00E97176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7" w:type="dxa"/>
          </w:tcPr>
          <w:p w:rsidR="00DD5101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кадровой службы по ведению трудовых книжек и личных дел работников</w:t>
            </w:r>
          </w:p>
        </w:tc>
        <w:tc>
          <w:tcPr>
            <w:tcW w:w="1647" w:type="dxa"/>
          </w:tcPr>
          <w:p w:rsidR="00E97176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10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25" w:type="dxa"/>
          </w:tcPr>
          <w:p w:rsidR="00E97176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DD5101" w:rsidTr="007251A9">
        <w:trPr>
          <w:trHeight w:val="240"/>
        </w:trPr>
        <w:tc>
          <w:tcPr>
            <w:tcW w:w="666" w:type="dxa"/>
          </w:tcPr>
          <w:p w:rsidR="00DD5101" w:rsidRDefault="007251A9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07" w:type="dxa"/>
          </w:tcPr>
          <w:p w:rsidR="00DD5101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изменений в графике отпусков работников школы</w:t>
            </w:r>
          </w:p>
        </w:tc>
        <w:tc>
          <w:tcPr>
            <w:tcW w:w="1647" w:type="dxa"/>
          </w:tcPr>
          <w:p w:rsidR="00DD5101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510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25" w:type="dxa"/>
          </w:tcPr>
          <w:p w:rsidR="00DD5101" w:rsidRDefault="00DD510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DD5101" w:rsidTr="007251A9">
        <w:trPr>
          <w:trHeight w:val="165"/>
        </w:trPr>
        <w:tc>
          <w:tcPr>
            <w:tcW w:w="666" w:type="dxa"/>
          </w:tcPr>
          <w:p w:rsidR="00DD5101" w:rsidRDefault="007251A9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07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 детей членов профкома</w:t>
            </w:r>
          </w:p>
        </w:tc>
        <w:tc>
          <w:tcPr>
            <w:tcW w:w="1647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август</w:t>
            </w:r>
          </w:p>
        </w:tc>
        <w:tc>
          <w:tcPr>
            <w:tcW w:w="2225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DD5101" w:rsidTr="007251A9">
        <w:trPr>
          <w:trHeight w:val="142"/>
        </w:trPr>
        <w:tc>
          <w:tcPr>
            <w:tcW w:w="666" w:type="dxa"/>
          </w:tcPr>
          <w:p w:rsidR="00DD5101" w:rsidRDefault="007251A9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07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кандидатур к награждениям грамотами</w:t>
            </w:r>
          </w:p>
        </w:tc>
        <w:tc>
          <w:tcPr>
            <w:tcW w:w="1647" w:type="dxa"/>
          </w:tcPr>
          <w:p w:rsidR="00DD5101" w:rsidRDefault="00A9435D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6A5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25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DD5101" w:rsidTr="007251A9">
        <w:trPr>
          <w:trHeight w:val="225"/>
        </w:trPr>
        <w:tc>
          <w:tcPr>
            <w:tcW w:w="666" w:type="dxa"/>
          </w:tcPr>
          <w:p w:rsidR="00DD5101" w:rsidRDefault="007251A9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07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мониторинга соблюдения температурного режима в учреждении</w:t>
            </w:r>
          </w:p>
        </w:tc>
        <w:tc>
          <w:tcPr>
            <w:tcW w:w="1647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</w:tc>
        <w:tc>
          <w:tcPr>
            <w:tcW w:w="2225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DD5101" w:rsidTr="007251A9">
        <w:trPr>
          <w:trHeight w:val="1875"/>
        </w:trPr>
        <w:tc>
          <w:tcPr>
            <w:tcW w:w="666" w:type="dxa"/>
          </w:tcPr>
          <w:p w:rsidR="00DD5101" w:rsidRDefault="007251A9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07" w:type="dxa"/>
          </w:tcPr>
          <w:p w:rsidR="00496A54" w:rsidRPr="00496A54" w:rsidRDefault="00496A54" w:rsidP="00496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в организации работы по внедрению Государственного физкультурно-оздоровительного комплекса Республики Беларусь в организациях отрасли.</w:t>
            </w:r>
          </w:p>
        </w:tc>
        <w:tc>
          <w:tcPr>
            <w:tcW w:w="1647" w:type="dxa"/>
          </w:tcPr>
          <w:p w:rsidR="00DD5101" w:rsidRDefault="00A9435D" w:rsidP="004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DD5101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496A54" w:rsidTr="007251A9">
        <w:trPr>
          <w:trHeight w:val="135"/>
        </w:trPr>
        <w:tc>
          <w:tcPr>
            <w:tcW w:w="666" w:type="dxa"/>
          </w:tcPr>
          <w:p w:rsidR="00496A54" w:rsidRDefault="007251A9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07" w:type="dxa"/>
          </w:tcPr>
          <w:p w:rsidR="00496A54" w:rsidRPr="00496A54" w:rsidRDefault="00496A54" w:rsidP="00496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496A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кции «Сохраним память на века» и «Поздравим ветеранов вместе</w:t>
            </w:r>
            <w:r w:rsidR="00FC0C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647" w:type="dxa"/>
          </w:tcPr>
          <w:p w:rsidR="00496A54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496A54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496A54" w:rsidTr="007251A9">
        <w:trPr>
          <w:trHeight w:val="180"/>
        </w:trPr>
        <w:tc>
          <w:tcPr>
            <w:tcW w:w="666" w:type="dxa"/>
          </w:tcPr>
          <w:p w:rsidR="00496A54" w:rsidRDefault="007251A9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807" w:type="dxa"/>
          </w:tcPr>
          <w:p w:rsidR="00496A54" w:rsidRPr="00496A54" w:rsidRDefault="00496A54" w:rsidP="00496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A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подписке на газету «</w:t>
            </w:r>
            <w:proofErr w:type="spellStart"/>
            <w:r w:rsidRPr="00496A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Беларуск</w:t>
            </w:r>
            <w:proofErr w:type="spellEnd"/>
            <w:r w:rsidRPr="00496A5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</w:t>
            </w:r>
            <w:r w:rsidR="00B342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час» на второе полугодие 2023</w:t>
            </w:r>
            <w:r w:rsidRPr="00496A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года</w:t>
            </w:r>
          </w:p>
        </w:tc>
        <w:tc>
          <w:tcPr>
            <w:tcW w:w="1647" w:type="dxa"/>
          </w:tcPr>
          <w:p w:rsidR="00496A54" w:rsidRDefault="00496A54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496A54" w:rsidRDefault="001D6E61" w:rsidP="009E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1D6E61" w:rsidTr="007251A9">
        <w:trPr>
          <w:trHeight w:val="1635"/>
        </w:trPr>
        <w:tc>
          <w:tcPr>
            <w:tcW w:w="666" w:type="dxa"/>
          </w:tcPr>
          <w:p w:rsidR="001D6E61" w:rsidRDefault="00182E4D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07" w:type="dxa"/>
          </w:tcPr>
          <w:p w:rsidR="001D6E61" w:rsidRDefault="001D6E61" w:rsidP="001D6E6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 согласовании премиального фонда, фонда экономии, надбавок</w:t>
            </w:r>
          </w:p>
          <w:p w:rsidR="001D6E61" w:rsidRPr="001D6E61" w:rsidRDefault="001D6E61" w:rsidP="00496A5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647" w:type="dxa"/>
          </w:tcPr>
          <w:p w:rsidR="001D6E61" w:rsidRPr="001D6E61" w:rsidRDefault="00A9435D" w:rsidP="009E6F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4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581A27" w:rsidRDefault="001D6E61" w:rsidP="001D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по распределению  материальных средств</w:t>
            </w:r>
          </w:p>
        </w:tc>
      </w:tr>
      <w:tr w:rsidR="007251A9" w:rsidTr="007818FE">
        <w:trPr>
          <w:trHeight w:val="200"/>
        </w:trPr>
        <w:tc>
          <w:tcPr>
            <w:tcW w:w="9345" w:type="dxa"/>
            <w:gridSpan w:val="4"/>
          </w:tcPr>
          <w:p w:rsidR="007251A9" w:rsidRPr="00922733" w:rsidRDefault="007251A9" w:rsidP="0072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</w:tr>
      <w:tr w:rsidR="007251A9" w:rsidTr="00922733">
        <w:trPr>
          <w:trHeight w:val="990"/>
        </w:trPr>
        <w:tc>
          <w:tcPr>
            <w:tcW w:w="666" w:type="dxa"/>
          </w:tcPr>
          <w:p w:rsidR="007251A9" w:rsidRDefault="00B342CE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07" w:type="dxa"/>
          </w:tcPr>
          <w:p w:rsidR="00922733" w:rsidRPr="00581A27" w:rsidRDefault="00922733" w:rsidP="009227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информационных материалов 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еятельности </w:t>
            </w:r>
            <w:r w:rsidRPr="0092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школы.</w:t>
            </w:r>
          </w:p>
        </w:tc>
        <w:tc>
          <w:tcPr>
            <w:tcW w:w="1647" w:type="dxa"/>
          </w:tcPr>
          <w:p w:rsidR="007251A9" w:rsidRDefault="00922733" w:rsidP="009E6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7251A9" w:rsidRDefault="00922733" w:rsidP="001D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3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ПК</w:t>
            </w:r>
          </w:p>
        </w:tc>
      </w:tr>
      <w:tr w:rsidR="00922733" w:rsidTr="00922733">
        <w:trPr>
          <w:trHeight w:val="283"/>
        </w:trPr>
        <w:tc>
          <w:tcPr>
            <w:tcW w:w="666" w:type="dxa"/>
          </w:tcPr>
          <w:p w:rsidR="00922733" w:rsidRDefault="00B342CE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07" w:type="dxa"/>
          </w:tcPr>
          <w:p w:rsidR="00922733" w:rsidRPr="00922733" w:rsidRDefault="00922733" w:rsidP="009227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Поддержание профсоюзного раздела на сайте учреждения</w:t>
            </w:r>
            <w:r w:rsidRPr="009227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в актуальном состоянии.</w:t>
            </w:r>
          </w:p>
        </w:tc>
        <w:tc>
          <w:tcPr>
            <w:tcW w:w="1647" w:type="dxa"/>
          </w:tcPr>
          <w:p w:rsidR="00922733" w:rsidRPr="00922733" w:rsidRDefault="00922733" w:rsidP="009E6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922733" w:rsidRPr="00922733" w:rsidRDefault="00922733" w:rsidP="001D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3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922733" w:rsidTr="00922733">
        <w:trPr>
          <w:trHeight w:val="675"/>
        </w:trPr>
        <w:tc>
          <w:tcPr>
            <w:tcW w:w="666" w:type="dxa"/>
          </w:tcPr>
          <w:p w:rsidR="00922733" w:rsidRDefault="00B342CE" w:rsidP="009E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4807" w:type="dxa"/>
          </w:tcPr>
          <w:p w:rsidR="00922733" w:rsidRPr="00922733" w:rsidRDefault="00922733" w:rsidP="009227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актуальной информации в социальных сетях и мессенджерах.</w:t>
            </w:r>
          </w:p>
        </w:tc>
        <w:tc>
          <w:tcPr>
            <w:tcW w:w="1647" w:type="dxa"/>
          </w:tcPr>
          <w:p w:rsidR="00922733" w:rsidRPr="00922733" w:rsidRDefault="00922733" w:rsidP="009E6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225" w:type="dxa"/>
          </w:tcPr>
          <w:p w:rsidR="00922733" w:rsidRDefault="00922733" w:rsidP="001D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3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  <w:p w:rsidR="00922733" w:rsidRPr="00922733" w:rsidRDefault="00922733" w:rsidP="001D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21B" w:rsidRPr="00E97176" w:rsidRDefault="00EB121B">
      <w:pPr>
        <w:rPr>
          <w:rFonts w:ascii="Times New Roman" w:hAnsi="Times New Roman" w:cs="Times New Roman"/>
          <w:sz w:val="28"/>
          <w:szCs w:val="28"/>
        </w:rPr>
      </w:pPr>
    </w:p>
    <w:sectPr w:rsidR="00EB121B" w:rsidRPr="00E9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1F0"/>
    <w:multiLevelType w:val="hybridMultilevel"/>
    <w:tmpl w:val="CDF861A4"/>
    <w:lvl w:ilvl="0" w:tplc="47E2F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76"/>
    <w:rsid w:val="000A5B68"/>
    <w:rsid w:val="00182E4D"/>
    <w:rsid w:val="001C3BFC"/>
    <w:rsid w:val="001D6E61"/>
    <w:rsid w:val="00255095"/>
    <w:rsid w:val="00392BFB"/>
    <w:rsid w:val="00496A54"/>
    <w:rsid w:val="00581A27"/>
    <w:rsid w:val="007251A9"/>
    <w:rsid w:val="00837C0D"/>
    <w:rsid w:val="00910E00"/>
    <w:rsid w:val="00922733"/>
    <w:rsid w:val="00A50397"/>
    <w:rsid w:val="00A9435D"/>
    <w:rsid w:val="00B342CE"/>
    <w:rsid w:val="00D5586C"/>
    <w:rsid w:val="00DD5101"/>
    <w:rsid w:val="00E97176"/>
    <w:rsid w:val="00EB121B"/>
    <w:rsid w:val="00F47546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2E68-4726-4611-A6F0-5DD96860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2021-01-10T16:18:00Z</dcterms:created>
  <dcterms:modified xsi:type="dcterms:W3CDTF">2023-03-15T05:47:00Z</dcterms:modified>
</cp:coreProperties>
</file>