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9D" w:rsidRDefault="00A76A19" w:rsidP="002B4B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</w:t>
      </w:r>
    </w:p>
    <w:p w:rsidR="00945937" w:rsidRPr="002B4B9D" w:rsidRDefault="00DD1C78" w:rsidP="002B4B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ИГРОВАЯ</w:t>
      </w:r>
      <w:r w:rsidR="00945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ПЛОЩАДКА</w:t>
      </w:r>
      <w:r w:rsidR="000E7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="000E7DD0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  <w:lang w:val="be-BY"/>
        </w:rPr>
        <w:t>”</w:t>
      </w:r>
      <w:r w:rsidR="002B4B9D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ОСТРОВОК СЧАСТЬЯ</w:t>
      </w:r>
      <w:r w:rsidR="000E7DD0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  <w:lang w:val="be-BY"/>
        </w:rPr>
        <w:t>“</w:t>
      </w:r>
    </w:p>
    <w:p w:rsidR="002B4B9D" w:rsidRDefault="002B4B9D" w:rsidP="002B4B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F36" w:rsidRDefault="007F3F36" w:rsidP="002B4B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4B9D" w:rsidRDefault="00945937" w:rsidP="002B4B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РЕАЛИЗУЮЩАЯ ПРОЕКТ</w:t>
      </w:r>
    </w:p>
    <w:p w:rsidR="00241A08" w:rsidRDefault="00945937" w:rsidP="002B4B9D">
      <w:pPr>
        <w:spacing w:after="0" w:line="240" w:lineRule="auto"/>
        <w:ind w:hanging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Государственное учреждение образования </w:t>
      </w:r>
    </w:p>
    <w:p w:rsidR="00945937" w:rsidRPr="000E7DD0" w:rsidRDefault="000E7DD0" w:rsidP="002B4B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”</w:t>
      </w:r>
      <w:r w:rsidR="00945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Коковчинская средняя школа Сенне</w:t>
      </w:r>
      <w:r w:rsidR="00E32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945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“</w:t>
      </w:r>
    </w:p>
    <w:p w:rsidR="00011BE1" w:rsidRDefault="00011BE1" w:rsidP="00241A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4B9D" w:rsidRDefault="002B4B9D" w:rsidP="002B4B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КРАТКОЕ ОПИСАНИЕ ПРОЕКТА</w:t>
      </w:r>
    </w:p>
    <w:p w:rsidR="00011BE1" w:rsidRDefault="00E20F81" w:rsidP="00241A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1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ребенка напрямую зависит от того, как осуществляется воспитание и как организовано пространство, в котором он растет. Немаловажным фактором является и его окружение. В последнее время заметна реализация программ строительства детских площадок в крупных городах, но эта тенденция не наблюдается в сельских поселениях, где тоже живут дети, у которых должно быть место для отдыха, веселья и общения. Поэтому возник острый вопрос создать игровую детскую площадку на свежем воздухе, куда может прийти каждый ребенок и провести свое свободное время. Эта игровая площадка наверняка станет местным островком детского отдыха, туда будет доступ</w:t>
      </w:r>
      <w:r w:rsidR="00275167" w:rsidRPr="00DD1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прийти каждому ребенку села.</w:t>
      </w:r>
    </w:p>
    <w:p w:rsidR="00334D42" w:rsidRDefault="00E20F81" w:rsidP="00241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Планируя детскую площадку, важно о</w:t>
      </w:r>
      <w:r w:rsidR="00A76A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братить внимание на безопасность,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материалов, применяемых для изготовления элементов площадки. Необходимо помнить, что насыщенные цвета привлекают детей, будят их воображение, делают игры интереснее. При активном </w:t>
      </w:r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 д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постоянно пользуются периферийным зрением, учитывая, таким образом, расположение препятствий и предметов. Но это происходит только тогда, когда предметы выделяются на общем фоне. </w:t>
      </w:r>
    </w:p>
    <w:p w:rsidR="00011BE1" w:rsidRDefault="00E20F81" w:rsidP="00241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 краски необходимы, чтобы настроить ребенка на игру, привлечь его внимание, поддержать тонус и облегчить ориентирование на площадке.</w:t>
      </w:r>
      <w:r w:rsidR="007F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яркие краски на игровой площадке –</w:t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еще и не только элементы безопасности, но еще и способ преображения самой деревни. Все это</w:t>
      </w:r>
      <w:r w:rsidR="0094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стимул жителям посмотреть по-другому на свои приусадебные участки и дома</w:t>
      </w:r>
      <w:r w:rsidR="00A7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0F81" w:rsidRPr="00DD1C78" w:rsidRDefault="000D60BE" w:rsidP="00241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детской площадкой планируется построить беседку для родителей, которая даст в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озможность наблюд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за детьми и общаться между собой.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п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лощадка будет местным островком детского отдыха, веселья и смеха, туда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 прийти каждый</w:t>
      </w:r>
      <w:r w:rsidR="00A7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села. Огромный плюс этого проекта в том, что он</w:t>
      </w:r>
      <w:r w:rsidR="00A7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использ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оваться круглогодично. </w:t>
      </w:r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</w:t>
      </w:r>
      <w:r w:rsidR="00357A75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Start w:id="0" w:name="_GoBack"/>
      <w:bookmarkEnd w:id="0"/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</w:t>
      </w:r>
      <w:r w:rsidR="00A76A1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</w:t>
      </w:r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детского творчества, где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смогут под руководством </w:t>
      </w:r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строить снежные фигуры и ле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дяные горки. Правильно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спланированная</w:t>
      </w:r>
      <w:r w:rsidR="00A7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хорошо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площадка, где дети будут проводить до 5 </w:t>
      </w:r>
      <w:r w:rsidR="00357A75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5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часо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в теплое время года, создаст благоприятное условие для их гармоничного развития</w:t>
      </w:r>
      <w:r w:rsidR="007F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F81" w:rsidRPr="00DD1C78" w:rsidRDefault="000D60BE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создания детской и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гровой площадки в агрогородке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решен ряд важнейших задач: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досуга детей дошко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и младшего школьного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езопасность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и здоровья детей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аганда здорового образа жизни</w:t>
      </w:r>
    </w:p>
    <w:p w:rsidR="0085006F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уличны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площадки –</w:t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само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лучшее средство направить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неуемную детскую энергию в правильное 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русло и обеспечить оптимальное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</w:t>
      </w:r>
      <w:r w:rsidR="000E7D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”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приятного</w:t>
      </w:r>
      <w:r w:rsidR="000E7D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0E7D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”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полезного</w:t>
      </w:r>
      <w:r w:rsidR="000E7D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сегда достигается с большим трудом, особенно в воп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росах, касающихся восп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подрастающего пок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ления. </w:t>
      </w:r>
    </w:p>
    <w:p w:rsidR="0085006F" w:rsidRDefault="000D60BE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 детской площадке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пополняет силу, здоровье, ловкость. И, в конце концов, это оживленная деятельно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сть, которая так нужна ребенку.</w:t>
      </w:r>
      <w:r w:rsidR="0094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отметить также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детской игровой площадки для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ющихся подсобным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хозяйством. 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</w:t>
      </w:r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занимаются разведением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личного подсобного хозяйства, так как у 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многих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единственный источник дохода, и на полноценное развитие ребенка у них чаще всего не хватает времени, дети порой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предоставлены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себ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такое место, где бы родители могли общаться с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и между собой, на свежем воздухе, а д</w:t>
      </w:r>
      <w:r w:rsidR="000D60BE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при этом играть на детской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площадке со своими сверстниками, а не сидеть перед телевизором. </w:t>
      </w:r>
    </w:p>
    <w:p w:rsidR="002B4B9D" w:rsidRDefault="002B4B9D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B9D" w:rsidRPr="002B4B9D" w:rsidRDefault="002B4B9D" w:rsidP="002B4B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B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ПРОЕКТА</w:t>
      </w:r>
    </w:p>
    <w:p w:rsidR="00E20F81" w:rsidRPr="00DD1C78" w:rsidRDefault="000D60BE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2B4B9D">
        <w:rPr>
          <w:rFonts w:ascii="Times New Roman" w:eastAsia="Times New Roman" w:hAnsi="Times New Roman" w:cs="Times New Roman"/>
          <w:sz w:val="28"/>
          <w:szCs w:val="28"/>
          <w:lang w:eastAsia="ru-RU"/>
        </w:rPr>
        <w:t>ью проекта является со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условий</w:t>
      </w:r>
      <w:r w:rsidR="00DD1C78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укрепления физического развития </w:t>
      </w:r>
      <w:r w:rsidR="002B4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активного отдыха. 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 являются: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7F3F3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становка новой детской площадки, беседки для родителей и благоустройство прилегающей к площадке территории. 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7F3F3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ропаганда здорового образа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и семейных ценностей.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7F3F3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чувства гражданской и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нициативы и ответственности за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 обстановку в своих территориях.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населения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опыта социально значимой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и взаимодействия с органами власти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решения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актуальных социальных проблем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7F3F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еспечение условий для отдыха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физического развития и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травмобезопасности детей, посещаю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дошкольные образовательные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7F3F3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социально-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коммуникативных, твор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и организаторских навыков детей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B9D" w:rsidRPr="002B4B9D" w:rsidRDefault="002B4B9D" w:rsidP="007F3F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МЕРОПРИЯТИЯ ПО РЕАЛИЗАЦИИ ПРОЕКТА</w:t>
      </w:r>
    </w:p>
    <w:p w:rsidR="007F3F36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Местность, на которой буде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находиться детская площадка,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на открытом месте по периметру растут деревья,</w:t>
      </w:r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создадут полутень.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 реализации проекта местность будет благоустраиват</w:t>
      </w:r>
      <w:r w:rsidR="00CE454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цветочными 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клумбами, установлен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бес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едки и скамейки для отдыха родителей, которая эстетич</w:t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 преобразится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Будет сооружение с опорной башней</w:t>
      </w:r>
      <w:r w:rsidR="0084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переходом, лестницей для подъема и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зличными встроенными </w:t>
      </w:r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конструкциями</w:t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рукоход 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металлический для развития и тренировки рук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две металли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ческие шведские лесенки для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 верхних и нижних конечнос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тей, маленький металлический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турник, качели с жестким подвесом 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координационных способностей, горка металлопласт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F3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ковая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F36" w:rsidRDefault="00FF0EC6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на прилегающей к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конструкции тер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 будет расположена песоч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ница </w:t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кораблика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качели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пружине</w:t>
      </w:r>
      <w:r w:rsidR="007F3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4D42" w:rsidRDefault="00334D42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670"/>
        <w:gridCol w:w="1418"/>
      </w:tblGrid>
      <w:tr w:rsidR="00B22103" w:rsidTr="002B4B9D">
        <w:tc>
          <w:tcPr>
            <w:tcW w:w="562" w:type="dxa"/>
          </w:tcPr>
          <w:p w:rsidR="007F4551" w:rsidRDefault="007F4551" w:rsidP="002B4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  <w:r w:rsidR="002B4B9D" w:rsidRPr="002B4B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п/п</w:t>
            </w:r>
          </w:p>
        </w:tc>
        <w:tc>
          <w:tcPr>
            <w:tcW w:w="1843" w:type="dxa"/>
          </w:tcPr>
          <w:p w:rsidR="007F4551" w:rsidRPr="00CE4544" w:rsidRDefault="007F4551" w:rsidP="002B4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</w:t>
            </w:r>
            <w:r w:rsidR="00CE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E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дования</w:t>
            </w:r>
          </w:p>
        </w:tc>
        <w:tc>
          <w:tcPr>
            <w:tcW w:w="5670" w:type="dxa"/>
          </w:tcPr>
          <w:p w:rsidR="007F4551" w:rsidRDefault="007F4551" w:rsidP="00305F47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B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Назначение</w:t>
            </w:r>
          </w:p>
        </w:tc>
        <w:tc>
          <w:tcPr>
            <w:tcW w:w="1418" w:type="dxa"/>
          </w:tcPr>
          <w:p w:rsidR="007F4551" w:rsidRPr="00CE4544" w:rsidRDefault="007F4551" w:rsidP="002B4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="002B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долларов США</w:t>
            </w:r>
          </w:p>
        </w:tc>
      </w:tr>
      <w:tr w:rsidR="00B22103" w:rsidTr="002B4B9D">
        <w:tc>
          <w:tcPr>
            <w:tcW w:w="562" w:type="dxa"/>
          </w:tcPr>
          <w:p w:rsidR="007F4551" w:rsidRDefault="007F3F36" w:rsidP="002576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3" w:type="dxa"/>
          </w:tcPr>
          <w:p w:rsidR="007F4551" w:rsidRPr="002B4B9D" w:rsidRDefault="00485808" w:rsidP="000E7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self" w:history="1">
              <w:r w:rsidR="00D0366C" w:rsidRPr="002B4B9D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Песочница</w:t>
              </w:r>
              <w:r w:rsidR="000E7DD0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shd w:val="clear" w:color="auto" w:fill="FFFFFF"/>
                  <w:lang w:val="be-BY" w:eastAsia="ru-RU"/>
                </w:rPr>
                <w:t xml:space="preserve"> ”</w:t>
              </w:r>
              <w:r w:rsidR="00D0366C" w:rsidRPr="002B4B9D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Кораблик</w:t>
              </w:r>
              <w:r w:rsidR="000E7DD0" w:rsidRPr="000E7DD0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“</w:t>
              </w:r>
            </w:hyperlink>
          </w:p>
        </w:tc>
        <w:tc>
          <w:tcPr>
            <w:tcW w:w="5670" w:type="dxa"/>
          </w:tcPr>
          <w:p w:rsidR="00305F47" w:rsidRDefault="00305F47" w:rsidP="00241A08">
            <w:pPr>
              <w:shd w:val="clear" w:color="auto" w:fill="FFFFFF"/>
              <w:ind w:firstLine="709"/>
              <w:jc w:val="both"/>
              <w:rPr>
                <w:rFonts w:eastAsia="Times New Roman" w:cs="Arial"/>
                <w:color w:val="333333"/>
                <w:sz w:val="36"/>
                <w:szCs w:val="36"/>
                <w:lang w:eastAsia="ru-RU"/>
              </w:rPr>
            </w:pPr>
          </w:p>
          <w:p w:rsidR="00D0366C" w:rsidRPr="00CE4544" w:rsidRDefault="00D0366C" w:rsidP="00305F47">
            <w:pPr>
              <w:shd w:val="clear" w:color="auto" w:fill="FFFFFF"/>
              <w:ind w:firstLine="51"/>
              <w:jc w:val="center"/>
              <w:rPr>
                <w:rFonts w:ascii="Baskerville Old Face" w:eastAsia="Times New Roman" w:hAnsi="Baskerville Old Face" w:cs="Arial"/>
                <w:color w:val="333333"/>
                <w:sz w:val="36"/>
                <w:szCs w:val="36"/>
                <w:lang w:eastAsia="ru-RU"/>
              </w:rPr>
            </w:pPr>
            <w:r w:rsidRPr="00CE4544">
              <w:rPr>
                <w:rFonts w:ascii="Baskerville Old Face" w:hAnsi="Baskerville Old Face"/>
                <w:noProof/>
                <w:lang w:eastAsia="ru-RU"/>
              </w:rPr>
              <w:drawing>
                <wp:inline distT="0" distB="0" distL="0" distR="0">
                  <wp:extent cx="2613424" cy="2291334"/>
                  <wp:effectExtent l="0" t="0" r="0" b="0"/>
                  <wp:docPr id="1" name="Рисунок 1" descr="ÐÐµÑÐ¾ÑÐ½Ð¸ÑÐ° &quot;ÐÐ¾ÑÐ°Ð±Ð»Ð¸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µÑÐ¾ÑÐ½Ð¸ÑÐ° &quot;ÐÐ¾ÑÐ°Ð±Ð»Ð¸Ðº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42" t="13217" r="9022"/>
                          <a:stretch/>
                        </pic:blipFill>
                        <pic:spPr bwMode="auto">
                          <a:xfrm>
                            <a:off x="0" y="0"/>
                            <a:ext cx="2658055" cy="2330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5F47" w:rsidRDefault="00305F47" w:rsidP="00305F4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5006F" w:rsidRDefault="002B4B9D" w:rsidP="008104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D0366C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Изготовленная из массива сосны и обработанная д</w:t>
            </w:r>
            <w:r w:rsidR="00CE4544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0366C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ревозащитным составом типа</w:t>
            </w:r>
            <w:r w:rsidR="000E7D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”</w:t>
            </w:r>
            <w:r w:rsidR="00D0366C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Profitex</w:t>
            </w:r>
            <w:r w:rsidR="000E7D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D0366C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она не подвержена воздействию атмосферных осадков и солнечных лучей. </w:t>
            </w:r>
          </w:p>
          <w:p w:rsidR="00D0366C" w:rsidRPr="00305F47" w:rsidRDefault="0085006F" w:rsidP="008104FA">
            <w:pPr>
              <w:shd w:val="clear" w:color="auto" w:fill="FFFFFF"/>
              <w:jc w:val="both"/>
              <w:rPr>
                <w:rFonts w:ascii="Baskerville Old Face" w:eastAsia="Times New Roman" w:hAnsi="Baskerville Old Face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D0366C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Крыша из поликарбоната сбережет ребенка от дождя, а закрывающаяся крышка не позволит домашним животным испортить настроение детей от игры в песочнице.</w:t>
            </w:r>
            <w:r w:rsidR="00CE4544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366C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Песочница. Длинна 150см, ширина 120см,</w:t>
            </w:r>
            <w:r w:rsidR="00305F47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366C" w:rsidRPr="007F3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180см.</w:t>
            </w:r>
            <w:r w:rsidR="00CE4544" w:rsidRPr="007F3F36">
              <w:rPr>
                <w:rFonts w:ascii="Cambria" w:eastAsia="Times New Roman" w:hAnsi="Cambria" w:cs="Cambria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7F4551" w:rsidRPr="00CE4544" w:rsidRDefault="007F4551" w:rsidP="00241A08">
            <w:pPr>
              <w:ind w:firstLine="709"/>
              <w:jc w:val="both"/>
              <w:rPr>
                <w:rFonts w:ascii="Baskerville Old Face" w:eastAsia="Times New Roman" w:hAnsi="Baskerville Old Face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0366C" w:rsidRPr="002B4B9D" w:rsidRDefault="002B4B9D" w:rsidP="002B4B9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CC0A91"/>
                <w:szCs w:val="20"/>
                <w:lang w:eastAsia="ru-RU"/>
              </w:rPr>
            </w:pPr>
            <w:r w:rsidRPr="002B4B9D">
              <w:rPr>
                <w:rFonts w:ascii="Times New Roman" w:eastAsia="Times New Roman" w:hAnsi="Times New Roman" w:cs="Times New Roman"/>
                <w:bCs/>
                <w:sz w:val="28"/>
                <w:szCs w:val="24"/>
                <w:bdr w:val="none" w:sz="0" w:space="0" w:color="auto" w:frame="1"/>
                <w:lang w:eastAsia="ru-RU"/>
              </w:rPr>
              <w:t>600</w:t>
            </w:r>
          </w:p>
          <w:p w:rsidR="007F4551" w:rsidRDefault="00485808" w:rsidP="00241A0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gtFrame="_self" w:history="1"/>
            <w:r w:rsidR="00D03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04FA" w:rsidTr="0025767F">
        <w:trPr>
          <w:trHeight w:val="7786"/>
        </w:trPr>
        <w:tc>
          <w:tcPr>
            <w:tcW w:w="562" w:type="dxa"/>
          </w:tcPr>
          <w:p w:rsidR="008104FA" w:rsidRDefault="007F3F36" w:rsidP="007F3F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</w:tcPr>
          <w:p w:rsidR="008104FA" w:rsidRPr="007F3F36" w:rsidRDefault="008104FA" w:rsidP="007F3F3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F3F36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Детская игровая </w:t>
            </w:r>
            <w:r w:rsidR="00357A7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площадка</w:t>
            </w:r>
          </w:p>
          <w:p w:rsidR="008104FA" w:rsidRDefault="008104FA" w:rsidP="00241A08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670" w:type="dxa"/>
          </w:tcPr>
          <w:p w:rsidR="008104FA" w:rsidRDefault="008104FA" w:rsidP="008104FA">
            <w:pPr>
              <w:shd w:val="clear" w:color="auto" w:fill="FFFFFF"/>
              <w:ind w:firstLine="709"/>
              <w:jc w:val="center"/>
              <w:rPr>
                <w:noProof/>
                <w:lang w:eastAsia="ru-RU"/>
              </w:rPr>
            </w:pPr>
          </w:p>
          <w:p w:rsidR="008104FA" w:rsidRDefault="00262B03" w:rsidP="008104FA">
            <w:pPr>
              <w:shd w:val="clear" w:color="auto" w:fill="FFFFFF"/>
              <w:jc w:val="center"/>
              <w:rPr>
                <w:noProof/>
                <w:lang w:eastAsia="ru-RU"/>
              </w:rPr>
            </w:pPr>
            <w:r w:rsidRPr="00DC265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6EFC0" wp14:editId="21686960">
                  <wp:extent cx="3524250" cy="3105150"/>
                  <wp:effectExtent l="0" t="0" r="0" b="0"/>
                  <wp:docPr id="3" name="Рисунок 3" descr="Детская игровая площадка VikingWood Ри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етская игровая площадка VikingWood Ри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543" cy="3105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4FA" w:rsidRDefault="007F3F36" w:rsidP="002576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104FA" w:rsidRPr="00810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игровая деревянная площадка создает условия, обеспечивающие физическое развитие ребенка, развивающие координацию движений, преодоление страха высоты, ловкость и смелость, чувство коллективизма в массовых играх. Ка</w:t>
            </w:r>
            <w:r w:rsidR="00262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ркас изделия изготовлен из клее</w:t>
            </w:r>
            <w:r w:rsidR="008104FA" w:rsidRPr="00810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бруса лиственницы, ограждение и иные элементы из массива сосны.</w:t>
            </w:r>
          </w:p>
          <w:p w:rsidR="0025767F" w:rsidRPr="0025767F" w:rsidRDefault="0025767F" w:rsidP="0025767F">
            <w:pPr>
              <w:jc w:val="both"/>
              <w:rPr>
                <w:lang w:eastAsia="ru-RU"/>
              </w:rPr>
            </w:pPr>
          </w:p>
        </w:tc>
        <w:tc>
          <w:tcPr>
            <w:tcW w:w="1418" w:type="dxa"/>
          </w:tcPr>
          <w:p w:rsidR="008104FA" w:rsidRPr="00262B03" w:rsidRDefault="00262B03" w:rsidP="007F3F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232323"/>
                <w:sz w:val="28"/>
                <w:szCs w:val="24"/>
              </w:rPr>
              <w:t>6</w:t>
            </w:r>
            <w:r w:rsidRPr="00262B03">
              <w:rPr>
                <w:rFonts w:ascii="Times New Roman" w:hAnsi="Times New Roman" w:cs="Times New Roman"/>
                <w:bCs/>
                <w:color w:val="232323"/>
                <w:sz w:val="28"/>
                <w:szCs w:val="24"/>
              </w:rPr>
              <w:t xml:space="preserve">390 </w:t>
            </w:r>
            <w:r>
              <w:rPr>
                <w:rFonts w:ascii="Times New Roman" w:hAnsi="Times New Roman" w:cs="Times New Roman"/>
                <w:bCs/>
                <w:color w:val="232323"/>
                <w:sz w:val="28"/>
                <w:szCs w:val="24"/>
              </w:rPr>
              <w:t>бел. руб.</w:t>
            </w:r>
          </w:p>
        </w:tc>
      </w:tr>
      <w:tr w:rsidR="00E32E9C" w:rsidTr="002B4B9D">
        <w:tc>
          <w:tcPr>
            <w:tcW w:w="562" w:type="dxa"/>
          </w:tcPr>
          <w:p w:rsidR="00E32E9C" w:rsidRDefault="007F3F36" w:rsidP="007F3F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3" w:type="dxa"/>
          </w:tcPr>
          <w:p w:rsidR="00E32E9C" w:rsidRPr="007F3F36" w:rsidRDefault="007F3F36" w:rsidP="007F3F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3F36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"</w:t>
            </w:r>
            <w:r w:rsidR="00E32E9C" w:rsidRPr="007F3F36">
              <w:rPr>
                <w:rFonts w:ascii="Times New Roman" w:eastAsia="Times New Roman" w:hAnsi="Times New Roman" w:cs="Times New Roman"/>
                <w:bCs/>
                <w:sz w:val="28"/>
                <w:szCs w:val="24"/>
                <w:bdr w:val="none" w:sz="0" w:space="0" w:color="auto" w:frame="1"/>
                <w:lang w:eastAsia="ru-RU"/>
              </w:rPr>
              <w:t>Карусель</w:t>
            </w:r>
            <w:r w:rsidRPr="007F3F36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"</w:t>
            </w:r>
          </w:p>
        </w:tc>
        <w:tc>
          <w:tcPr>
            <w:tcW w:w="5670" w:type="dxa"/>
          </w:tcPr>
          <w:p w:rsidR="008104FA" w:rsidRDefault="008104FA" w:rsidP="008104FA">
            <w:pPr>
              <w:ind w:firstLine="334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</w:p>
          <w:p w:rsidR="00E32E9C" w:rsidRDefault="00E32E9C" w:rsidP="008104FA">
            <w:pPr>
              <w:ind w:firstLine="334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ED3CC7" wp14:editId="19415D3C">
                  <wp:extent cx="3200403" cy="2400300"/>
                  <wp:effectExtent l="0" t="0" r="0" b="0"/>
                  <wp:docPr id="4" name="Рисунок 4" descr="ÐÐ°ÑÑÑÐµÐ»Ñ Â«ÐÐ»Ð°ÑÑÐ¸ÐºÐ°Â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ÑÐµÐ»Ñ Â«ÐÐ»Ð°ÑÑÐ¸ÐºÐ°Â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551" cy="2429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4FA" w:rsidRDefault="008104FA" w:rsidP="00241A08">
            <w:pPr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</w:p>
          <w:p w:rsidR="008104FA" w:rsidRDefault="0085006F" w:rsidP="0085006F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="007F3F36" w:rsidRPr="002576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Карусели механические, приводимые в действие мускульными усилиями катающихся. Главное их достоинство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7F3F36" w:rsidRPr="002576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безопасность.</w:t>
            </w:r>
          </w:p>
          <w:p w:rsidR="00334D42" w:rsidRPr="0025767F" w:rsidRDefault="00334D42" w:rsidP="00262B03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32E9C" w:rsidRPr="007F3F36" w:rsidRDefault="007F3F36" w:rsidP="007F3F36">
            <w:pPr>
              <w:shd w:val="clear" w:color="auto" w:fill="FFFFFF"/>
              <w:jc w:val="center"/>
              <w:rPr>
                <w:rFonts w:ascii="Arial" w:hAnsi="Arial" w:cs="Arial"/>
                <w:bCs/>
                <w:color w:val="2323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2000</w:t>
            </w:r>
          </w:p>
        </w:tc>
      </w:tr>
      <w:tr w:rsidR="00C26DE6" w:rsidTr="002B4B9D">
        <w:tc>
          <w:tcPr>
            <w:tcW w:w="562" w:type="dxa"/>
          </w:tcPr>
          <w:p w:rsidR="00C26DE6" w:rsidRDefault="007F3F36" w:rsidP="007F3F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843" w:type="dxa"/>
          </w:tcPr>
          <w:p w:rsidR="00C26DE6" w:rsidRPr="007F3F36" w:rsidRDefault="004943DF" w:rsidP="008104F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3F36">
              <w:rPr>
                <w:rFonts w:ascii="Times New Roman" w:eastAsia="Times New Roman" w:hAnsi="Times New Roman" w:cs="Times New Roman"/>
                <w:bCs/>
                <w:sz w:val="28"/>
                <w:szCs w:val="24"/>
                <w:bdr w:val="none" w:sz="0" w:space="0" w:color="auto" w:frame="1"/>
                <w:lang w:eastAsia="ru-RU"/>
              </w:rPr>
              <w:t>Беседка</w:t>
            </w:r>
          </w:p>
        </w:tc>
        <w:tc>
          <w:tcPr>
            <w:tcW w:w="5670" w:type="dxa"/>
          </w:tcPr>
          <w:p w:rsidR="008104FA" w:rsidRDefault="008104FA" w:rsidP="00241A08">
            <w:pPr>
              <w:ind w:firstLine="709"/>
              <w:jc w:val="both"/>
              <w:outlineLvl w:val="1"/>
              <w:rPr>
                <w:rFonts w:ascii="Arial" w:hAnsi="Arial" w:cs="Arial"/>
                <w:color w:val="FF0000"/>
                <w:sz w:val="27"/>
                <w:szCs w:val="27"/>
                <w:shd w:val="clear" w:color="auto" w:fill="FFFFFF"/>
              </w:rPr>
            </w:pPr>
          </w:p>
          <w:p w:rsidR="00C26DE6" w:rsidRDefault="00262B03" w:rsidP="008104FA">
            <w:pPr>
              <w:jc w:val="center"/>
              <w:outlineLvl w:val="1"/>
              <w:rPr>
                <w:rFonts w:ascii="Arial" w:hAnsi="Arial" w:cs="Arial"/>
                <w:color w:val="FF0000"/>
                <w:sz w:val="27"/>
                <w:szCs w:val="27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924F2C" wp14:editId="2DF4402C">
                  <wp:extent cx="3533775" cy="3101067"/>
                  <wp:effectExtent l="0" t="0" r="0" b="4445"/>
                  <wp:docPr id="6" name="Рисунок 6" descr="беседка садов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седка садов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240" cy="3131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4FA" w:rsidRDefault="008104FA" w:rsidP="00241A08">
            <w:pPr>
              <w:ind w:firstLine="709"/>
              <w:jc w:val="both"/>
              <w:outlineLvl w:val="1"/>
              <w:rPr>
                <w:rFonts w:ascii="Arial" w:hAnsi="Arial" w:cs="Arial"/>
                <w:color w:val="FF0000"/>
                <w:sz w:val="27"/>
                <w:szCs w:val="27"/>
                <w:shd w:val="clear" w:color="auto" w:fill="FFFFFF"/>
              </w:rPr>
            </w:pPr>
          </w:p>
          <w:tbl>
            <w:tblPr>
              <w:tblStyle w:val="a7"/>
              <w:tblW w:w="551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56"/>
              <w:gridCol w:w="2756"/>
            </w:tblGrid>
            <w:tr w:rsidR="00C26DE6" w:rsidRPr="008104FA" w:rsidTr="0025767F">
              <w:trPr>
                <w:trHeight w:val="256"/>
                <w:jc w:val="center"/>
              </w:trPr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Размер</w:t>
                  </w:r>
                </w:p>
              </w:tc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 х 4 (8 кв.м)</w:t>
                  </w:r>
                </w:p>
              </w:tc>
            </w:tr>
            <w:tr w:rsidR="00C26DE6" w:rsidRPr="008104FA" w:rsidTr="0025767F">
              <w:trPr>
                <w:trHeight w:val="256"/>
                <w:jc w:val="center"/>
              </w:trPr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Вместимость</w:t>
                  </w:r>
                </w:p>
              </w:tc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4-6 человек</w:t>
                  </w:r>
                </w:p>
              </w:tc>
            </w:tr>
            <w:tr w:rsidR="00C26DE6" w:rsidRPr="008104FA" w:rsidTr="0025767F">
              <w:trPr>
                <w:trHeight w:val="256"/>
                <w:jc w:val="center"/>
              </w:trPr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Материал</w:t>
                  </w:r>
                </w:p>
              </w:tc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сосна, ель</w:t>
                  </w:r>
                </w:p>
              </w:tc>
            </w:tr>
            <w:tr w:rsidR="00C26DE6" w:rsidRPr="008104FA" w:rsidTr="0025767F">
              <w:trPr>
                <w:trHeight w:val="268"/>
                <w:jc w:val="center"/>
              </w:trPr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Цвет</w:t>
                  </w:r>
                </w:p>
              </w:tc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окраска на выбор</w:t>
                  </w:r>
                </w:p>
              </w:tc>
            </w:tr>
            <w:tr w:rsidR="00C26DE6" w:rsidRPr="008104FA" w:rsidTr="0025767F">
              <w:trPr>
                <w:trHeight w:val="243"/>
                <w:jc w:val="center"/>
              </w:trPr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Кровля</w:t>
                  </w:r>
                </w:p>
              </w:tc>
              <w:tc>
                <w:tcPr>
                  <w:tcW w:w="2756" w:type="dxa"/>
                  <w:hideMark/>
                </w:tcPr>
                <w:p w:rsidR="00C26DE6" w:rsidRPr="008104FA" w:rsidRDefault="00C26DE6" w:rsidP="008104F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104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мягкая черепица</w:t>
                  </w:r>
                </w:p>
              </w:tc>
            </w:tr>
          </w:tbl>
          <w:p w:rsidR="008104FA" w:rsidRPr="008104FA" w:rsidRDefault="0025767F" w:rsidP="000E7DD0">
            <w:pPr>
              <w:jc w:val="both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</w:t>
            </w:r>
            <w:r w:rsidR="00F675CB" w:rsidRPr="00810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Беседка из дерева прямоугольная со встроенной мебелью из профилированного бруса.</w:t>
            </w:r>
          </w:p>
        </w:tc>
        <w:tc>
          <w:tcPr>
            <w:tcW w:w="1418" w:type="dxa"/>
          </w:tcPr>
          <w:p w:rsidR="00C26DE6" w:rsidRPr="007F3F36" w:rsidRDefault="007F3F36" w:rsidP="007F3F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2600</w:t>
            </w:r>
          </w:p>
        </w:tc>
      </w:tr>
    </w:tbl>
    <w:p w:rsidR="007F4551" w:rsidRDefault="0025767F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не только </w:t>
      </w:r>
      <w:r w:rsidR="00262B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привлекательно, но и безопасног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для детей. Бюджет проекта составляет 11</w:t>
      </w:r>
      <w:r w:rsidR="000E7D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590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долларов США.</w:t>
      </w:r>
    </w:p>
    <w:p w:rsidR="0025767F" w:rsidRDefault="0025767F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67F" w:rsidRDefault="0025767F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67F" w:rsidRDefault="0025767F" w:rsidP="00257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ПРОЕКТА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значимость проекта 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том, что он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активно</w:t>
      </w:r>
      <w:r w:rsidR="00FF0EC6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населения, устанавливает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тесную связь между жителями села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проекта несомненна: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576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ребёнок получит возможность з</w:t>
      </w:r>
      <w:r w:rsidR="00275167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аниматься,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и развиваться.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576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досуга детей.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576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41AAA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ривлечение</w:t>
      </w:r>
      <w:r w:rsidR="00275167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из неблагополучных семей.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576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ривитие и формирование навыков здорового образа жизни детей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576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овместная деятельность детей и их родителей поможет наладить </w:t>
      </w:r>
      <w:r w:rsidR="00141AAA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 и привести к э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моциональному равновесию</w:t>
      </w:r>
    </w:p>
    <w:p w:rsidR="00E20F81" w:rsidRPr="00DD1C78" w:rsidRDefault="00E20F81" w:rsidP="00241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576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проявления инди</w:t>
      </w:r>
      <w:r w:rsidR="00141AAA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видуальности в ролевых играх </w:t>
      </w:r>
      <w:r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и младшего школьного возраста</w:t>
      </w:r>
    </w:p>
    <w:p w:rsidR="00E20F81" w:rsidRPr="00DD1C78" w:rsidRDefault="0025767F" w:rsidP="00D72F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проекта игровой площадки</w:t>
      </w:r>
      <w:r w:rsidR="000E7D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Островок счастья</w:t>
      </w:r>
      <w:r w:rsidR="000E7D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r w:rsidR="00275167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 способствовать улучшению </w:t>
      </w:r>
      <w:r w:rsidR="00141AAA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20F81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словий развития детей, укреплению здоровья детей, повышению уровня благоустроенности территории</w:t>
      </w:r>
      <w:r w:rsidR="00275167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</w:t>
      </w:r>
      <w:r w:rsidR="00275167" w:rsidRPr="00DD1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агрогородка Коковчино.</w:t>
      </w:r>
      <w:r w:rsidR="0085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E20F81" w:rsidRPr="00DD1C7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808" w:rsidRDefault="00485808" w:rsidP="00DD1C78">
      <w:pPr>
        <w:spacing w:after="0" w:line="240" w:lineRule="auto"/>
      </w:pPr>
      <w:r>
        <w:separator/>
      </w:r>
    </w:p>
  </w:endnote>
  <w:endnote w:type="continuationSeparator" w:id="0">
    <w:p w:rsidR="00485808" w:rsidRDefault="00485808" w:rsidP="00DD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977249"/>
      <w:docPartObj>
        <w:docPartGallery w:val="Page Numbers (Bottom of Page)"/>
        <w:docPartUnique/>
      </w:docPartObj>
    </w:sdtPr>
    <w:sdtEndPr/>
    <w:sdtContent>
      <w:p w:rsidR="00DD1C78" w:rsidRDefault="00DD1C7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A75">
          <w:rPr>
            <w:noProof/>
          </w:rPr>
          <w:t>1</w:t>
        </w:r>
        <w:r>
          <w:fldChar w:fldCharType="end"/>
        </w:r>
      </w:p>
    </w:sdtContent>
  </w:sdt>
  <w:p w:rsidR="00DD1C78" w:rsidRDefault="00DD1C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808" w:rsidRDefault="00485808" w:rsidP="00DD1C78">
      <w:pPr>
        <w:spacing w:after="0" w:line="240" w:lineRule="auto"/>
      </w:pPr>
      <w:r>
        <w:separator/>
      </w:r>
    </w:p>
  </w:footnote>
  <w:footnote w:type="continuationSeparator" w:id="0">
    <w:p w:rsidR="00485808" w:rsidRDefault="00485808" w:rsidP="00DD1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72994"/>
    <w:multiLevelType w:val="multilevel"/>
    <w:tmpl w:val="B6EE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F77FE"/>
    <w:multiLevelType w:val="multilevel"/>
    <w:tmpl w:val="4C4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D16E4"/>
    <w:multiLevelType w:val="multilevel"/>
    <w:tmpl w:val="9C40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76B94"/>
    <w:multiLevelType w:val="multilevel"/>
    <w:tmpl w:val="C1C4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2F63E5"/>
    <w:multiLevelType w:val="multilevel"/>
    <w:tmpl w:val="4CFA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81"/>
    <w:rsid w:val="000117F2"/>
    <w:rsid w:val="00011BE1"/>
    <w:rsid w:val="000D60BE"/>
    <w:rsid w:val="000E7DD0"/>
    <w:rsid w:val="00113379"/>
    <w:rsid w:val="00141AAA"/>
    <w:rsid w:val="001B7243"/>
    <w:rsid w:val="00241A08"/>
    <w:rsid w:val="0025767F"/>
    <w:rsid w:val="00262B03"/>
    <w:rsid w:val="00275167"/>
    <w:rsid w:val="002B4B9D"/>
    <w:rsid w:val="002E4E5A"/>
    <w:rsid w:val="00305F47"/>
    <w:rsid w:val="00334D42"/>
    <w:rsid w:val="00357A75"/>
    <w:rsid w:val="00485808"/>
    <w:rsid w:val="004943DF"/>
    <w:rsid w:val="00605B9C"/>
    <w:rsid w:val="006E5858"/>
    <w:rsid w:val="007449D1"/>
    <w:rsid w:val="007C17CD"/>
    <w:rsid w:val="007D6BF6"/>
    <w:rsid w:val="007F3F36"/>
    <w:rsid w:val="007F4551"/>
    <w:rsid w:val="008104FA"/>
    <w:rsid w:val="00845453"/>
    <w:rsid w:val="0085006F"/>
    <w:rsid w:val="00881687"/>
    <w:rsid w:val="008A2E10"/>
    <w:rsid w:val="008B0B08"/>
    <w:rsid w:val="00945937"/>
    <w:rsid w:val="00A3442C"/>
    <w:rsid w:val="00A76A19"/>
    <w:rsid w:val="00AA4247"/>
    <w:rsid w:val="00B15A27"/>
    <w:rsid w:val="00B22103"/>
    <w:rsid w:val="00C26DE6"/>
    <w:rsid w:val="00C4030C"/>
    <w:rsid w:val="00CE4544"/>
    <w:rsid w:val="00D0366C"/>
    <w:rsid w:val="00D57F25"/>
    <w:rsid w:val="00D66F6A"/>
    <w:rsid w:val="00D72F57"/>
    <w:rsid w:val="00DD1C78"/>
    <w:rsid w:val="00DF109A"/>
    <w:rsid w:val="00E20F81"/>
    <w:rsid w:val="00E32E9C"/>
    <w:rsid w:val="00E415B1"/>
    <w:rsid w:val="00E905CC"/>
    <w:rsid w:val="00F675CB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CEEB"/>
  <w15:docId w15:val="{96A40B49-34DE-48F8-AC95-A0A8813E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5A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D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20F81"/>
  </w:style>
  <w:style w:type="character" w:customStyle="1" w:styleId="submenu-table">
    <w:name w:val="submenu-table"/>
    <w:basedOn w:val="a0"/>
    <w:rsid w:val="00E20F81"/>
  </w:style>
  <w:style w:type="paragraph" w:styleId="a3">
    <w:name w:val="header"/>
    <w:basedOn w:val="a"/>
    <w:link w:val="a4"/>
    <w:uiPriority w:val="99"/>
    <w:unhideWhenUsed/>
    <w:rsid w:val="00DD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1C78"/>
  </w:style>
  <w:style w:type="paragraph" w:styleId="a5">
    <w:name w:val="footer"/>
    <w:basedOn w:val="a"/>
    <w:link w:val="a6"/>
    <w:uiPriority w:val="99"/>
    <w:unhideWhenUsed/>
    <w:rsid w:val="00DD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1C78"/>
  </w:style>
  <w:style w:type="table" w:styleId="a7">
    <w:name w:val="Table Grid"/>
    <w:basedOn w:val="a1"/>
    <w:uiPriority w:val="39"/>
    <w:rsid w:val="007F4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0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036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15A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26D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C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88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45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3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5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4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3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1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9413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7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8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4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2865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2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8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4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8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8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1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3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1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2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837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6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1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1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8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6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3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9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217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8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2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6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3670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3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5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7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0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3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6904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0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0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5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6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7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209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6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4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5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2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9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3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1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6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0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936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2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0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16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9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5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1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5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6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2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0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798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54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69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82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minsk.deal.by/p19010955-pesochnitsa-korablik.html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minsk.deal.by/p19010955-pesochnitsa-korablik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21</cp:revision>
  <dcterms:created xsi:type="dcterms:W3CDTF">2019-03-27T17:25:00Z</dcterms:created>
  <dcterms:modified xsi:type="dcterms:W3CDTF">2025-08-12T10:13:00Z</dcterms:modified>
</cp:coreProperties>
</file>