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07" w:rsidRPr="00076407" w:rsidRDefault="00076407" w:rsidP="00076407">
      <w:pPr>
        <w:shd w:val="clear" w:color="auto" w:fill="FFFFFF"/>
        <w:spacing w:after="0" w:line="240" w:lineRule="auto"/>
        <w:jc w:val="center"/>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B22222"/>
          <w:sz w:val="33"/>
          <w:szCs w:val="33"/>
          <w:lang w:eastAsia="ru-RU"/>
        </w:rPr>
        <w:t>ПАСТАНОВА</w:t>
      </w:r>
      <w:r>
        <w:rPr>
          <w:rFonts w:ascii="Times New Roman" w:eastAsia="Times New Roman" w:hAnsi="Times New Roman" w:cs="Times New Roman"/>
          <w:b/>
          <w:bCs/>
          <w:color w:val="B22222"/>
          <w:sz w:val="33"/>
          <w:szCs w:val="33"/>
          <w:lang w:eastAsia="ru-RU"/>
        </w:rPr>
        <w:t xml:space="preserve"> </w:t>
      </w:r>
      <w:r w:rsidRPr="00076407">
        <w:rPr>
          <w:rFonts w:ascii="Times New Roman" w:eastAsia="Times New Roman" w:hAnsi="Times New Roman" w:cs="Times New Roman"/>
          <w:b/>
          <w:bCs/>
          <w:color w:val="B22222"/>
          <w:sz w:val="33"/>
          <w:szCs w:val="33"/>
          <w:lang w:eastAsia="ru-RU"/>
        </w:rPr>
        <w:t>М</w:t>
      </w:r>
      <w:proofErr w:type="gramStart"/>
      <w:r w:rsidRPr="00076407">
        <w:rPr>
          <w:rFonts w:ascii="Times New Roman" w:eastAsia="Times New Roman" w:hAnsi="Times New Roman" w:cs="Times New Roman"/>
          <w:b/>
          <w:bCs/>
          <w:color w:val="B22222"/>
          <w:sz w:val="33"/>
          <w:szCs w:val="33"/>
          <w:lang w:eastAsia="ru-RU"/>
        </w:rPr>
        <w:t>I</w:t>
      </w:r>
      <w:proofErr w:type="gramEnd"/>
      <w:r w:rsidRPr="00076407">
        <w:rPr>
          <w:rFonts w:ascii="Times New Roman" w:eastAsia="Times New Roman" w:hAnsi="Times New Roman" w:cs="Times New Roman"/>
          <w:b/>
          <w:bCs/>
          <w:color w:val="B22222"/>
          <w:sz w:val="33"/>
          <w:szCs w:val="33"/>
          <w:lang w:eastAsia="ru-RU"/>
        </w:rPr>
        <w:t>НIСТЭРСТВА АДУКАЦЫI</w:t>
      </w:r>
      <w:r>
        <w:rPr>
          <w:rFonts w:ascii="Times New Roman" w:eastAsia="Times New Roman" w:hAnsi="Times New Roman" w:cs="Times New Roman"/>
          <w:b/>
          <w:bCs/>
          <w:color w:val="B22222"/>
          <w:sz w:val="33"/>
          <w:szCs w:val="33"/>
          <w:lang w:eastAsia="ru-RU"/>
        </w:rPr>
        <w:t xml:space="preserve"> </w:t>
      </w:r>
      <w:r w:rsidRPr="00076407">
        <w:rPr>
          <w:rFonts w:ascii="Times New Roman" w:eastAsia="Times New Roman" w:hAnsi="Times New Roman" w:cs="Times New Roman"/>
          <w:b/>
          <w:bCs/>
          <w:color w:val="B22222"/>
          <w:sz w:val="33"/>
          <w:szCs w:val="33"/>
          <w:lang w:eastAsia="ru-RU"/>
        </w:rPr>
        <w:t>РЭСПУБЛIКI БЕЛАРУСЬ</w:t>
      </w:r>
    </w:p>
    <w:p w:rsidR="00076407" w:rsidRPr="00076407" w:rsidRDefault="00076407" w:rsidP="00076407">
      <w:pPr>
        <w:shd w:val="clear" w:color="auto" w:fill="FFFFFF"/>
        <w:spacing w:after="0" w:line="240" w:lineRule="auto"/>
        <w:jc w:val="center"/>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B22222"/>
          <w:sz w:val="33"/>
          <w:szCs w:val="33"/>
          <w:u w:val="single"/>
          <w:lang w:eastAsia="ru-RU"/>
        </w:rPr>
        <w:t>22 </w:t>
      </w:r>
      <w:proofErr w:type="spellStart"/>
      <w:r w:rsidRPr="00076407">
        <w:rPr>
          <w:rFonts w:ascii="Times New Roman" w:eastAsia="Times New Roman" w:hAnsi="Times New Roman" w:cs="Times New Roman"/>
          <w:b/>
          <w:bCs/>
          <w:color w:val="B22222"/>
          <w:sz w:val="33"/>
          <w:szCs w:val="33"/>
          <w:u w:val="single"/>
          <w:lang w:eastAsia="ru-RU"/>
        </w:rPr>
        <w:t>жн</w:t>
      </w:r>
      <w:proofErr w:type="gramStart"/>
      <w:r w:rsidRPr="00076407">
        <w:rPr>
          <w:rFonts w:ascii="Times New Roman" w:eastAsia="Times New Roman" w:hAnsi="Times New Roman" w:cs="Times New Roman"/>
          <w:b/>
          <w:bCs/>
          <w:color w:val="B22222"/>
          <w:sz w:val="33"/>
          <w:szCs w:val="33"/>
          <w:u w:val="single"/>
          <w:lang w:eastAsia="ru-RU"/>
        </w:rPr>
        <w:t>i</w:t>
      </w:r>
      <w:proofErr w:type="gramEnd"/>
      <w:r w:rsidRPr="00076407">
        <w:rPr>
          <w:rFonts w:ascii="Times New Roman" w:eastAsia="Times New Roman" w:hAnsi="Times New Roman" w:cs="Times New Roman"/>
          <w:b/>
          <w:bCs/>
          <w:color w:val="B22222"/>
          <w:sz w:val="33"/>
          <w:szCs w:val="33"/>
          <w:u w:val="single"/>
          <w:lang w:eastAsia="ru-RU"/>
        </w:rPr>
        <w:t>ўня</w:t>
      </w:r>
      <w:proofErr w:type="spellEnd"/>
      <w:r w:rsidRPr="00076407">
        <w:rPr>
          <w:rFonts w:ascii="Times New Roman" w:eastAsia="Times New Roman" w:hAnsi="Times New Roman" w:cs="Times New Roman"/>
          <w:b/>
          <w:bCs/>
          <w:color w:val="B22222"/>
          <w:sz w:val="33"/>
          <w:szCs w:val="33"/>
          <w:u w:val="single"/>
          <w:lang w:eastAsia="ru-RU"/>
        </w:rPr>
        <w:t> 2012 г. № 101</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Аб </w:t>
      </w:r>
      <w:proofErr w:type="spellStart"/>
      <w:r w:rsidRPr="00076407">
        <w:rPr>
          <w:rFonts w:ascii="Times New Roman" w:eastAsia="Times New Roman" w:hAnsi="Times New Roman" w:cs="Times New Roman"/>
          <w:color w:val="111111"/>
          <w:sz w:val="27"/>
          <w:szCs w:val="27"/>
          <w:lang w:eastAsia="ru-RU"/>
        </w:rPr>
        <w:t>зацвярджэнн</w:t>
      </w:r>
      <w:proofErr w:type="gramStart"/>
      <w:r w:rsidRPr="00076407">
        <w:rPr>
          <w:rFonts w:ascii="Times New Roman" w:eastAsia="Times New Roman" w:hAnsi="Times New Roman" w:cs="Times New Roman"/>
          <w:color w:val="111111"/>
          <w:sz w:val="27"/>
          <w:szCs w:val="27"/>
          <w:lang w:eastAsia="ru-RU"/>
        </w:rPr>
        <w:t>i</w:t>
      </w:r>
      <w:proofErr w:type="spellEnd"/>
      <w:proofErr w:type="gram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Iнструкцыi</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аб</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парадку</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правядзення</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атэстацыi</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педагагiчных</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работнiкаў</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сiстэмы</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адукацыi</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акрамя</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педагагiчных</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работнiкаў</w:t>
      </w:r>
      <w:proofErr w:type="spellEnd"/>
      <w:r w:rsidRPr="00076407">
        <w:rPr>
          <w:rFonts w:ascii="Times New Roman" w:eastAsia="Times New Roman" w:hAnsi="Times New Roman" w:cs="Times New Roman"/>
          <w:color w:val="111111"/>
          <w:sz w:val="27"/>
          <w:szCs w:val="27"/>
          <w:lang w:eastAsia="ru-RU"/>
        </w:rPr>
        <w:t xml:space="preserve"> з </w:t>
      </w:r>
      <w:proofErr w:type="spellStart"/>
      <w:r w:rsidRPr="00076407">
        <w:rPr>
          <w:rFonts w:ascii="Times New Roman" w:eastAsia="Times New Roman" w:hAnsi="Times New Roman" w:cs="Times New Roman"/>
          <w:color w:val="111111"/>
          <w:sz w:val="27"/>
          <w:szCs w:val="27"/>
          <w:lang w:eastAsia="ru-RU"/>
        </w:rPr>
        <w:t>лiку</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прафесарска-выкладчыцкага</w:t>
      </w:r>
      <w:proofErr w:type="spellEnd"/>
      <w:r w:rsidRPr="00076407">
        <w:rPr>
          <w:rFonts w:ascii="Times New Roman" w:eastAsia="Times New Roman" w:hAnsi="Times New Roman" w:cs="Times New Roman"/>
          <w:color w:val="111111"/>
          <w:sz w:val="27"/>
          <w:szCs w:val="27"/>
          <w:lang w:eastAsia="ru-RU"/>
        </w:rPr>
        <w:t xml:space="preserve"> складу </w:t>
      </w:r>
      <w:proofErr w:type="spellStart"/>
      <w:r w:rsidRPr="00076407">
        <w:rPr>
          <w:rFonts w:ascii="Times New Roman" w:eastAsia="Times New Roman" w:hAnsi="Times New Roman" w:cs="Times New Roman"/>
          <w:color w:val="111111"/>
          <w:sz w:val="27"/>
          <w:szCs w:val="27"/>
          <w:lang w:eastAsia="ru-RU"/>
        </w:rPr>
        <w:t>ўстаноў</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вышэйшай</w:t>
      </w:r>
      <w:proofErr w:type="spellEnd"/>
      <w:r w:rsidRPr="00076407">
        <w:rPr>
          <w:rFonts w:ascii="Times New Roman" w:eastAsia="Times New Roman" w:hAnsi="Times New Roman" w:cs="Times New Roman"/>
          <w:color w:val="111111"/>
          <w:sz w:val="27"/>
          <w:szCs w:val="27"/>
          <w:lang w:eastAsia="ru-RU"/>
        </w:rPr>
        <w:t xml:space="preserve"> </w:t>
      </w:r>
      <w:proofErr w:type="spellStart"/>
      <w:r w:rsidRPr="00076407">
        <w:rPr>
          <w:rFonts w:ascii="Times New Roman" w:eastAsia="Times New Roman" w:hAnsi="Times New Roman" w:cs="Times New Roman"/>
          <w:color w:val="111111"/>
          <w:sz w:val="27"/>
          <w:szCs w:val="27"/>
          <w:lang w:eastAsia="ru-RU"/>
        </w:rPr>
        <w:t>адукацыi</w:t>
      </w:r>
      <w:proofErr w:type="spellEnd"/>
      <w:r w:rsidRPr="00076407">
        <w:rPr>
          <w:rFonts w:ascii="Times New Roman" w:eastAsia="Times New Roman" w:hAnsi="Times New Roman" w:cs="Times New Roman"/>
          <w:color w:val="111111"/>
          <w:sz w:val="27"/>
          <w:szCs w:val="27"/>
          <w:lang w:eastAsia="ru-RU"/>
        </w:rPr>
        <w:t>) </w:t>
      </w:r>
      <w:hyperlink r:id="rId6"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Разъяснения по аттестации </w:t>
      </w:r>
      <w:hyperlink r:id="rId7"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111111"/>
          <w:sz w:val="27"/>
          <w:szCs w:val="27"/>
          <w:lang w:eastAsia="ru-RU"/>
        </w:rPr>
        <w:t>В помощь педагогам на подтверждение высшей категории</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Критерии опыта </w:t>
      </w:r>
      <w:hyperlink r:id="rId8"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Памятка по </w:t>
      </w:r>
      <w:proofErr w:type="spellStart"/>
      <w:r w:rsidRPr="00076407">
        <w:rPr>
          <w:rFonts w:ascii="Times New Roman" w:eastAsia="Times New Roman" w:hAnsi="Times New Roman" w:cs="Times New Roman"/>
          <w:color w:val="111111"/>
          <w:sz w:val="27"/>
          <w:szCs w:val="27"/>
          <w:lang w:eastAsia="ru-RU"/>
        </w:rPr>
        <w:t>обощению</w:t>
      </w:r>
      <w:proofErr w:type="spellEnd"/>
      <w:r w:rsidRPr="00076407">
        <w:rPr>
          <w:rFonts w:ascii="Times New Roman" w:eastAsia="Times New Roman" w:hAnsi="Times New Roman" w:cs="Times New Roman"/>
          <w:color w:val="111111"/>
          <w:sz w:val="27"/>
          <w:szCs w:val="27"/>
          <w:lang w:eastAsia="ru-RU"/>
        </w:rPr>
        <w:t xml:space="preserve"> опыта </w:t>
      </w:r>
      <w:hyperlink r:id="rId9"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Оформление опыта </w:t>
      </w:r>
      <w:hyperlink r:id="rId10"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Процедура и содержание </w:t>
      </w:r>
      <w:proofErr w:type="spellStart"/>
      <w:r w:rsidRPr="00076407">
        <w:rPr>
          <w:rFonts w:ascii="Times New Roman" w:eastAsia="Times New Roman" w:hAnsi="Times New Roman" w:cs="Times New Roman"/>
          <w:color w:val="111111"/>
          <w:sz w:val="27"/>
          <w:szCs w:val="27"/>
          <w:lang w:eastAsia="ru-RU"/>
        </w:rPr>
        <w:t>кваликафиционного</w:t>
      </w:r>
      <w:proofErr w:type="spellEnd"/>
      <w:r w:rsidRPr="00076407">
        <w:rPr>
          <w:rFonts w:ascii="Times New Roman" w:eastAsia="Times New Roman" w:hAnsi="Times New Roman" w:cs="Times New Roman"/>
          <w:color w:val="111111"/>
          <w:sz w:val="27"/>
          <w:szCs w:val="27"/>
          <w:lang w:eastAsia="ru-RU"/>
        </w:rPr>
        <w:t xml:space="preserve"> экзамена при подтверждении на высшую категорию </w:t>
      </w:r>
      <w:hyperlink r:id="rId11"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Как защитить опыт? </w:t>
      </w:r>
      <w:hyperlink r:id="rId12"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Согласованность целей и задачей </w:t>
      </w:r>
      <w:hyperlink r:id="rId13" w:history="1">
        <w:r w:rsidRPr="00076407">
          <w:rPr>
            <w:rFonts w:ascii="Times New Roman" w:eastAsia="Times New Roman" w:hAnsi="Times New Roman" w:cs="Times New Roman"/>
            <w:color w:val="0057DA"/>
            <w:sz w:val="27"/>
            <w:szCs w:val="27"/>
            <w:u w:val="single"/>
            <w:lang w:eastAsia="ru-RU"/>
          </w:rPr>
          <w:t>(скачать)</w:t>
        </w:r>
      </w:hyperlink>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Экзамен как фактор</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личностно-профессионального развития педагога:</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анализ ошибок в ходе обобщения собственной</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педагогической деятельности</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076407">
        <w:rPr>
          <w:rFonts w:ascii="Times New Roman" w:eastAsia="Times New Roman" w:hAnsi="Times New Roman" w:cs="Times New Roman"/>
          <w:color w:val="111111"/>
          <w:sz w:val="27"/>
          <w:szCs w:val="27"/>
          <w:lang w:eastAsia="ru-RU"/>
        </w:rPr>
        <w:t>(Методические рекомендации педагогам, планирующим сдавать экзамен</w:t>
      </w:r>
      <w:proofErr w:type="gramEnd"/>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на присвоение высшей квалификационной категории)</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Обобщить свой собственный опыт – это значит увидеть в частном общее и объяснить, каким образом Вами достигаются положительные результаты в образовательном процессе.</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1. Чтобы Ваш опыт был признан успешным и эффективным</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В ходе работы над описанием опыта педагогам необходимо обратить внимание на следующее:</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1. Чёткая формулировка темы опыта. Необходимо тщательно изучить требования к структуре и содержанию опыта, критерии оценки опыта. </w:t>
      </w:r>
      <w:proofErr w:type="gramStart"/>
      <w:r w:rsidRPr="00076407">
        <w:rPr>
          <w:rFonts w:ascii="Times New Roman" w:eastAsia="Times New Roman" w:hAnsi="Times New Roman" w:cs="Times New Roman"/>
          <w:color w:val="111111"/>
          <w:sz w:val="27"/>
          <w:szCs w:val="27"/>
          <w:lang w:eastAsia="ru-RU"/>
        </w:rPr>
        <w:t xml:space="preserve">Иногда ошибка в данном вопросе предопределена тем, что педагог не отдаёт себе отчёта в том, что содержание работы по самообразованию в учреждении образования (изучение актуальных вопросов образовательного процесса) в корне отличается от содержания и структуры опыта собственной педагогической деятельности, который на данный момент уже успешно реализован в образовательном процессе, привёл к высоким результатам в </w:t>
      </w:r>
      <w:r w:rsidRPr="00076407">
        <w:rPr>
          <w:rFonts w:ascii="Times New Roman" w:eastAsia="Times New Roman" w:hAnsi="Times New Roman" w:cs="Times New Roman"/>
          <w:color w:val="111111"/>
          <w:sz w:val="27"/>
          <w:szCs w:val="27"/>
          <w:lang w:eastAsia="ru-RU"/>
        </w:rPr>
        <w:lastRenderedPageBreak/>
        <w:t>обучении, воспитании и развитии обучаемых.</w:t>
      </w:r>
      <w:proofErr w:type="gramEnd"/>
      <w:r w:rsidRPr="00076407">
        <w:rPr>
          <w:rFonts w:ascii="Times New Roman" w:eastAsia="Times New Roman" w:hAnsi="Times New Roman" w:cs="Times New Roman"/>
          <w:color w:val="111111"/>
          <w:sz w:val="27"/>
          <w:szCs w:val="27"/>
          <w:lang w:eastAsia="ru-RU"/>
        </w:rPr>
        <w:t xml:space="preserve"> Именно это (используемые формы, методы, приёмы либо система работы, а затем их эффективность и результативность) должны быть представлены на экзамене как в описании опыта собственной </w:t>
      </w:r>
      <w:proofErr w:type="spellStart"/>
      <w:proofErr w:type="gramStart"/>
      <w:r w:rsidRPr="00076407">
        <w:rPr>
          <w:rFonts w:ascii="Times New Roman" w:eastAsia="Times New Roman" w:hAnsi="Times New Roman" w:cs="Times New Roman"/>
          <w:color w:val="111111"/>
          <w:sz w:val="27"/>
          <w:szCs w:val="27"/>
          <w:lang w:eastAsia="ru-RU"/>
        </w:rPr>
        <w:t>педаго</w:t>
      </w:r>
      <w:proofErr w:type="spellEnd"/>
      <w:r w:rsidRPr="00076407">
        <w:rPr>
          <w:rFonts w:ascii="Times New Roman" w:eastAsia="Times New Roman" w:hAnsi="Times New Roman" w:cs="Times New Roman"/>
          <w:color w:val="111111"/>
          <w:sz w:val="27"/>
          <w:szCs w:val="27"/>
          <w:lang w:eastAsia="ru-RU"/>
        </w:rPr>
        <w:t>​</w:t>
      </w:r>
      <w:proofErr w:type="spellStart"/>
      <w:r w:rsidRPr="00076407">
        <w:rPr>
          <w:rFonts w:ascii="Times New Roman" w:eastAsia="Times New Roman" w:hAnsi="Times New Roman" w:cs="Times New Roman"/>
          <w:color w:val="111111"/>
          <w:sz w:val="27"/>
          <w:szCs w:val="27"/>
          <w:lang w:eastAsia="ru-RU"/>
        </w:rPr>
        <w:t>гической</w:t>
      </w:r>
      <w:proofErr w:type="spellEnd"/>
      <w:proofErr w:type="gramEnd"/>
      <w:r w:rsidRPr="00076407">
        <w:rPr>
          <w:rFonts w:ascii="Times New Roman" w:eastAsia="Times New Roman" w:hAnsi="Times New Roman" w:cs="Times New Roman"/>
          <w:color w:val="111111"/>
          <w:sz w:val="27"/>
          <w:szCs w:val="27"/>
          <w:lang w:eastAsia="ru-RU"/>
        </w:rPr>
        <w:t xml:space="preserve"> деятельности, так и при разработке урока или занятия и устной защите (по сути презентации) опыта.</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2. Неверная формулировка темы влечёт за собой ошибочно сформулированные цель и задачи опыта (при этом содержание самого опыта порой даёт представление о достаточно высоком уровне методической грамотности педагога). </w:t>
      </w:r>
      <w:proofErr w:type="gramStart"/>
      <w:r w:rsidRPr="00076407">
        <w:rPr>
          <w:rFonts w:ascii="Times New Roman" w:eastAsia="Times New Roman" w:hAnsi="Times New Roman" w:cs="Times New Roman"/>
          <w:color w:val="111111"/>
          <w:sz w:val="27"/>
          <w:szCs w:val="27"/>
          <w:lang w:eastAsia="ru-RU"/>
        </w:rPr>
        <w:t>Вместо представления в опыте уже достигнутых результатов педагог при формулировке цели и задач опыта пишет о том, что ему необходимо изучить научную литературу по данному вопросу (он это по факту сделал уже перед началом работы над темой опыта), диагностировать способности (или их отсутствие) обучаемых, разработать приёмы (и т. д.) либо сделать какое-то планирование.</w:t>
      </w:r>
      <w:proofErr w:type="gramEnd"/>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Примерные цели и задачи опыта</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Тема опыта: Использование интерактивных приёмов обучения для активизации познавательной деятельности учащихся на уроках истории на II, III ступени общего среднего образования</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111111"/>
          <w:sz w:val="27"/>
          <w:szCs w:val="27"/>
          <w:u w:val="single"/>
          <w:lang w:eastAsia="ru-RU"/>
        </w:rPr>
        <w:t>Цель опыта</w:t>
      </w:r>
    </w:p>
    <w:p w:rsidR="00076407" w:rsidRPr="00076407" w:rsidRDefault="00076407" w:rsidP="00076407">
      <w:pPr>
        <w:shd w:val="clear" w:color="auto" w:fill="FFFFFF"/>
        <w:spacing w:before="150" w:after="18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Цель опыта: активизация познавательной деятельности учащихся посредством использования интерактивных приемов и методов.</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111111"/>
          <w:sz w:val="27"/>
          <w:szCs w:val="27"/>
          <w:u w:val="single"/>
          <w:lang w:eastAsia="ru-RU"/>
        </w:rPr>
        <w:t>Задачи опыта</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sym w:font="Symbol" w:char="F0B7"/>
      </w:r>
      <w:r w:rsidRPr="00076407">
        <w:rPr>
          <w:rFonts w:ascii="Times New Roman" w:eastAsia="Times New Roman" w:hAnsi="Times New Roman" w:cs="Times New Roman"/>
          <w:color w:val="111111"/>
          <w:sz w:val="27"/>
          <w:szCs w:val="27"/>
          <w:lang w:eastAsia="ru-RU"/>
        </w:rPr>
        <w:t> определить комплекс интерактивных приёмов, обеспечивающих повышение познавательной активности учащихся;</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sym w:font="Symbol" w:char="F0B7"/>
      </w:r>
      <w:r w:rsidRPr="00076407">
        <w:rPr>
          <w:rFonts w:ascii="Times New Roman" w:eastAsia="Times New Roman" w:hAnsi="Times New Roman" w:cs="Times New Roman"/>
          <w:color w:val="111111"/>
          <w:sz w:val="27"/>
          <w:szCs w:val="27"/>
          <w:lang w:eastAsia="ru-RU"/>
        </w:rPr>
        <w:t> модернизировать свой опыт на основе использования интерактивных приёмов и методов, обновить практику проектирования учебных занятий и осуществление образовательного процесса на основе использования интерактивных приёмов и методов;</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sym w:font="Symbol" w:char="F0B7"/>
      </w:r>
      <w:r w:rsidRPr="00076407">
        <w:rPr>
          <w:rFonts w:ascii="Times New Roman" w:eastAsia="Times New Roman" w:hAnsi="Times New Roman" w:cs="Times New Roman"/>
          <w:color w:val="111111"/>
          <w:sz w:val="27"/>
          <w:szCs w:val="27"/>
          <w:lang w:eastAsia="ru-RU"/>
        </w:rPr>
        <w:t> си</w:t>
      </w:r>
      <w:r w:rsidRPr="00076407">
        <w:rPr>
          <w:rFonts w:ascii="Times New Roman" w:eastAsia="Times New Roman" w:hAnsi="Times New Roman" w:cs="Times New Roman"/>
          <w:color w:val="000000"/>
          <w:sz w:val="27"/>
          <w:szCs w:val="27"/>
          <w:lang w:eastAsia="ru-RU"/>
        </w:rPr>
        <w:t>стематизировать наработанные методические и дидактические материалы, создать «тематическую копилку» заданий для учащихся __ класса, разработанных по принципам интерактивного обучения.</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3. </w:t>
      </w:r>
      <w:proofErr w:type="gramStart"/>
      <w:r w:rsidRPr="00076407">
        <w:rPr>
          <w:rFonts w:ascii="Times New Roman" w:eastAsia="Times New Roman" w:hAnsi="Times New Roman" w:cs="Times New Roman"/>
          <w:color w:val="000000"/>
          <w:sz w:val="27"/>
          <w:szCs w:val="27"/>
          <w:lang w:eastAsia="ru-RU"/>
        </w:rPr>
        <w:t>Иногда довольно пространные и неточные рассуждения об актуальности опыта (при ограниченном объёме работы) свидетельствуют о том, что педагог не совсем отдаёт себе отчёт, почему он выбрал для представления на экзамене на соответствие высшей квалификационной категории именно эту тему, и приводят к тому, что на основную часть работы, где и должен быть представлен собственный опыт, приходится меньше страниц, чем на обоснование</w:t>
      </w:r>
      <w:proofErr w:type="gramEnd"/>
      <w:r w:rsidRPr="00076407">
        <w:rPr>
          <w:rFonts w:ascii="Times New Roman" w:eastAsia="Times New Roman" w:hAnsi="Times New Roman" w:cs="Times New Roman"/>
          <w:color w:val="000000"/>
          <w:sz w:val="27"/>
          <w:szCs w:val="27"/>
          <w:lang w:eastAsia="ru-RU"/>
        </w:rPr>
        <w:t xml:space="preserve"> актуальности и научных основ опыта. </w:t>
      </w:r>
      <w:proofErr w:type="gramStart"/>
      <w:r w:rsidRPr="00076407">
        <w:rPr>
          <w:rFonts w:ascii="Times New Roman" w:eastAsia="Times New Roman" w:hAnsi="Times New Roman" w:cs="Times New Roman"/>
          <w:color w:val="000000"/>
          <w:sz w:val="27"/>
          <w:szCs w:val="27"/>
          <w:lang w:eastAsia="ru-RU"/>
        </w:rPr>
        <w:t xml:space="preserve">Педагог должен чётко сформулировать мысль о том, что подвигло его к работе именно над этим вопросом, т. е. какие проблемы, существующие в современной жизни, обучении и воспитании детей, </w:t>
      </w:r>
      <w:r w:rsidRPr="00076407">
        <w:rPr>
          <w:rFonts w:ascii="Times New Roman" w:eastAsia="Times New Roman" w:hAnsi="Times New Roman" w:cs="Times New Roman"/>
          <w:color w:val="000000"/>
          <w:sz w:val="27"/>
          <w:szCs w:val="27"/>
          <w:lang w:eastAsia="ru-RU"/>
        </w:rPr>
        <w:lastRenderedPageBreak/>
        <w:t>их развитии он посчитал нужным решить в своей педагогической деятельности; показать, что его работа над данной темой является жизненно необходимой и полезной для детей, других педагогов и общества в целом.</w:t>
      </w:r>
      <w:proofErr w:type="gramEnd"/>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4. Необоснованно большое количество представленных фамилий и содержания работ учёных при научном обосновании опыта (необходимо указывать лишь те, на содержание работ которых опираются). При этом работа превращается в никому не нужный реферат по обзору какой-либо темы.</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5. Трудности в разработке чёткого алгоритма действий (или его отсутствие) при использовании различных форм и приёмов педагогической деятельности (напоминаем о необходимости следования требованиям технологичности представления опыта).</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 xml:space="preserve">6. Не всегда при интересном содержании сущности опыта педагог может (в письменном виде) чётко определить критерии оценки результативности и эффективности опыта и презентабельно их представить, причём при устной защите опыта порой достаточно успешно это делает, демонстрируя понимание данного вопроса. Важно показать (доказательно), как реализованная им система работы помогла обучаемым овладеть определёнными знаниями, умениями и навыками, создала условия для развития творческих способностей, личностных качеств, психологической релаксации, </w:t>
      </w:r>
      <w:proofErr w:type="spellStart"/>
      <w:r w:rsidRPr="00076407">
        <w:rPr>
          <w:rFonts w:ascii="Times New Roman" w:eastAsia="Times New Roman" w:hAnsi="Times New Roman" w:cs="Times New Roman"/>
          <w:color w:val="000000"/>
          <w:sz w:val="27"/>
          <w:szCs w:val="27"/>
          <w:lang w:eastAsia="ru-RU"/>
        </w:rPr>
        <w:t>здоровьесбережения</w:t>
      </w:r>
      <w:proofErr w:type="spellEnd"/>
      <w:r w:rsidRPr="00076407">
        <w:rPr>
          <w:rFonts w:ascii="Times New Roman" w:eastAsia="Times New Roman" w:hAnsi="Times New Roman" w:cs="Times New Roman"/>
          <w:color w:val="000000"/>
          <w:sz w:val="27"/>
          <w:szCs w:val="27"/>
          <w:lang w:eastAsia="ru-RU"/>
        </w:rPr>
        <w:t>, сформировала интерес к изучаемому предмету и искусству в целом и т. д. (в соответствии с излагаемой темой опыта).</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7. Иногда количество страниц приложений значительно превышают разрешённый нормативным документом объём. Чаще всего это происходит в том случае, если педагог не понимает, что каждое из представленных приложений необходимо для раскрытия содержания опыта и подтверждения его результативности и эффективности. Хотя многие из приложений достаточно интересны и могут быть (и в дальнейшем бывают) отдельными публикациями, но совсем не обязательно представлять в качестве приложения целые дидактические планы-конспекты уроков и занятий или сценарии мероприятий, сканированные грамоты (форматом А</w:t>
      </w:r>
      <w:proofErr w:type="gramStart"/>
      <w:r w:rsidRPr="00076407">
        <w:rPr>
          <w:rFonts w:ascii="Times New Roman" w:eastAsia="Times New Roman" w:hAnsi="Times New Roman" w:cs="Times New Roman"/>
          <w:color w:val="000000"/>
          <w:sz w:val="27"/>
          <w:szCs w:val="27"/>
          <w:lang w:eastAsia="ru-RU"/>
        </w:rPr>
        <w:t>4</w:t>
      </w:r>
      <w:proofErr w:type="gramEnd"/>
      <w:r w:rsidRPr="00076407">
        <w:rPr>
          <w:rFonts w:ascii="Times New Roman" w:eastAsia="Times New Roman" w:hAnsi="Times New Roman" w:cs="Times New Roman"/>
          <w:color w:val="000000"/>
          <w:sz w:val="27"/>
          <w:szCs w:val="27"/>
          <w:lang w:eastAsia="ru-RU"/>
        </w:rPr>
        <w:t>) учащихся и самого педагога и пр.</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8. Недочёты в оформлении работы (список литературы, титульный лист, шрифт и пр.). Необходимо внимательно изучить требования к оформлению опыта.</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9. Ошибки терминологического характера</w:t>
      </w:r>
      <w:r>
        <w:rPr>
          <w:rFonts w:ascii="Times New Roman" w:eastAsia="Times New Roman" w:hAnsi="Times New Roman" w:cs="Times New Roman"/>
          <w:color w:val="000000"/>
          <w:sz w:val="27"/>
          <w:szCs w:val="27"/>
          <w:lang w:eastAsia="ru-RU"/>
        </w:rPr>
        <w:t xml:space="preserve"> </w:t>
      </w:r>
      <w:r w:rsidRPr="00076407">
        <w:rPr>
          <w:rFonts w:ascii="Times New Roman" w:eastAsia="Times New Roman" w:hAnsi="Times New Roman" w:cs="Times New Roman"/>
          <w:color w:val="000000"/>
          <w:sz w:val="27"/>
          <w:szCs w:val="27"/>
          <w:lang w:eastAsia="ru-RU"/>
        </w:rPr>
        <w:t>(см. нормативные правовые документы).</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10. Разработанные уроки и занятия чаще всего достаточно интересны и, как правило, тесно связаны с темой опыта и подтверждают его э</w:t>
      </w:r>
      <w:r>
        <w:rPr>
          <w:rFonts w:ascii="Times New Roman" w:eastAsia="Times New Roman" w:hAnsi="Times New Roman" w:cs="Times New Roman"/>
          <w:color w:val="000000"/>
          <w:sz w:val="27"/>
          <w:szCs w:val="27"/>
          <w:lang w:eastAsia="ru-RU"/>
        </w:rPr>
        <w:t xml:space="preserve">ффективность. Но иногда учителю </w:t>
      </w:r>
      <w:r w:rsidRPr="00076407">
        <w:rPr>
          <w:rFonts w:ascii="Times New Roman" w:eastAsia="Times New Roman" w:hAnsi="Times New Roman" w:cs="Times New Roman"/>
          <w:color w:val="000000"/>
          <w:sz w:val="27"/>
          <w:szCs w:val="27"/>
          <w:lang w:eastAsia="ru-RU"/>
        </w:rPr>
        <w:t>сложно самостоятельно, без наводящих вопросов перейти от содержания урока, занятия к содержанию опыта. Учителям необходима подготовка к публичному выступлению, чтобы логично выстраивать своё выступление, чтобы не мешала излишняя эмоциональность и пр.</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 xml:space="preserve">11. Обращаем внимание на то, что для учителей всех предметов существуют предметные журналы, необходимость </w:t>
      </w:r>
      <w:proofErr w:type="gramStart"/>
      <w:r w:rsidRPr="00076407">
        <w:rPr>
          <w:rFonts w:ascii="Times New Roman" w:eastAsia="Times New Roman" w:hAnsi="Times New Roman" w:cs="Times New Roman"/>
          <w:color w:val="000000"/>
          <w:sz w:val="27"/>
          <w:szCs w:val="27"/>
          <w:lang w:eastAsia="ru-RU"/>
        </w:rPr>
        <w:t>изучения</w:t>
      </w:r>
      <w:proofErr w:type="gramEnd"/>
      <w:r w:rsidRPr="00076407">
        <w:rPr>
          <w:rFonts w:ascii="Times New Roman" w:eastAsia="Times New Roman" w:hAnsi="Times New Roman" w:cs="Times New Roman"/>
          <w:color w:val="000000"/>
          <w:sz w:val="27"/>
          <w:szCs w:val="27"/>
          <w:lang w:eastAsia="ru-RU"/>
        </w:rPr>
        <w:t xml:space="preserve"> содержания которых и </w:t>
      </w:r>
      <w:r w:rsidRPr="00076407">
        <w:rPr>
          <w:rFonts w:ascii="Times New Roman" w:eastAsia="Times New Roman" w:hAnsi="Times New Roman" w:cs="Times New Roman"/>
          <w:color w:val="000000"/>
          <w:sz w:val="27"/>
          <w:szCs w:val="27"/>
          <w:lang w:eastAsia="ru-RU"/>
        </w:rPr>
        <w:lastRenderedPageBreak/>
        <w:t>постоянная подписка на них очевидны. В журналах в помощь педагогам постоянно печатаются материалы по подготовке к экзаменам, можно познакомиться с нормативными правовыми документами, программами, вопросами методики преподавания, разработками уроков и занятий, материалами из опыта работы (во многих публикациях даются правильно оформленные списки литературы). Помимо этого, журнал предоставляет педагогам возможность для публикации своих разработок, статей, материалов о своих учреждениях образования, коллегах и учащихся и пр.</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Литература:</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1. Богачева, И.В., Фёдоров И.В. 15 советов учителю: как подготовить собственный педагогический опыт к его представлению на квалификационном экзамене.</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000000"/>
          <w:sz w:val="27"/>
          <w:szCs w:val="27"/>
          <w:lang w:eastAsia="ru-RU"/>
        </w:rPr>
        <w:t>2. </w:t>
      </w:r>
      <w:proofErr w:type="spellStart"/>
      <w:r w:rsidRPr="00076407">
        <w:rPr>
          <w:rFonts w:ascii="Times New Roman" w:eastAsia="Times New Roman" w:hAnsi="Times New Roman" w:cs="Times New Roman"/>
          <w:color w:val="000000"/>
          <w:sz w:val="27"/>
          <w:szCs w:val="27"/>
          <w:lang w:eastAsia="ru-RU"/>
        </w:rPr>
        <w:t>Голубова</w:t>
      </w:r>
      <w:proofErr w:type="spellEnd"/>
      <w:r w:rsidRPr="00076407">
        <w:rPr>
          <w:rFonts w:ascii="Times New Roman" w:eastAsia="Times New Roman" w:hAnsi="Times New Roman" w:cs="Times New Roman"/>
          <w:color w:val="000000"/>
          <w:sz w:val="27"/>
          <w:szCs w:val="27"/>
          <w:lang w:eastAsia="ru-RU"/>
        </w:rPr>
        <w:t xml:space="preserve">, М.Н. Экзамен как фактор личностно-профессионального развития педагога: анализ результатов аттестации учителей изобразительного искусства, музыки, театральных дисциплин, музыкальных руководителей. – </w:t>
      </w:r>
      <w:proofErr w:type="spellStart"/>
      <w:r w:rsidRPr="00076407">
        <w:rPr>
          <w:rFonts w:ascii="Times New Roman" w:eastAsia="Times New Roman" w:hAnsi="Times New Roman" w:cs="Times New Roman"/>
          <w:color w:val="000000"/>
          <w:sz w:val="27"/>
          <w:szCs w:val="27"/>
          <w:lang w:eastAsia="ru-RU"/>
        </w:rPr>
        <w:t>Мастацкая</w:t>
      </w:r>
      <w:proofErr w:type="spellEnd"/>
      <w:r w:rsidRPr="00076407">
        <w:rPr>
          <w:rFonts w:ascii="Times New Roman" w:eastAsia="Times New Roman" w:hAnsi="Times New Roman" w:cs="Times New Roman"/>
          <w:color w:val="000000"/>
          <w:sz w:val="27"/>
          <w:szCs w:val="27"/>
          <w:lang w:eastAsia="ru-RU"/>
        </w:rPr>
        <w:t xml:space="preserve"> і </w:t>
      </w:r>
      <w:proofErr w:type="spellStart"/>
      <w:r w:rsidRPr="00076407">
        <w:rPr>
          <w:rFonts w:ascii="Times New Roman" w:eastAsia="Times New Roman" w:hAnsi="Times New Roman" w:cs="Times New Roman"/>
          <w:color w:val="000000"/>
          <w:sz w:val="27"/>
          <w:szCs w:val="27"/>
          <w:lang w:eastAsia="ru-RU"/>
        </w:rPr>
        <w:t>музычная</w:t>
      </w:r>
      <w:proofErr w:type="spellEnd"/>
      <w:r w:rsidRPr="00076407">
        <w:rPr>
          <w:rFonts w:ascii="Times New Roman" w:eastAsia="Times New Roman" w:hAnsi="Times New Roman" w:cs="Times New Roman"/>
          <w:color w:val="000000"/>
          <w:sz w:val="27"/>
          <w:szCs w:val="27"/>
          <w:lang w:eastAsia="ru-RU"/>
        </w:rPr>
        <w:t xml:space="preserve"> </w:t>
      </w:r>
      <w:proofErr w:type="spellStart"/>
      <w:r w:rsidRPr="00076407">
        <w:rPr>
          <w:rFonts w:ascii="Times New Roman" w:eastAsia="Times New Roman" w:hAnsi="Times New Roman" w:cs="Times New Roman"/>
          <w:color w:val="000000"/>
          <w:sz w:val="27"/>
          <w:szCs w:val="27"/>
          <w:lang w:eastAsia="ru-RU"/>
        </w:rPr>
        <w:t>адукацыя</w:t>
      </w:r>
      <w:proofErr w:type="spellEnd"/>
      <w:r w:rsidRPr="00076407">
        <w:rPr>
          <w:rFonts w:ascii="Times New Roman" w:eastAsia="Times New Roman" w:hAnsi="Times New Roman" w:cs="Times New Roman"/>
          <w:color w:val="000000"/>
          <w:sz w:val="27"/>
          <w:szCs w:val="27"/>
          <w:lang w:eastAsia="ru-RU"/>
        </w:rPr>
        <w:t>. - №4. – 2016.</w:t>
      </w:r>
    </w:p>
    <w:p w:rsidR="00076407" w:rsidRPr="00076407" w:rsidRDefault="00076407" w:rsidP="00076407">
      <w:pPr>
        <w:shd w:val="clear" w:color="auto" w:fill="FFFFFF"/>
        <w:spacing w:before="150" w:after="180" w:line="240" w:lineRule="auto"/>
        <w:jc w:val="center"/>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111111"/>
          <w:sz w:val="27"/>
          <w:szCs w:val="27"/>
          <w:lang w:eastAsia="ru-RU"/>
        </w:rPr>
        <w:t>СХЕМА РАБОТЫ ПО ПУНКТУ 30 ПОЛОЖЕНИЯ ОБ АТТЕСТАЦИИ</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111111"/>
          <w:sz w:val="27"/>
          <w:szCs w:val="27"/>
          <w:lang w:eastAsia="ru-RU"/>
        </w:rPr>
        <w:t>Педагогический работник имеет право на присвоение квалификационной категории без стажа работы в должности, по которой аттестуется</w:t>
      </w:r>
      <w:r w:rsidRPr="00076407">
        <w:rPr>
          <w:rFonts w:ascii="Times New Roman" w:eastAsia="Times New Roman" w:hAnsi="Times New Roman" w:cs="Times New Roman"/>
          <w:color w:val="111111"/>
          <w:sz w:val="27"/>
          <w:szCs w:val="27"/>
          <w:lang w:eastAsia="ru-RU"/>
        </w:rPr>
        <w:t>.</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6715"/>
        <w:gridCol w:w="2790"/>
      </w:tblGrid>
      <w:tr w:rsidR="00076407" w:rsidRPr="00076407" w:rsidTr="00076407">
        <w:trPr>
          <w:trHeight w:val="291"/>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С должности (ей)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before="150"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На должность</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 или преподавателя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before="150"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Учителя-дефектолога</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Методиста</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Педагога-организатора</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Педагога социального</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Педагога-психолога</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Воспитателя, воспитателя ДУ</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Концертмейстера, аккомпаниатора</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Тренера-преподавателя</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Руководителя физического воспитания</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Мастера производственного обучения</w:t>
            </w:r>
          </w:p>
        </w:tc>
        <w:tc>
          <w:tcPr>
            <w:tcW w:w="0" w:type="auto"/>
            <w:shd w:val="clear" w:color="auto" w:fill="FFFFFF"/>
            <w:vAlign w:val="center"/>
            <w:hideMark/>
          </w:tcPr>
          <w:p w:rsidR="00076407" w:rsidRPr="00076407" w:rsidRDefault="00076407" w:rsidP="00076407">
            <w:pPr>
              <w:spacing w:after="0" w:line="240" w:lineRule="auto"/>
              <w:rPr>
                <w:rFonts w:ascii="Times New Roman" w:eastAsia="Times New Roman" w:hAnsi="Times New Roman" w:cs="Times New Roman"/>
                <w:sz w:val="20"/>
                <w:szCs w:val="20"/>
                <w:lang w:eastAsia="ru-RU"/>
              </w:rPr>
            </w:pPr>
          </w:p>
        </w:tc>
      </w:tr>
      <w:tr w:rsidR="00076407" w:rsidRPr="00076407" w:rsidTr="00076407">
        <w:trPr>
          <w:trHeight w:val="24"/>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Учителя-дефектолога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Мастера производственного обучения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Воспитателя</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Учителя-дефектолога, воспитателя ДУ, педагога социального</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Воспитателя-методиста ДУ, </w:t>
            </w:r>
            <w:r w:rsidRPr="00076407">
              <w:rPr>
                <w:rFonts w:ascii="Times New Roman" w:eastAsia="Times New Roman" w:hAnsi="Times New Roman" w:cs="Times New Roman"/>
                <w:color w:val="111111"/>
                <w:sz w:val="27"/>
                <w:szCs w:val="27"/>
                <w:lang w:eastAsia="ru-RU"/>
              </w:rPr>
              <w:lastRenderedPageBreak/>
              <w:t>методиста, воспитателя</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lastRenderedPageBreak/>
              <w:t>Учителя-дефектолога, воспитателя, педагога социального, педагога-психолога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Воспитателя дошкольного учреждения</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Воспитателя дошкольного учреждения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Педагога социального, педагога-психолога</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 или преподавателя, воспитателя дошкольного учреждения, концертмейстера, аккомпаниатора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Музыкального руководителя</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before="150" w:after="0" w:line="240" w:lineRule="auto"/>
              <w:rPr>
                <w:rFonts w:ascii="Tahoma" w:eastAsia="Times New Roman" w:hAnsi="Tahoma" w:cs="Tahoma"/>
                <w:color w:val="111111"/>
                <w:sz w:val="18"/>
                <w:szCs w:val="18"/>
                <w:lang w:eastAsia="ru-RU"/>
              </w:rPr>
            </w:pPr>
            <w:proofErr w:type="gramStart"/>
            <w:r w:rsidRPr="00076407">
              <w:rPr>
                <w:rFonts w:ascii="Times New Roman" w:eastAsia="Times New Roman" w:hAnsi="Times New Roman" w:cs="Times New Roman"/>
                <w:color w:val="111111"/>
                <w:sz w:val="27"/>
                <w:szCs w:val="27"/>
                <w:lang w:eastAsia="ru-RU"/>
              </w:rPr>
              <w:t xml:space="preserve">Учителя или преподавателя, воспитателя дошкольного учреждения, воспитателя, музыкального руководителя, тренера-преподавателя, мастера производственного обучения, </w:t>
            </w:r>
            <w:proofErr w:type="spellStart"/>
            <w:r w:rsidRPr="00076407">
              <w:rPr>
                <w:rFonts w:ascii="Times New Roman" w:eastAsia="Times New Roman" w:hAnsi="Times New Roman" w:cs="Times New Roman"/>
                <w:color w:val="111111"/>
                <w:sz w:val="27"/>
                <w:szCs w:val="27"/>
                <w:lang w:eastAsia="ru-RU"/>
              </w:rPr>
              <w:t>культорганизатора</w:t>
            </w:r>
            <w:proofErr w:type="spellEnd"/>
            <w:r w:rsidRPr="00076407">
              <w:rPr>
                <w:rFonts w:ascii="Times New Roman" w:eastAsia="Times New Roman" w:hAnsi="Times New Roman" w:cs="Times New Roman"/>
                <w:color w:val="111111"/>
                <w:sz w:val="27"/>
                <w:szCs w:val="27"/>
                <w:lang w:eastAsia="ru-RU"/>
              </w:rPr>
              <w:t>, методиста, концертмейстера, аккомпаниатора, педагога-организатора</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before="150"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Руководителя кружка</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 или преподавателя, концертмейстера, музыкального руководителя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Аккомпаниатора</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 или преподавателя, аккомпаниатора, музыкального руководителя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Концертмейстера</w:t>
            </w:r>
          </w:p>
        </w:tc>
      </w:tr>
      <w:tr w:rsidR="00076407" w:rsidRPr="00076407" w:rsidTr="0007640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Учителя или преподавателя, тренера-преподавателя, инструктора по физической культуре, инструктора-методиста по физической культуре, воспитателя дошкольного учреждения, воспитателя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076407" w:rsidRPr="00076407" w:rsidRDefault="00076407" w:rsidP="00076407">
            <w:pPr>
              <w:spacing w:after="0" w:line="240" w:lineRule="auto"/>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Руководителя физического воспитания</w:t>
            </w:r>
          </w:p>
        </w:tc>
      </w:tr>
    </w:tbl>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111111"/>
          <w:sz w:val="27"/>
          <w:szCs w:val="27"/>
          <w:lang w:eastAsia="ru-RU"/>
        </w:rPr>
        <w:t>Педагогические работники, имеющие высшую категорию согласно этому пункту, освобождаются от сдачи квалификационного экзамена.</w:t>
      </w:r>
    </w:p>
    <w:p w:rsidR="00076407" w:rsidRPr="00076407" w:rsidRDefault="00076407" w:rsidP="00076407">
      <w:pPr>
        <w:shd w:val="clear" w:color="auto" w:fill="FFFFFF"/>
        <w:spacing w:before="150" w:after="180" w:line="240" w:lineRule="auto"/>
        <w:jc w:val="center"/>
        <w:rPr>
          <w:rFonts w:ascii="Tahoma" w:eastAsia="Times New Roman" w:hAnsi="Tahoma" w:cs="Tahoma"/>
          <w:color w:val="111111"/>
          <w:sz w:val="18"/>
          <w:szCs w:val="18"/>
          <w:lang w:eastAsia="ru-RU"/>
        </w:rPr>
      </w:pPr>
      <w:r w:rsidRPr="00076407">
        <w:rPr>
          <w:rFonts w:ascii="Tahoma" w:eastAsia="Times New Roman" w:hAnsi="Tahoma" w:cs="Tahoma"/>
          <w:color w:val="E74C3C"/>
          <w:sz w:val="18"/>
          <w:szCs w:val="18"/>
          <w:lang w:eastAsia="ru-RU"/>
        </w:rPr>
        <w:t>__________________________________________________________________________</w:t>
      </w:r>
      <w:r>
        <w:rPr>
          <w:rFonts w:ascii="Tahoma" w:eastAsia="Times New Roman" w:hAnsi="Tahoma" w:cs="Tahoma"/>
          <w:color w:val="E74C3C"/>
          <w:sz w:val="18"/>
          <w:szCs w:val="18"/>
          <w:lang w:eastAsia="ru-RU"/>
        </w:rPr>
        <w:t>_____________________</w:t>
      </w:r>
      <w:bookmarkStart w:id="0" w:name="_GoBack"/>
      <w:bookmarkEnd w:id="0"/>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b/>
          <w:bCs/>
          <w:color w:val="E74C3C"/>
          <w:sz w:val="27"/>
          <w:szCs w:val="27"/>
          <w:lang w:eastAsia="ru-RU"/>
        </w:rPr>
        <w:t>ПАМЯТКА</w:t>
      </w:r>
    </w:p>
    <w:p w:rsidR="00076407" w:rsidRPr="00076407" w:rsidRDefault="00076407" w:rsidP="00076407">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Педагогический работник, который изъявил желание пройти аттестацию на присвоение квалификационной категории, подаёт письменное заявление в аттестационную комиссию </w:t>
      </w:r>
      <w:r w:rsidRPr="00076407">
        <w:rPr>
          <w:rFonts w:ascii="Times New Roman" w:eastAsia="Times New Roman" w:hAnsi="Times New Roman" w:cs="Times New Roman"/>
          <w:b/>
          <w:bCs/>
          <w:color w:val="111111"/>
          <w:sz w:val="27"/>
          <w:szCs w:val="27"/>
          <w:lang w:eastAsia="ru-RU"/>
        </w:rPr>
        <w:t>до 31 марта</w:t>
      </w:r>
      <w:r w:rsidRPr="00076407">
        <w:rPr>
          <w:rFonts w:ascii="Times New Roman" w:eastAsia="Times New Roman" w:hAnsi="Times New Roman" w:cs="Times New Roman"/>
          <w:color w:val="111111"/>
          <w:sz w:val="27"/>
          <w:szCs w:val="27"/>
          <w:lang w:eastAsia="ru-RU"/>
        </w:rPr>
        <w:t> текущего учебного года, которая принимает решение о допуске его к аттестации.</w:t>
      </w:r>
    </w:p>
    <w:p w:rsidR="00076407" w:rsidRPr="00076407" w:rsidRDefault="00076407" w:rsidP="00076407">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Претендовать </w:t>
      </w:r>
      <w:r w:rsidRPr="00076407">
        <w:rPr>
          <w:rFonts w:ascii="Times New Roman" w:eastAsia="Times New Roman" w:hAnsi="Times New Roman" w:cs="Times New Roman"/>
          <w:b/>
          <w:bCs/>
          <w:color w:val="111111"/>
          <w:sz w:val="27"/>
          <w:szCs w:val="27"/>
          <w:lang w:eastAsia="ru-RU"/>
        </w:rPr>
        <w:t>на присвоение второй и первой квалификационной категории</w:t>
      </w:r>
      <w:r w:rsidRPr="00076407">
        <w:rPr>
          <w:rFonts w:ascii="Times New Roman" w:eastAsia="Times New Roman" w:hAnsi="Times New Roman" w:cs="Times New Roman"/>
          <w:color w:val="111111"/>
          <w:sz w:val="27"/>
          <w:szCs w:val="27"/>
          <w:lang w:eastAsia="ru-RU"/>
        </w:rPr>
        <w:t>, могут педагогические работники, которые имеют стаж работы в должности, по которой аттестуются </w:t>
      </w:r>
      <w:r w:rsidRPr="00076407">
        <w:rPr>
          <w:rFonts w:ascii="Times New Roman" w:eastAsia="Times New Roman" w:hAnsi="Times New Roman" w:cs="Times New Roman"/>
          <w:b/>
          <w:bCs/>
          <w:color w:val="111111"/>
          <w:sz w:val="27"/>
          <w:szCs w:val="27"/>
          <w:lang w:eastAsia="ru-RU"/>
        </w:rPr>
        <w:t>2 года, высшей, а также квалификационной</w:t>
      </w:r>
      <w:r w:rsidRPr="00076407">
        <w:rPr>
          <w:rFonts w:ascii="Times New Roman" w:eastAsia="Times New Roman" w:hAnsi="Times New Roman" w:cs="Times New Roman"/>
          <w:color w:val="111111"/>
          <w:sz w:val="27"/>
          <w:szCs w:val="27"/>
          <w:lang w:eastAsia="ru-RU"/>
        </w:rPr>
        <w:t> </w:t>
      </w:r>
      <w:r w:rsidRPr="00076407">
        <w:rPr>
          <w:rFonts w:ascii="Times New Roman" w:eastAsia="Times New Roman" w:hAnsi="Times New Roman" w:cs="Times New Roman"/>
          <w:b/>
          <w:bCs/>
          <w:color w:val="111111"/>
          <w:sz w:val="27"/>
          <w:szCs w:val="27"/>
          <w:lang w:eastAsia="ru-RU"/>
        </w:rPr>
        <w:t>категории «учитель-методист» -</w:t>
      </w:r>
      <w:r w:rsidRPr="00076407">
        <w:rPr>
          <w:rFonts w:ascii="Times New Roman" w:eastAsia="Times New Roman" w:hAnsi="Times New Roman" w:cs="Times New Roman"/>
          <w:color w:val="111111"/>
          <w:sz w:val="27"/>
          <w:szCs w:val="27"/>
          <w:lang w:eastAsia="ru-RU"/>
        </w:rPr>
        <w:t> </w:t>
      </w:r>
      <w:r w:rsidRPr="00076407">
        <w:rPr>
          <w:rFonts w:ascii="Times New Roman" w:eastAsia="Times New Roman" w:hAnsi="Times New Roman" w:cs="Times New Roman"/>
          <w:b/>
          <w:bCs/>
          <w:color w:val="111111"/>
          <w:sz w:val="27"/>
          <w:szCs w:val="27"/>
          <w:lang w:eastAsia="ru-RU"/>
        </w:rPr>
        <w:t>3 года</w:t>
      </w:r>
      <w:r w:rsidRPr="00076407">
        <w:rPr>
          <w:rFonts w:ascii="Times New Roman" w:eastAsia="Times New Roman" w:hAnsi="Times New Roman" w:cs="Times New Roman"/>
          <w:color w:val="111111"/>
          <w:sz w:val="27"/>
          <w:szCs w:val="27"/>
          <w:lang w:eastAsia="ru-RU"/>
        </w:rPr>
        <w:t> с момента присвоения предыдущей квалификационной категории.</w:t>
      </w:r>
    </w:p>
    <w:p w:rsidR="00076407" w:rsidRPr="00076407" w:rsidRDefault="00076407" w:rsidP="00076407">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076407">
        <w:rPr>
          <w:rFonts w:ascii="Times New Roman" w:eastAsia="Times New Roman" w:hAnsi="Times New Roman" w:cs="Times New Roman"/>
          <w:color w:val="111111"/>
          <w:sz w:val="27"/>
          <w:szCs w:val="27"/>
          <w:lang w:eastAsia="ru-RU"/>
        </w:rPr>
        <w:t xml:space="preserve">Лица, которые получили диплом о высшем образовании с отличием, диплом магистра или диплом исследователя, допускаются к аттестации на </w:t>
      </w:r>
      <w:r w:rsidRPr="00076407">
        <w:rPr>
          <w:rFonts w:ascii="Times New Roman" w:eastAsia="Times New Roman" w:hAnsi="Times New Roman" w:cs="Times New Roman"/>
          <w:color w:val="111111"/>
          <w:sz w:val="27"/>
          <w:szCs w:val="27"/>
          <w:lang w:eastAsia="ru-RU"/>
        </w:rPr>
        <w:lastRenderedPageBreak/>
        <w:t>присвоение второй квалификационной категории при наличии стажа работы, один год.</w:t>
      </w:r>
    </w:p>
    <w:p w:rsidR="00076407" w:rsidRPr="00076407" w:rsidRDefault="00076407" w:rsidP="00076407">
      <w:pPr>
        <w:shd w:val="clear" w:color="auto" w:fill="FFFFFF"/>
        <w:spacing w:before="150" w:after="180" w:line="240" w:lineRule="auto"/>
        <w:jc w:val="both"/>
        <w:rPr>
          <w:rFonts w:ascii="Tahoma" w:eastAsia="Times New Roman" w:hAnsi="Tahoma" w:cs="Tahoma"/>
          <w:color w:val="111111"/>
          <w:sz w:val="18"/>
          <w:szCs w:val="18"/>
          <w:lang w:eastAsia="ru-RU"/>
        </w:rPr>
      </w:pPr>
      <w:r w:rsidRPr="00076407">
        <w:rPr>
          <w:rFonts w:ascii="Arial" w:eastAsia="Times New Roman" w:hAnsi="Arial" w:cs="Arial"/>
          <w:b/>
          <w:bCs/>
          <w:i/>
          <w:iCs/>
          <w:color w:val="111111"/>
          <w:sz w:val="27"/>
          <w:szCs w:val="27"/>
          <w:lang w:eastAsia="ru-RU"/>
        </w:rPr>
        <w:t>В стаж работы не учитывается период нахождения педагогического работника в отпуске по уходу за ребёнком до достижения им возраста трёх лет.</w:t>
      </w:r>
    </w:p>
    <w:p w:rsidR="00361F51" w:rsidRDefault="00361F51"/>
    <w:sectPr w:rsidR="00361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CA3"/>
    <w:multiLevelType w:val="multilevel"/>
    <w:tmpl w:val="632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07"/>
    <w:rsid w:val="00076407"/>
    <w:rsid w:val="0036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6407"/>
    <w:rPr>
      <w:b/>
      <w:bCs/>
    </w:rPr>
  </w:style>
  <w:style w:type="paragraph" w:styleId="a4">
    <w:name w:val="Normal (Web)"/>
    <w:basedOn w:val="a"/>
    <w:uiPriority w:val="99"/>
    <w:unhideWhenUsed/>
    <w:rsid w:val="00076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76407"/>
    <w:rPr>
      <w:color w:val="0000FF"/>
      <w:u w:val="single"/>
    </w:rPr>
  </w:style>
  <w:style w:type="character" w:styleId="a6">
    <w:name w:val="Emphasis"/>
    <w:basedOn w:val="a0"/>
    <w:uiPriority w:val="20"/>
    <w:qFormat/>
    <w:rsid w:val="000764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6407"/>
    <w:rPr>
      <w:b/>
      <w:bCs/>
    </w:rPr>
  </w:style>
  <w:style w:type="paragraph" w:styleId="a4">
    <w:name w:val="Normal (Web)"/>
    <w:basedOn w:val="a"/>
    <w:uiPriority w:val="99"/>
    <w:unhideWhenUsed/>
    <w:rsid w:val="00076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76407"/>
    <w:rPr>
      <w:color w:val="0000FF"/>
      <w:u w:val="single"/>
    </w:rPr>
  </w:style>
  <w:style w:type="character" w:styleId="a6">
    <w:name w:val="Emphasis"/>
    <w:basedOn w:val="a0"/>
    <w:uiPriority w:val="20"/>
    <w:qFormat/>
    <w:rsid w:val="000764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schools.by/6kalinkovichi/library/%D0%9A%D1%80%D0%B8%D1%82%D0%B5%D1%80%D0%B8%D0%B8_%D0%BE%D0%BF%D1%8B%D1%82%D0%B0.docx" TargetMode="External"/><Relationship Id="rId13" Type="http://schemas.openxmlformats.org/officeDocument/2006/relationships/hyperlink" Target="https://content.schools.by/6kalinkovichi/library/C%D0%BE%D0%B3%D0%BB%D0%B0%D1%81%D0%BE%D0%B2%D0%B0%D0%BD%D0%BE%D1%81%D1%82%D1%8C_%D1%86%D0%B5%D0%BB%D0%B8_%D0%B7%D0%B0%D0%B4%D0%B0%D1%87_%D0%B8_%D1%80%D0%B5%D0%B7%D1%83%D0%BB%D1%8C%D1%82%D0%B0%D1%82%D0%B0_%D1%81.ppt" TargetMode="External"/><Relationship Id="rId3" Type="http://schemas.microsoft.com/office/2007/relationships/stylesWithEffects" Target="stylesWithEffects.xml"/><Relationship Id="rId7" Type="http://schemas.openxmlformats.org/officeDocument/2006/relationships/hyperlink" Target="https://content.schools.by/hodc-senno/library/%D1%80%D0%B0%D0%B7%D1%8A%D1%8F%D1%81%D0%BD%D0%B5%D0%BD%D0%B8%D1%8F_%D0%BF%D0%BE_%D0%B0%D1%82%D1%82%D0%B5%D1%81%D1%82%D0%B0%D1%86%D0%B8%D0%B8_copy-2-6.pdf" TargetMode="External"/><Relationship Id="rId12" Type="http://schemas.openxmlformats.org/officeDocument/2006/relationships/hyperlink" Target="https://content.schools.by/6kalinkovichi/library/%D0%97%D0%B0%D0%BF%D1%80%D1%83%D0%B4%D1%81%D0%BA%D0%B8%D0%B9__%D0%9A%D0%B0%D0%BA_%D0%B7%D0%B0%D1%89%D0%B8%D1%82%D0%B8%D1%82%D1%8C_%D0%BE%D0%BF%D1%8B%D1%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schools.by/6kalinkovichi/library/%D0%AD%D1%82%D0%B0%D0%BB%D0%BE%D0%BD_%D0%9F%D0%BE%D1%81%D1%82._101_%D1%81_%D0%B8%D0%B7%D0%BC._%D0%B8_%D0%B4%D0%BE%D0%BF..doc" TargetMode="External"/><Relationship Id="rId11" Type="http://schemas.openxmlformats.org/officeDocument/2006/relationships/hyperlink" Target="https://content.schools.by/6kalinkovichi/library/%D0%9F%D1%80%D0%BE%D1%86%D0%B5%D0%B4%D1%83%D1%80%D0%B0_%D0%B8_%D1%81%D0%BE%D0%B4%D0%B5%D1%80%D0%B6%D0%B0%D0%BD%D0%B8%D0%B5_%D0%BA%D0%B2%D0%B0%D0%BB%D0%B8%D1%84%D0%B8%D0%BA%D0%B0%D1%86%D0%B8%D0%BE%D0%BD%D0%BD%D0%BE%D0%B3%D0%BE_%D1%8D%D0%BA%D0%B7%D0%B0%D0%BC%D0%B5%D0%BD%D0%B0_%D0%BF%D1%80%D0%B8_%D0%BF%D1%80%D0%BE%D1%85%D0%BE%D0%B6%D0%B4%D0%B5%D0%BD%D0%B8%D0%B8_%D0%B0%D1%82%D1%82%D0%B5%D1%81%D1%82%D0%B0%D1%86%D0%B8%D0%B8_%D0%BD%D0%B0_%D0%BF%D0%BE%D0%B4%D1%82%D0%B2%D0%B5%D1%80%D0%B6%D0%B4%D0%B5%D0%BD%D0%B8%D0%B5_%D0%B2%D1%8B%D1%81%D1%88%D0%B5%D0%B9_%D0%BA%D0%B2%D0%B0%D0%BB%D0%B8%D1%84%D0%B8%D0%BA%D0%B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tent.schools.by/6kalinkovichi/library/%D0%9E%D1%84%D0%BE%D1%80%D0%BC%D0%BB%D0%B5%D0%BD%D0%B8%D0%B5_%D0%BE%D0%BF%D1%8B%D1%82%D0%B0_%D1%80%D0%B0%D0%B1%D0%BE%D1%82%D1%8B.docx" TargetMode="External"/><Relationship Id="rId4" Type="http://schemas.openxmlformats.org/officeDocument/2006/relationships/settings" Target="settings.xml"/><Relationship Id="rId9" Type="http://schemas.openxmlformats.org/officeDocument/2006/relationships/hyperlink" Target="https://content.schools.by/6kalinkovichi/library/%D0%9F%D0%B0%D0%BC%D1%8F%D1%82%D0%BA%D0%B0_%D0%BF%D0%BE_%D0%BE%D0%B1%D0%BE%D0%B1%D1%89%D0%B5%D0%BD%D0%B8%D1%8E_%D0%BE%D0%BF%D1%8B%D1%82%D0%B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Миронович</dc:creator>
  <cp:lastModifiedBy>Людмила Миронович</cp:lastModifiedBy>
  <cp:revision>2</cp:revision>
  <dcterms:created xsi:type="dcterms:W3CDTF">2023-04-26T15:27:00Z</dcterms:created>
  <dcterms:modified xsi:type="dcterms:W3CDTF">2023-04-26T15:33:00Z</dcterms:modified>
</cp:coreProperties>
</file>