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2D69B" w:themeColor="accent3" w:themeTint="99"/>
  <w:body>
    <w:tbl>
      <w:tblPr>
        <w:tblStyle w:val="a9"/>
        <w:tblpPr w:leftFromText="180" w:rightFromText="180" w:vertAnchor="page" w:horzAnchor="page" w:tblpX="3256" w:tblpY="991"/>
        <w:tblW w:w="8250" w:type="dxa"/>
        <w:tblLook w:val="04A0" w:firstRow="1" w:lastRow="0" w:firstColumn="1" w:lastColumn="0" w:noHBand="0" w:noVBand="1"/>
      </w:tblPr>
      <w:tblGrid>
        <w:gridCol w:w="8250"/>
      </w:tblGrid>
      <w:tr w:rsidR="00640C36" w14:paraId="1FCC6B04" w14:textId="77777777" w:rsidTr="004C0AE2">
        <w:trPr>
          <w:trHeight w:val="2446"/>
        </w:trPr>
        <w:tc>
          <w:tcPr>
            <w:tcW w:w="8250" w:type="dxa"/>
            <w:shd w:val="clear" w:color="auto" w:fill="00B050"/>
          </w:tcPr>
          <w:p w14:paraId="2B6894CC" w14:textId="77777777" w:rsidR="00640C36" w:rsidRPr="004C0AE2" w:rsidRDefault="00640C36" w:rsidP="004C0AE2">
            <w:pPr>
              <w:pStyle w:val="2"/>
              <w:spacing w:before="0"/>
              <w:jc w:val="center"/>
              <w:outlineLvl w:val="1"/>
              <w:rPr>
                <w:color w:val="1F497D" w:themeColor="text2"/>
                <w:sz w:val="48"/>
                <w:szCs w:val="48"/>
              </w:rPr>
            </w:pPr>
            <w:r w:rsidRPr="004C0AE2">
              <w:rPr>
                <w:color w:val="1F497D" w:themeColor="text2"/>
                <w:sz w:val="48"/>
                <w:szCs w:val="48"/>
              </w:rPr>
              <w:t>Информационный</w:t>
            </w:r>
          </w:p>
          <w:p w14:paraId="662126F4" w14:textId="77777777" w:rsidR="00640C36" w:rsidRPr="004C0AE2" w:rsidRDefault="004C0AE2" w:rsidP="004C0AE2">
            <w:pPr>
              <w:pStyle w:val="2"/>
              <w:spacing w:before="0"/>
              <w:jc w:val="center"/>
              <w:outlineLvl w:val="1"/>
              <w:rPr>
                <w:color w:val="1F497D" w:themeColor="text2"/>
                <w:sz w:val="48"/>
                <w:szCs w:val="48"/>
              </w:rPr>
            </w:pPr>
            <w:r w:rsidRPr="004C0AE2">
              <w:rPr>
                <w:noProof/>
                <w:color w:val="1F497D" w:themeColor="text2"/>
                <w:sz w:val="48"/>
                <w:szCs w:val="48"/>
                <w:lang w:eastAsia="ru-RU"/>
              </w:rPr>
              <w:drawing>
                <wp:anchor distT="0" distB="0" distL="114300" distR="114300" simplePos="0" relativeHeight="251898880" behindDoc="0" locked="0" layoutInCell="1" allowOverlap="1" wp14:anchorId="08A1E396" wp14:editId="45A49F6D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93345</wp:posOffset>
                  </wp:positionV>
                  <wp:extent cx="1514475" cy="1171575"/>
                  <wp:effectExtent l="0" t="171450" r="28575" b="161925"/>
                  <wp:wrapSquare wrapText="bothSides"/>
                  <wp:docPr id="10" name="Схема 1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0C36" w:rsidRPr="004C0AE2">
              <w:rPr>
                <w:color w:val="1F497D" w:themeColor="text2"/>
                <w:sz w:val="48"/>
                <w:szCs w:val="48"/>
              </w:rPr>
              <w:t>бюллетень</w:t>
            </w:r>
          </w:p>
          <w:p w14:paraId="20E05E78" w14:textId="77777777" w:rsidR="00640C36" w:rsidRDefault="00640C36" w:rsidP="004C0AE2">
            <w:pPr>
              <w:pStyle w:val="21"/>
              <w:jc w:val="center"/>
              <w:rPr>
                <w:b/>
                <w:color w:val="1F497D" w:themeColor="text2"/>
                <w:sz w:val="30"/>
                <w:szCs w:val="30"/>
              </w:rPr>
            </w:pPr>
            <w:r w:rsidRPr="00935C87">
              <w:rPr>
                <w:b/>
                <w:color w:val="1F497D" w:themeColor="text2"/>
                <w:sz w:val="30"/>
                <w:szCs w:val="30"/>
              </w:rPr>
              <w:t xml:space="preserve">Государственное учреждение </w:t>
            </w:r>
          </w:p>
          <w:p w14:paraId="5A94F6C9" w14:textId="77777777" w:rsidR="00640C36" w:rsidRPr="00935C87" w:rsidRDefault="00640C36" w:rsidP="004C0AE2">
            <w:pPr>
              <w:pStyle w:val="21"/>
              <w:jc w:val="center"/>
              <w:rPr>
                <w:b/>
                <w:sz w:val="30"/>
                <w:szCs w:val="30"/>
              </w:rPr>
            </w:pPr>
            <w:r w:rsidRPr="00935C87">
              <w:rPr>
                <w:b/>
                <w:color w:val="1F497D" w:themeColor="text2"/>
                <w:sz w:val="30"/>
                <w:szCs w:val="30"/>
              </w:rPr>
              <w:t>«Рогачевский зональный центр гигиены и эпидемиологии»</w:t>
            </w:r>
          </w:p>
        </w:tc>
      </w:tr>
    </w:tbl>
    <w:p w14:paraId="003244CF" w14:textId="77777777" w:rsidR="00640C36" w:rsidRDefault="004C0AE2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6832" behindDoc="1" locked="0" layoutInCell="1" allowOverlap="1" wp14:anchorId="5784F054" wp14:editId="2204ABF8">
            <wp:simplePos x="0" y="0"/>
            <wp:positionH relativeFrom="page">
              <wp:posOffset>114300</wp:posOffset>
            </wp:positionH>
            <wp:positionV relativeFrom="paragraph">
              <wp:posOffset>0</wp:posOffset>
            </wp:positionV>
            <wp:extent cx="2257425" cy="1074420"/>
            <wp:effectExtent l="0" t="0" r="9525" b="0"/>
            <wp:wrapTight wrapText="bothSides">
              <wp:wrapPolygon edited="0">
                <wp:start x="0" y="0"/>
                <wp:lineTo x="0" y="21064"/>
                <wp:lineTo x="21509" y="21064"/>
                <wp:lineTo x="21509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67033" w14:textId="7C939A9C" w:rsidR="00640C36" w:rsidRDefault="00135D9E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  <w:t>Май</w:t>
      </w:r>
      <w:r w:rsidR="004C0AE2" w:rsidRPr="00681379"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  <w:t xml:space="preserve"> 20</w:t>
      </w:r>
      <w:r w:rsidR="004C0AE2">
        <w:rPr>
          <w:rFonts w:ascii="Times New Roman" w:hAnsi="Times New Roman" w:cs="Times New Roman"/>
          <w:noProof/>
          <w:color w:val="4F81BD" w:themeColor="accent1"/>
          <w:lang w:eastAsia="ru-RU"/>
        </w:rPr>
        <w:drawing>
          <wp:anchor distT="0" distB="0" distL="114300" distR="114300" simplePos="0" relativeHeight="251891712" behindDoc="1" locked="0" layoutInCell="1" allowOverlap="1" wp14:anchorId="284620B0" wp14:editId="2560C061">
            <wp:simplePos x="0" y="0"/>
            <wp:positionH relativeFrom="page">
              <wp:posOffset>2292985</wp:posOffset>
            </wp:positionH>
            <wp:positionV relativeFrom="paragraph">
              <wp:posOffset>1029970</wp:posOffset>
            </wp:positionV>
            <wp:extent cx="5143500" cy="515302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rowse-1019916_960_720.jpg"/>
                    <pic:cNvPicPr/>
                  </pic:nvPicPr>
                  <pic:blipFill>
                    <a:blip r:embed="rId1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5302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D86"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  <w:t>2</w:t>
      </w:r>
      <w:r w:rsidR="00BE59A3"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  <w:t>2</w:t>
      </w:r>
    </w:p>
    <w:p w14:paraId="778B1471" w14:textId="77777777" w:rsidR="004C0AE2" w:rsidRDefault="004C0AE2" w:rsidP="004C0AE2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  <w:r w:rsidRPr="00681379"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  <w:t>Выпуск №</w:t>
      </w:r>
      <w:r w:rsidR="009E7D86"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  <w:t xml:space="preserve"> </w:t>
      </w:r>
      <w:r w:rsidR="00135D9E"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  <w:t>5</w:t>
      </w:r>
    </w:p>
    <w:p w14:paraId="2D9C18F4" w14:textId="77777777" w:rsidR="00640C36" w:rsidRDefault="00640C36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14:paraId="587623AD" w14:textId="77777777" w:rsidR="00640C36" w:rsidRDefault="00640C36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14:paraId="47439849" w14:textId="77777777" w:rsidR="004C0AE2" w:rsidRDefault="004C0AE2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14:paraId="07360CB4" w14:textId="77777777" w:rsidR="004C0AE2" w:rsidRDefault="004C0AE2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14:paraId="3F92033F" w14:textId="77777777" w:rsidR="00C9280A" w:rsidRPr="00681379" w:rsidRDefault="009102CF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  <w:r w:rsidRPr="00681379"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</w:t>
      </w:r>
    </w:p>
    <w:p w14:paraId="5F936805" w14:textId="77777777"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14:paraId="350A6361" w14:textId="77777777"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14:paraId="6A9358BA" w14:textId="77777777"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14:paraId="31BFC544" w14:textId="77777777"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14:paraId="24FF988C" w14:textId="77777777"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14:paraId="7C8BFA56" w14:textId="77777777"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14:paraId="210FC063" w14:textId="77777777"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14:paraId="74545547" w14:textId="77777777"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14:paraId="6258714A" w14:textId="77777777"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14:paraId="75FEFE51" w14:textId="77777777"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14:paraId="526F72D8" w14:textId="77777777"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14:paraId="1895A768" w14:textId="77777777"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14:paraId="4043F994" w14:textId="77777777"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14:paraId="0ACA7078" w14:textId="77777777"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14:paraId="13496CEF" w14:textId="77777777"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14:paraId="02E4CF4A" w14:textId="77777777" w:rsidR="00FE4EDD" w:rsidRPr="00681379" w:rsidRDefault="004F07BC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BC104CF" wp14:editId="06E23C30">
                <wp:simplePos x="0" y="0"/>
                <wp:positionH relativeFrom="page">
                  <wp:posOffset>142874</wp:posOffset>
                </wp:positionH>
                <wp:positionV relativeFrom="paragraph">
                  <wp:posOffset>329565</wp:posOffset>
                </wp:positionV>
                <wp:extent cx="7267575" cy="2878282"/>
                <wp:effectExtent l="0" t="0" r="28575" b="1778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7575" cy="2878282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F1C198" w14:textId="77777777" w:rsidR="00640C36" w:rsidRDefault="00640C36" w:rsidP="00640C36">
                            <w:pPr>
                              <w:pStyle w:val="af6"/>
                              <w:ind w:firstLine="708"/>
                              <w:jc w:val="both"/>
                              <w:rPr>
                                <w:b/>
                                <w:color w:val="0F243E" w:themeColor="text2" w:themeShade="80"/>
                                <w:sz w:val="36"/>
                                <w:szCs w:val="36"/>
                              </w:rPr>
                            </w:pPr>
                            <w:r w:rsidRPr="00443BC2">
                              <w:rPr>
                                <w:b/>
                                <w:color w:val="0F243E" w:themeColor="text2" w:themeShade="80"/>
                                <w:sz w:val="36"/>
                                <w:szCs w:val="36"/>
                              </w:rPr>
                              <w:t>В этом номере:</w:t>
                            </w:r>
                          </w:p>
                          <w:p w14:paraId="1D9CE087" w14:textId="77777777" w:rsidR="00511F96" w:rsidRPr="00443BC2" w:rsidRDefault="00511F96" w:rsidP="00640C36">
                            <w:pPr>
                              <w:pStyle w:val="af6"/>
                              <w:ind w:firstLine="708"/>
                              <w:jc w:val="both"/>
                              <w:rPr>
                                <w:b/>
                                <w:color w:val="0F243E" w:themeColor="text2" w:themeShade="80"/>
                                <w:sz w:val="36"/>
                                <w:szCs w:val="36"/>
                              </w:rPr>
                            </w:pPr>
                          </w:p>
                          <w:p w14:paraId="265E5BA2" w14:textId="7C6CF770" w:rsidR="00587E61" w:rsidRDefault="00BE59A3" w:rsidP="00587E61">
                            <w:pPr>
                              <w:pStyle w:val="af6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5 мая Всемирный день гигиены рук…………………………………</w:t>
                            </w:r>
                            <w:proofErr w:type="gramStart"/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……</w:t>
                            </w:r>
                            <w:r w:rsidR="005E5090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587E61" w:rsidRPr="005B5574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стр.2</w:t>
                            </w:r>
                            <w:r w:rsidR="005E5090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-3</w:t>
                            </w:r>
                          </w:p>
                          <w:p w14:paraId="0CEE1F5C" w14:textId="3D067242" w:rsidR="00587E61" w:rsidRDefault="00BE59A3" w:rsidP="00587E61">
                            <w:pPr>
                              <w:pStyle w:val="af6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Бронхиальная астма, профилактика</w:t>
                            </w:r>
                            <w:r w:rsidR="00587E61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………………………………………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…</w:t>
                            </w:r>
                            <w:r w:rsidR="00587E61" w:rsidRPr="005B5574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стр.</w:t>
                            </w:r>
                            <w:r w:rsidR="005E5090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2635C72B" w14:textId="5712657A" w:rsidR="00587E61" w:rsidRPr="005B5574" w:rsidRDefault="00587E61" w:rsidP="00587E61">
                            <w:pPr>
                              <w:pStyle w:val="af6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15 мая</w:t>
                            </w:r>
                            <w:r w:rsidRPr="00FA6A2E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F0118F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Международный день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семьи</w:t>
                            </w:r>
                            <w:r w:rsidRPr="005B5574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...........................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...................................</w:t>
                            </w:r>
                            <w:r w:rsidR="00C827E0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.</w:t>
                            </w:r>
                            <w:r w:rsidRPr="005B5574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стр.</w:t>
                            </w:r>
                            <w:r w:rsidR="004C30C5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78267FAE" w14:textId="77CBECB5" w:rsidR="00587E61" w:rsidRDefault="00587E61" w:rsidP="00587E61">
                            <w:pPr>
                              <w:pStyle w:val="af6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8B5277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6</w:t>
                            </w:r>
                            <w:r w:rsidRPr="008B5277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мая– День памяти людей умерших от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B5277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СПИДа</w:t>
                            </w:r>
                            <w:r w:rsidRPr="005B5574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......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...................................</w:t>
                            </w:r>
                            <w:r w:rsidR="00C827E0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..</w:t>
                            </w:r>
                            <w:r w:rsidRPr="005B5574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стр.</w:t>
                            </w:r>
                            <w:r w:rsidR="004C30C5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77FD25DA" w14:textId="1C24A9DC" w:rsidR="00587E61" w:rsidRDefault="00587E61" w:rsidP="00587E61">
                            <w:pPr>
                              <w:pStyle w:val="af6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8B5277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31 мая – Всемирный день без табака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……………………………………...</w:t>
                            </w:r>
                            <w:r w:rsidR="00C827E0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...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стр.</w:t>
                            </w:r>
                            <w:r w:rsidR="004C30C5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7</w:t>
                            </w:r>
                            <w:r w:rsidR="00C70A80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-</w:t>
                            </w:r>
                            <w:r w:rsidR="004C30C5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14:paraId="45A20EE9" w14:textId="77777777" w:rsidR="00587E61" w:rsidRDefault="00587E61" w:rsidP="00587E61">
                            <w:pPr>
                              <w:pStyle w:val="af6"/>
                              <w:ind w:left="720"/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C104CF" id="Скругленный прямоугольник 21" o:spid="_x0000_s1026" style="position:absolute;left:0;text-align:left;margin-left:11.25pt;margin-top:25.95pt;width:572.25pt;height:226.65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" fillcolor="#00b050" strokecolor="#243f60 [1604]" strokeweight="2pt">
                <v:textbox>
                  <w:txbxContent>
                    <w:p w14:paraId="68F1C198" w14:textId="77777777" w:rsidR="00640C36" w:rsidRDefault="00640C36" w:rsidP="00640C36">
                      <w:pPr>
                        <w:pStyle w:val="af6"/>
                        <w:ind w:firstLine="708"/>
                        <w:jc w:val="both"/>
                        <w:rPr>
                          <w:b/>
                          <w:color w:val="0F243E" w:themeColor="text2" w:themeShade="80"/>
                          <w:sz w:val="36"/>
                          <w:szCs w:val="36"/>
                        </w:rPr>
                      </w:pPr>
                      <w:r w:rsidRPr="00443BC2">
                        <w:rPr>
                          <w:b/>
                          <w:color w:val="0F243E" w:themeColor="text2" w:themeShade="80"/>
                          <w:sz w:val="36"/>
                          <w:szCs w:val="36"/>
                        </w:rPr>
                        <w:t>В этом номере:</w:t>
                      </w:r>
                    </w:p>
                    <w:p w14:paraId="1D9CE087" w14:textId="77777777" w:rsidR="00511F96" w:rsidRPr="00443BC2" w:rsidRDefault="00511F96" w:rsidP="00640C36">
                      <w:pPr>
                        <w:pStyle w:val="af6"/>
                        <w:ind w:firstLine="708"/>
                        <w:jc w:val="both"/>
                        <w:rPr>
                          <w:b/>
                          <w:color w:val="0F243E" w:themeColor="text2" w:themeShade="80"/>
                          <w:sz w:val="36"/>
                          <w:szCs w:val="36"/>
                        </w:rPr>
                      </w:pPr>
                    </w:p>
                    <w:p w14:paraId="265E5BA2" w14:textId="7C6CF770" w:rsidR="00587E61" w:rsidRDefault="00BE59A3" w:rsidP="00587E61">
                      <w:pPr>
                        <w:pStyle w:val="af6"/>
                        <w:numPr>
                          <w:ilvl w:val="0"/>
                          <w:numId w:val="2"/>
                        </w:numP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5 мая Всемирный день гигиены рук…………………………………</w:t>
                      </w:r>
                      <w:proofErr w:type="gramStart"/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……</w:t>
                      </w:r>
                      <w:r w:rsidR="005E5090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587E61" w:rsidRPr="005B5574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стр.2</w:t>
                      </w:r>
                      <w:r w:rsidR="005E5090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-3</w:t>
                      </w:r>
                    </w:p>
                    <w:p w14:paraId="0CEE1F5C" w14:textId="3D067242" w:rsidR="00587E61" w:rsidRDefault="00BE59A3" w:rsidP="00587E61">
                      <w:pPr>
                        <w:pStyle w:val="af6"/>
                        <w:numPr>
                          <w:ilvl w:val="0"/>
                          <w:numId w:val="2"/>
                        </w:numP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Бронхиальная астма, профилактика</w:t>
                      </w:r>
                      <w:r w:rsidR="00587E61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………………………………………</w:t>
                      </w: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…</w:t>
                      </w:r>
                      <w:r w:rsidR="00587E61" w:rsidRPr="005B5574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стр.</w:t>
                      </w:r>
                      <w:r w:rsidR="005E5090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4</w:t>
                      </w:r>
                    </w:p>
                    <w:p w14:paraId="2635C72B" w14:textId="5712657A" w:rsidR="00587E61" w:rsidRPr="005B5574" w:rsidRDefault="00587E61" w:rsidP="00587E61">
                      <w:pPr>
                        <w:pStyle w:val="af6"/>
                        <w:numPr>
                          <w:ilvl w:val="0"/>
                          <w:numId w:val="2"/>
                        </w:numP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15 мая</w:t>
                      </w:r>
                      <w:r w:rsidRPr="00FA6A2E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 xml:space="preserve"> – </w:t>
                      </w:r>
                      <w:r w:rsidRPr="00F0118F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Международный день</w:t>
                      </w: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 xml:space="preserve"> семьи</w:t>
                      </w:r>
                      <w:r w:rsidRPr="005B5574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...........................</w:t>
                      </w: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...................................</w:t>
                      </w:r>
                      <w:r w:rsidR="00C827E0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.</w:t>
                      </w:r>
                      <w:r w:rsidRPr="005B5574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стр.</w:t>
                      </w:r>
                      <w:r w:rsidR="004C30C5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5</w:t>
                      </w:r>
                    </w:p>
                    <w:p w14:paraId="78267FAE" w14:textId="77CBECB5" w:rsidR="00587E61" w:rsidRDefault="00587E61" w:rsidP="00587E61">
                      <w:pPr>
                        <w:pStyle w:val="af6"/>
                        <w:numPr>
                          <w:ilvl w:val="0"/>
                          <w:numId w:val="2"/>
                        </w:numP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8B5277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6</w:t>
                      </w:r>
                      <w:r w:rsidRPr="008B5277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 xml:space="preserve"> мая– День памяти людей умерших от</w:t>
                      </w: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 xml:space="preserve"> </w:t>
                      </w:r>
                      <w:r w:rsidRPr="008B5277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СПИДа</w:t>
                      </w:r>
                      <w:r w:rsidRPr="005B5574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......</w:t>
                      </w: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...................................</w:t>
                      </w:r>
                      <w:r w:rsidR="00C827E0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..</w:t>
                      </w:r>
                      <w:r w:rsidRPr="005B5574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стр.</w:t>
                      </w:r>
                      <w:r w:rsidR="004C30C5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6</w:t>
                      </w:r>
                    </w:p>
                    <w:p w14:paraId="77FD25DA" w14:textId="1C24A9DC" w:rsidR="00587E61" w:rsidRDefault="00587E61" w:rsidP="00587E61">
                      <w:pPr>
                        <w:pStyle w:val="af6"/>
                        <w:numPr>
                          <w:ilvl w:val="0"/>
                          <w:numId w:val="2"/>
                        </w:numP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8B5277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31 мая – Всемирный день без табака</w:t>
                      </w: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……………………………………...</w:t>
                      </w:r>
                      <w:r w:rsidR="00C827E0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...</w:t>
                      </w:r>
                      <w:bookmarkStart w:id="1" w:name="_GoBack"/>
                      <w:bookmarkEnd w:id="1"/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стр.</w:t>
                      </w:r>
                      <w:r w:rsidR="004C30C5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7</w:t>
                      </w:r>
                      <w:r w:rsidR="00C70A80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-</w:t>
                      </w:r>
                      <w:r w:rsidR="004C30C5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9</w:t>
                      </w:r>
                    </w:p>
                    <w:p w14:paraId="45A20EE9" w14:textId="77777777" w:rsidR="00587E61" w:rsidRDefault="00587E61" w:rsidP="00587E61">
                      <w:pPr>
                        <w:pStyle w:val="af6"/>
                        <w:ind w:left="720"/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EF101C8" w14:textId="77777777" w:rsidR="00224A12" w:rsidRDefault="00224A12" w:rsidP="00640C36">
      <w:pPr>
        <w:tabs>
          <w:tab w:val="left" w:pos="3630"/>
        </w:tabs>
        <w:spacing w:after="0" w:line="240" w:lineRule="auto"/>
        <w:ind w:left="-1418" w:right="-568" w:firstLine="7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DE1C78" w14:textId="77777777" w:rsidR="00224A12" w:rsidRDefault="00224A12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F6E4A9" w14:textId="77777777" w:rsidR="00224A12" w:rsidRDefault="00224A12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AF02A9" w14:textId="77777777" w:rsidR="00224A12" w:rsidRDefault="00224A12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05CA04" w14:textId="77777777" w:rsidR="00224A12" w:rsidRDefault="00224A12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23ACE8" w14:textId="77777777"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AD15A0" w14:textId="77777777"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2370B1" w14:textId="77777777"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A720C7" w14:textId="77777777"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A12A0B" w14:textId="77777777"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D6A0DE" w14:textId="77777777"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E63952" w14:textId="77777777"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31BC02" w14:textId="77777777"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065B91" w14:textId="77777777"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F37E0D" w14:textId="77777777"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37914A" w14:textId="77777777"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CDA930" w14:textId="77777777"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E06018" w14:textId="77777777"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D34167" w14:textId="77777777"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80C73E" w14:textId="77777777"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919705" w14:textId="77777777"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11483" w:type="dxa"/>
        <w:tblInd w:w="-1565" w:type="dxa"/>
        <w:tblLook w:val="04A0" w:firstRow="1" w:lastRow="0" w:firstColumn="1" w:lastColumn="0" w:noHBand="0" w:noVBand="1"/>
      </w:tblPr>
      <w:tblGrid>
        <w:gridCol w:w="11483"/>
      </w:tblGrid>
      <w:tr w:rsidR="004C30C5" w14:paraId="2DECF833" w14:textId="77777777" w:rsidTr="004C30C5">
        <w:tc>
          <w:tcPr>
            <w:tcW w:w="11483" w:type="dxa"/>
            <w:shd w:val="clear" w:color="auto" w:fill="4F6228" w:themeFill="accent3" w:themeFillShade="80"/>
          </w:tcPr>
          <w:p w14:paraId="06C77C01" w14:textId="686EE0A6" w:rsidR="004C30C5" w:rsidRPr="004C30C5" w:rsidRDefault="004C30C5" w:rsidP="004C30C5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lang w:eastAsia="ru-RU"/>
              </w:rPr>
            </w:pPr>
            <w:r w:rsidRPr="004C30C5">
              <w:rPr>
                <w:rFonts w:ascii="Times New Roman" w:eastAsia="Times New Roman" w:hAnsi="Times New Roman" w:cs="Times New Roman"/>
                <w:b/>
                <w:color w:val="FFFF00"/>
                <w:sz w:val="28"/>
                <w:szCs w:val="28"/>
                <w:lang w:eastAsia="ru-RU"/>
              </w:rPr>
              <w:lastRenderedPageBreak/>
              <w:t>стр.2</w:t>
            </w:r>
            <w:r w:rsidR="00C827E0">
              <w:rPr>
                <w:rFonts w:ascii="Times New Roman" w:eastAsia="Times New Roman" w:hAnsi="Times New Roman" w:cs="Times New Roman"/>
                <w:b/>
                <w:color w:val="FFFF00"/>
                <w:sz w:val="28"/>
                <w:szCs w:val="28"/>
                <w:lang w:eastAsia="ru-RU"/>
              </w:rPr>
              <w:t>-3</w:t>
            </w:r>
          </w:p>
        </w:tc>
      </w:tr>
    </w:tbl>
    <w:p w14:paraId="14DB7FE6" w14:textId="02918754" w:rsidR="00135D9E" w:rsidRPr="00A00F3D" w:rsidRDefault="00BE59A3" w:rsidP="00135D9E">
      <w:pPr>
        <w:spacing w:line="240" w:lineRule="auto"/>
        <w:contextualSpacing/>
        <w:jc w:val="center"/>
        <w:rPr>
          <w:rFonts w:ascii="Palatino Linotype" w:eastAsia="Palatino Linotype" w:hAnsi="Palatino Linotype" w:cs="Times New Roman"/>
          <w:b/>
          <w:color w:val="0F243E" w:themeColor="text2" w:themeShade="80"/>
        </w:rPr>
      </w:pPr>
      <w:r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  <w:t>5 мая - Всемирный день гигиены рук</w:t>
      </w:r>
    </w:p>
    <w:tbl>
      <w:tblPr>
        <w:tblStyle w:val="a9"/>
        <w:tblW w:w="11483" w:type="dxa"/>
        <w:tblInd w:w="-1565" w:type="dxa"/>
        <w:tblLook w:val="04A0" w:firstRow="1" w:lastRow="0" w:firstColumn="1" w:lastColumn="0" w:noHBand="0" w:noVBand="1"/>
      </w:tblPr>
      <w:tblGrid>
        <w:gridCol w:w="11483"/>
      </w:tblGrid>
      <w:tr w:rsidR="002238BE" w14:paraId="6A3C4B31" w14:textId="77777777" w:rsidTr="004C30C5">
        <w:tc>
          <w:tcPr>
            <w:tcW w:w="11483" w:type="dxa"/>
            <w:shd w:val="clear" w:color="auto" w:fill="D6E3BC" w:themeFill="accent3" w:themeFillTint="66"/>
          </w:tcPr>
          <w:p w14:paraId="43C6506E" w14:textId="3A5C1509" w:rsidR="00E010D6" w:rsidRPr="00587E61" w:rsidRDefault="00BE59A3" w:rsidP="00E010D6">
            <w:pPr>
              <w:pStyle w:val="af6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2009472" behindDoc="1" locked="0" layoutInCell="1" allowOverlap="1" wp14:anchorId="6FD568FC" wp14:editId="4C2968E0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153035</wp:posOffset>
                  </wp:positionV>
                  <wp:extent cx="4794250" cy="3448050"/>
                  <wp:effectExtent l="0" t="0" r="6350" b="0"/>
                  <wp:wrapTight wrapText="bothSides">
                    <wp:wrapPolygon edited="0">
                      <wp:start x="86" y="0"/>
                      <wp:lineTo x="0" y="119"/>
                      <wp:lineTo x="0" y="21242"/>
                      <wp:lineTo x="86" y="21481"/>
                      <wp:lineTo x="21457" y="21481"/>
                      <wp:lineTo x="21543" y="21242"/>
                      <wp:lineTo x="21543" y="119"/>
                      <wp:lineTo x="21457" y="0"/>
                      <wp:lineTo x="86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КИ5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250" cy="344805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384354" w14:textId="5824470C" w:rsidR="00BE59A3" w:rsidRDefault="00E010D6" w:rsidP="00BE59A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7E61">
              <w:rPr>
                <w:sz w:val="26"/>
                <w:szCs w:val="26"/>
              </w:rPr>
              <w:tab/>
            </w:r>
            <w:r w:rsidR="00BE59A3" w:rsidRPr="001700A3">
              <w:rPr>
                <w:rFonts w:ascii="Times New Roman" w:hAnsi="Times New Roman"/>
                <w:sz w:val="28"/>
                <w:szCs w:val="28"/>
              </w:rPr>
              <w:t xml:space="preserve">Острые кишечные инфекции (далее – ОКИ) – группа инфекционных заболеваний, вызванных различными микроорганизмами (бактериями, вирусами), проявляющаяся расстройствами пищеварения и симптомами обезвоживания. ОКИ широко распространены во всем мире. </w:t>
            </w:r>
          </w:p>
          <w:p w14:paraId="1A7BC256" w14:textId="6213CDD3" w:rsidR="00BE59A3" w:rsidRDefault="00BE59A3" w:rsidP="00BE59A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4675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/>
                <w:sz w:val="28"/>
                <w:szCs w:val="28"/>
              </w:rPr>
              <w:t>ОКИ</w:t>
            </w:r>
            <w:r w:rsidRPr="00E34675">
              <w:rPr>
                <w:rFonts w:ascii="Times New Roman" w:hAnsi="Times New Roman"/>
                <w:sz w:val="28"/>
                <w:szCs w:val="28"/>
              </w:rPr>
              <w:t xml:space="preserve"> относятся: дизентерия, сальмонеллез, гастроэнтерит, вирусный гепатит А, пищевые токсикоинфекции, брюшной тиф и паратифы. </w:t>
            </w:r>
          </w:p>
          <w:p w14:paraId="18DB2866" w14:textId="161A48C7" w:rsidR="00BE59A3" w:rsidRDefault="00BE59A3" w:rsidP="00BE59A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4675">
              <w:rPr>
                <w:rFonts w:ascii="Times New Roman" w:hAnsi="Times New Roman"/>
                <w:sz w:val="28"/>
                <w:szCs w:val="28"/>
              </w:rPr>
              <w:t>В последние годы возросла роль вирусов в возникновении острых кишечных инфе</w:t>
            </w:r>
            <w:r>
              <w:rPr>
                <w:rFonts w:ascii="Times New Roman" w:hAnsi="Times New Roman"/>
                <w:sz w:val="28"/>
                <w:szCs w:val="28"/>
              </w:rPr>
              <w:t>кций: ротавирусы</w:t>
            </w:r>
            <w:r w:rsidRPr="00E3467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норовирусы, энтеровирусы, на долю которых приходится около 30% из общего числа зарегистрированных случаев.</w:t>
            </w:r>
          </w:p>
          <w:p w14:paraId="2AA98BA6" w14:textId="1C85DA71" w:rsidR="00BE59A3" w:rsidRPr="001700A3" w:rsidRDefault="00BE59A3" w:rsidP="00BE59A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46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700A3">
              <w:rPr>
                <w:rFonts w:ascii="Times New Roman" w:hAnsi="Times New Roman"/>
                <w:sz w:val="28"/>
                <w:szCs w:val="28"/>
              </w:rPr>
              <w:t>ОКИ встречаются в любое время года: бактериальные кишечные инфекции – наиболее часто регистрируются в теплое время года; вирусные кишечные инфекции – в холодное время года.</w:t>
            </w:r>
          </w:p>
          <w:p w14:paraId="455F3ACB" w14:textId="2CCC0712" w:rsidR="00BE59A3" w:rsidRPr="00E34675" w:rsidRDefault="005E5090" w:rsidP="00BE59A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11520" behindDoc="1" locked="0" layoutInCell="1" allowOverlap="1" wp14:anchorId="4D4150CE" wp14:editId="4C643C40">
                  <wp:simplePos x="0" y="0"/>
                  <wp:positionH relativeFrom="column">
                    <wp:posOffset>4290060</wp:posOffset>
                  </wp:positionH>
                  <wp:positionV relativeFrom="paragraph">
                    <wp:posOffset>88265</wp:posOffset>
                  </wp:positionV>
                  <wp:extent cx="2838450" cy="3502025"/>
                  <wp:effectExtent l="0" t="0" r="0" b="3175"/>
                  <wp:wrapTight wrapText="bothSides">
                    <wp:wrapPolygon edited="0">
                      <wp:start x="435" y="0"/>
                      <wp:lineTo x="0" y="470"/>
                      <wp:lineTo x="0" y="20797"/>
                      <wp:lineTo x="435" y="21502"/>
                      <wp:lineTo x="21020" y="21502"/>
                      <wp:lineTo x="21455" y="20797"/>
                      <wp:lineTo x="21455" y="470"/>
                      <wp:lineTo x="21020" y="0"/>
                      <wp:lineTo x="435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КИ.jpg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3502025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59A3" w:rsidRPr="00E34675">
              <w:rPr>
                <w:rFonts w:ascii="Times New Roman" w:hAnsi="Times New Roman"/>
                <w:sz w:val="28"/>
                <w:szCs w:val="28"/>
              </w:rPr>
              <w:t xml:space="preserve">Причинами пищевых отравлений и инфекционных </w:t>
            </w:r>
            <w:r w:rsidR="00BE59A3">
              <w:rPr>
                <w:rFonts w:ascii="Times New Roman" w:hAnsi="Times New Roman"/>
                <w:sz w:val="28"/>
                <w:szCs w:val="28"/>
              </w:rPr>
              <w:t>заболеваний</w:t>
            </w:r>
            <w:r w:rsidR="00BE59A3" w:rsidRPr="00E34675">
              <w:rPr>
                <w:rFonts w:ascii="Times New Roman" w:hAnsi="Times New Roman"/>
                <w:sz w:val="28"/>
                <w:szCs w:val="28"/>
              </w:rPr>
              <w:t>, передающихся с пищей, являются нарушения технологии приготовления блюд, условий хранения и сроков годности пищевых продуктов, несоблюдение правил личной гигиены.</w:t>
            </w:r>
          </w:p>
          <w:p w14:paraId="715F4F44" w14:textId="64FF983E" w:rsidR="00BE59A3" w:rsidRPr="00E34675" w:rsidRDefault="00BE59A3" w:rsidP="00BE59A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4675">
              <w:rPr>
                <w:rFonts w:ascii="Times New Roman" w:hAnsi="Times New Roman"/>
                <w:sz w:val="28"/>
                <w:szCs w:val="28"/>
              </w:rPr>
              <w:t>Наиболее опасными продуктами питания для возникновения инфекци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E34675">
              <w:rPr>
                <w:rFonts w:ascii="Times New Roman" w:hAnsi="Times New Roman"/>
                <w:sz w:val="28"/>
                <w:szCs w:val="28"/>
              </w:rPr>
              <w:t xml:space="preserve"> являются многокомпонентные салаты (в первую очередь заправленные майонезом и сметаной), кондитерские изделия с кремом, </w:t>
            </w:r>
            <w:proofErr w:type="spellStart"/>
            <w:r w:rsidRPr="00E34675">
              <w:rPr>
                <w:rFonts w:ascii="Times New Roman" w:hAnsi="Times New Roman"/>
                <w:sz w:val="28"/>
                <w:szCs w:val="28"/>
              </w:rPr>
              <w:t>шаурма</w:t>
            </w:r>
            <w:proofErr w:type="spellEnd"/>
            <w:r w:rsidRPr="00E34675">
              <w:rPr>
                <w:rFonts w:ascii="Times New Roman" w:hAnsi="Times New Roman"/>
                <w:sz w:val="28"/>
                <w:szCs w:val="28"/>
              </w:rPr>
              <w:t>, изделия из рубленого мяса (котлеты, рулеты, паштеты), студ</w:t>
            </w:r>
            <w:r>
              <w:rPr>
                <w:rFonts w:ascii="Times New Roman" w:hAnsi="Times New Roman"/>
                <w:sz w:val="28"/>
                <w:szCs w:val="28"/>
              </w:rPr>
              <w:t>ни</w:t>
            </w:r>
            <w:r w:rsidRPr="00E34675">
              <w:rPr>
                <w:rFonts w:ascii="Times New Roman" w:hAnsi="Times New Roman"/>
                <w:sz w:val="28"/>
                <w:szCs w:val="28"/>
              </w:rPr>
              <w:t xml:space="preserve"> и др. На поверхности плохо </w:t>
            </w:r>
            <w:r>
              <w:rPr>
                <w:rFonts w:ascii="Times New Roman" w:hAnsi="Times New Roman"/>
                <w:sz w:val="28"/>
                <w:szCs w:val="28"/>
              </w:rPr>
              <w:t>вы</w:t>
            </w:r>
            <w:r w:rsidRPr="00E34675">
              <w:rPr>
                <w:rFonts w:ascii="Times New Roman" w:hAnsi="Times New Roman"/>
                <w:sz w:val="28"/>
                <w:szCs w:val="28"/>
              </w:rPr>
              <w:t>мытых фруктов и овощей могут оставаться возбудители инфекционных болезней, в частности вирусных инфекций.</w:t>
            </w:r>
          </w:p>
          <w:p w14:paraId="7070D584" w14:textId="77777777" w:rsidR="00BE59A3" w:rsidRPr="00E34675" w:rsidRDefault="00BE59A3" w:rsidP="00BE59A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Пищевой </w:t>
            </w:r>
            <w:r w:rsidRPr="00E34675">
              <w:rPr>
                <w:rFonts w:ascii="Times New Roman" w:hAnsi="Times New Roman"/>
                <w:sz w:val="28"/>
                <w:szCs w:val="28"/>
              </w:rPr>
              <w:t xml:space="preserve">путь передачи возбудителей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также реализуется через </w:t>
            </w:r>
            <w:r w:rsidRPr="00E34675">
              <w:rPr>
                <w:rFonts w:ascii="Times New Roman" w:hAnsi="Times New Roman"/>
                <w:sz w:val="28"/>
                <w:szCs w:val="28"/>
              </w:rPr>
              <w:t>загрязненн</w:t>
            </w:r>
            <w:r>
              <w:rPr>
                <w:rFonts w:ascii="Times New Roman" w:hAnsi="Times New Roman"/>
                <w:sz w:val="28"/>
                <w:szCs w:val="28"/>
              </w:rPr>
              <w:t>ую воду</w:t>
            </w:r>
            <w:r w:rsidRPr="00E34675">
              <w:rPr>
                <w:rFonts w:ascii="Times New Roman" w:hAnsi="Times New Roman"/>
                <w:sz w:val="28"/>
                <w:szCs w:val="28"/>
              </w:rPr>
              <w:t xml:space="preserve">. В жаркие месяцы большую осторожность должны проявлять все, кто выезжает отдыхать за город - всегда следует брать с собой запас кипяченой воды, чтобы не приходилось пользоваться непроверенными </w:t>
            </w:r>
            <w:r w:rsidRPr="00E34675">
              <w:rPr>
                <w:rFonts w:ascii="Times New Roman" w:hAnsi="Times New Roman"/>
                <w:sz w:val="28"/>
                <w:szCs w:val="28"/>
              </w:rPr>
              <w:lastRenderedPageBreak/>
              <w:t>источниками. Купленные на рынках овощи и фрукты необходимо промывать кипяченой водой. Заразиться можно и купаясь в реке, пруде, озере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</w:t>
            </w:r>
            <w:r w:rsidRPr="00E34675">
              <w:rPr>
                <w:rFonts w:ascii="Times New Roman" w:hAnsi="Times New Roman"/>
                <w:sz w:val="28"/>
                <w:szCs w:val="28"/>
              </w:rPr>
              <w:t xml:space="preserve"> заглатыва</w:t>
            </w:r>
            <w:r>
              <w:rPr>
                <w:rFonts w:ascii="Times New Roman" w:hAnsi="Times New Roman"/>
                <w:sz w:val="28"/>
                <w:szCs w:val="28"/>
              </w:rPr>
              <w:t>нии</w:t>
            </w:r>
            <w:r w:rsidRPr="00E34675">
              <w:rPr>
                <w:rFonts w:ascii="Times New Roman" w:hAnsi="Times New Roman"/>
                <w:sz w:val="28"/>
                <w:szCs w:val="28"/>
              </w:rPr>
              <w:t xml:space="preserve"> вод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E3467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3BC25DC" w14:textId="77777777" w:rsidR="00BE59A3" w:rsidRPr="00181611" w:rsidRDefault="00BE59A3" w:rsidP="00BE59A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611">
              <w:rPr>
                <w:rFonts w:ascii="Times New Roman" w:hAnsi="Times New Roman"/>
                <w:sz w:val="28"/>
                <w:szCs w:val="28"/>
              </w:rPr>
              <w:t xml:space="preserve">С момента попадания возбудителя до появления первых признаков болезни проходит от 6 часов до 7 дней. Появляются схваткообразные боли в животе, тошнота, рвота от 3 раз в сутки и более, повышается температура тела до 37°С - 38°С, появляется диарея (иногда до 10-15 раз за день), изредка возникает обморочное состояние и отмечаются судороги мышц, в тяжелых случаях – выраженная интоксикация и обезвоживание, которое наиболее опасно для маленьких детей. </w:t>
            </w:r>
          </w:p>
          <w:p w14:paraId="54053AF8" w14:textId="3AF4981E" w:rsidR="00BE59A3" w:rsidRPr="00BE59A3" w:rsidRDefault="00BE59A3" w:rsidP="00BE59A3">
            <w:pPr>
              <w:ind w:firstLine="708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BE59A3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Что нужно делать, чтобы избежать заболевания?</w:t>
            </w:r>
          </w:p>
          <w:p w14:paraId="67B411F6" w14:textId="5651EC14" w:rsidR="00BE59A3" w:rsidRPr="00181611" w:rsidRDefault="00BE59A3" w:rsidP="00BE59A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611">
              <w:rPr>
                <w:rFonts w:ascii="Times New Roman" w:hAnsi="Times New Roman"/>
                <w:sz w:val="28"/>
                <w:szCs w:val="28"/>
              </w:rPr>
              <w:t>1) своевременно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тщательно мыть</w:t>
            </w:r>
            <w:r w:rsidRPr="00181611">
              <w:rPr>
                <w:rFonts w:ascii="Times New Roman" w:hAnsi="Times New Roman"/>
                <w:sz w:val="28"/>
                <w:szCs w:val="28"/>
              </w:rPr>
              <w:t xml:space="preserve"> руки с мылом (перед приготовлением пищи, перед едой, после посещения туалета, после прихода с улицы). Если не</w:t>
            </w:r>
            <w:r>
              <w:rPr>
                <w:rFonts w:ascii="Times New Roman" w:hAnsi="Times New Roman"/>
                <w:sz w:val="28"/>
                <w:szCs w:val="28"/>
              </w:rPr>
              <w:t>т такой возможности – протирать</w:t>
            </w:r>
            <w:r w:rsidRPr="00181611">
              <w:rPr>
                <w:rFonts w:ascii="Times New Roman" w:hAnsi="Times New Roman"/>
                <w:sz w:val="28"/>
                <w:szCs w:val="28"/>
              </w:rPr>
              <w:t xml:space="preserve"> антисептическими салфетками, гелями, лосьонами и т.д. </w:t>
            </w:r>
          </w:p>
          <w:p w14:paraId="0221EA5B" w14:textId="77777777" w:rsidR="00BE59A3" w:rsidRPr="00181611" w:rsidRDefault="00BE59A3" w:rsidP="00BE59A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611">
              <w:rPr>
                <w:rFonts w:ascii="Times New Roman" w:hAnsi="Times New Roman"/>
                <w:sz w:val="28"/>
                <w:szCs w:val="28"/>
              </w:rPr>
              <w:t>2) овощ</w:t>
            </w:r>
            <w:r>
              <w:rPr>
                <w:rFonts w:ascii="Times New Roman" w:hAnsi="Times New Roman"/>
                <w:sz w:val="28"/>
                <w:szCs w:val="28"/>
              </w:rPr>
              <w:t>и, фрукты, ягоды тщательно мыть</w:t>
            </w:r>
            <w:r w:rsidRPr="00181611">
              <w:rPr>
                <w:rFonts w:ascii="Times New Roman" w:hAnsi="Times New Roman"/>
                <w:sz w:val="28"/>
                <w:szCs w:val="28"/>
              </w:rPr>
              <w:t xml:space="preserve"> перед употреблением под проточной водопроводной водой, а для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маленьких детей – ополаскивать</w:t>
            </w:r>
            <w:r w:rsidRPr="00181611">
              <w:rPr>
                <w:rFonts w:ascii="Times New Roman" w:hAnsi="Times New Roman"/>
                <w:sz w:val="28"/>
                <w:szCs w:val="28"/>
              </w:rPr>
              <w:t xml:space="preserve"> кипяченой водой;</w:t>
            </w:r>
          </w:p>
          <w:p w14:paraId="6A284C52" w14:textId="30AC6936" w:rsidR="00BE59A3" w:rsidRPr="00181611" w:rsidRDefault="00BE59A3" w:rsidP="00BE59A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611">
              <w:rPr>
                <w:rFonts w:ascii="Times New Roman" w:hAnsi="Times New Roman"/>
                <w:sz w:val="28"/>
                <w:szCs w:val="28"/>
              </w:rPr>
              <w:t>3) не приобрета</w:t>
            </w:r>
            <w:r>
              <w:rPr>
                <w:rFonts w:ascii="Times New Roman" w:hAnsi="Times New Roman"/>
                <w:sz w:val="28"/>
                <w:szCs w:val="28"/>
              </w:rPr>
              <w:t>ть</w:t>
            </w:r>
            <w:r w:rsidRPr="00181611">
              <w:rPr>
                <w:rFonts w:ascii="Times New Roman" w:hAnsi="Times New Roman"/>
                <w:sz w:val="28"/>
                <w:szCs w:val="28"/>
              </w:rPr>
              <w:t xml:space="preserve"> продукты в местах несанкционированной торговли, сомнительного качества, с истекшим сроком годности;</w:t>
            </w:r>
          </w:p>
          <w:p w14:paraId="2704C687" w14:textId="2CAB48ED" w:rsidR="00BE59A3" w:rsidRPr="00181611" w:rsidRDefault="00BE59A3" w:rsidP="00BE59A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611">
              <w:rPr>
                <w:rFonts w:ascii="Times New Roman" w:hAnsi="Times New Roman"/>
                <w:sz w:val="28"/>
                <w:szCs w:val="28"/>
              </w:rPr>
              <w:t>4) использ</w:t>
            </w:r>
            <w:r>
              <w:rPr>
                <w:rFonts w:ascii="Times New Roman" w:hAnsi="Times New Roman"/>
                <w:sz w:val="28"/>
                <w:szCs w:val="28"/>
              </w:rPr>
              <w:t>овать</w:t>
            </w:r>
            <w:r w:rsidRPr="00181611">
              <w:rPr>
                <w:rFonts w:ascii="Times New Roman" w:hAnsi="Times New Roman"/>
                <w:sz w:val="28"/>
                <w:szCs w:val="28"/>
              </w:rPr>
              <w:t xml:space="preserve"> раздельные доски и ножи для разделки сырого мяса и готовых к употреблению продуктов;</w:t>
            </w:r>
          </w:p>
          <w:p w14:paraId="7D40E043" w14:textId="5F0EF59F" w:rsidR="00BE59A3" w:rsidRPr="00181611" w:rsidRDefault="00BE59A3" w:rsidP="00BE59A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611">
              <w:rPr>
                <w:rFonts w:ascii="Times New Roman" w:hAnsi="Times New Roman"/>
                <w:sz w:val="28"/>
                <w:szCs w:val="28"/>
              </w:rPr>
              <w:t>5) подверга</w:t>
            </w:r>
            <w:r>
              <w:rPr>
                <w:rFonts w:ascii="Times New Roman" w:hAnsi="Times New Roman"/>
                <w:sz w:val="28"/>
                <w:szCs w:val="28"/>
              </w:rPr>
              <w:t>ть</w:t>
            </w:r>
            <w:r w:rsidRPr="00181611">
              <w:rPr>
                <w:rFonts w:ascii="Times New Roman" w:hAnsi="Times New Roman"/>
                <w:sz w:val="28"/>
                <w:szCs w:val="28"/>
              </w:rPr>
              <w:t xml:space="preserve"> тщательной и равномерной тепловой обработке (варка, </w:t>
            </w:r>
            <w:proofErr w:type="spellStart"/>
            <w:r w:rsidRPr="00181611">
              <w:rPr>
                <w:rFonts w:ascii="Times New Roman" w:hAnsi="Times New Roman"/>
                <w:sz w:val="28"/>
                <w:szCs w:val="28"/>
              </w:rPr>
              <w:t>прожаривание</w:t>
            </w:r>
            <w:proofErr w:type="spellEnd"/>
            <w:r w:rsidRPr="00181611">
              <w:rPr>
                <w:rFonts w:ascii="Times New Roman" w:hAnsi="Times New Roman"/>
                <w:sz w:val="28"/>
                <w:szCs w:val="28"/>
              </w:rPr>
              <w:t>) продукты животного происхождения;</w:t>
            </w:r>
          </w:p>
          <w:p w14:paraId="3CE86586" w14:textId="5BF1C8E6" w:rsidR="00BE59A3" w:rsidRPr="00181611" w:rsidRDefault="005E5090" w:rsidP="00BE59A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10496" behindDoc="1" locked="0" layoutInCell="1" allowOverlap="1" wp14:anchorId="002D7C89" wp14:editId="1C3DB989">
                  <wp:simplePos x="0" y="0"/>
                  <wp:positionH relativeFrom="column">
                    <wp:posOffset>2600325</wp:posOffset>
                  </wp:positionH>
                  <wp:positionV relativeFrom="paragraph">
                    <wp:posOffset>91440</wp:posOffset>
                  </wp:positionV>
                  <wp:extent cx="4162813" cy="3648075"/>
                  <wp:effectExtent l="0" t="0" r="9525" b="0"/>
                  <wp:wrapTight wrapText="bothSides">
                    <wp:wrapPolygon edited="0">
                      <wp:start x="297" y="0"/>
                      <wp:lineTo x="0" y="451"/>
                      <wp:lineTo x="0" y="20754"/>
                      <wp:lineTo x="297" y="21431"/>
                      <wp:lineTo x="21254" y="21431"/>
                      <wp:lineTo x="21551" y="20754"/>
                      <wp:lineTo x="21551" y="451"/>
                      <wp:lineTo x="21254" y="0"/>
                      <wp:lineTo x="297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КИ1.jpg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813" cy="3648075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59A3" w:rsidRPr="00181611">
              <w:rPr>
                <w:rFonts w:ascii="Times New Roman" w:hAnsi="Times New Roman"/>
                <w:sz w:val="28"/>
                <w:szCs w:val="28"/>
              </w:rPr>
              <w:t>6) храни</w:t>
            </w:r>
            <w:r w:rsidR="00BE59A3">
              <w:rPr>
                <w:rFonts w:ascii="Times New Roman" w:hAnsi="Times New Roman"/>
                <w:sz w:val="28"/>
                <w:szCs w:val="28"/>
              </w:rPr>
              <w:t>ть</w:t>
            </w:r>
            <w:r w:rsidR="00BE59A3" w:rsidRPr="00181611">
              <w:rPr>
                <w:rFonts w:ascii="Times New Roman" w:hAnsi="Times New Roman"/>
                <w:sz w:val="28"/>
                <w:szCs w:val="28"/>
              </w:rPr>
              <w:t xml:space="preserve"> в холодильнике раздельно и в индивидуальной упаковке продукты сырые и готовые к употреблению (правильно приготовленная пища может быть загрязнена путем соприкосновения с сырыми продуктами);</w:t>
            </w:r>
          </w:p>
          <w:p w14:paraId="3A8B90D5" w14:textId="77777777" w:rsidR="00BE59A3" w:rsidRPr="00181611" w:rsidRDefault="00BE59A3" w:rsidP="00BE59A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611">
              <w:rPr>
                <w:rFonts w:ascii="Times New Roman" w:hAnsi="Times New Roman"/>
                <w:sz w:val="28"/>
                <w:szCs w:val="28"/>
              </w:rPr>
              <w:t>7) соблюда</w:t>
            </w:r>
            <w:r>
              <w:rPr>
                <w:rFonts w:ascii="Times New Roman" w:hAnsi="Times New Roman"/>
                <w:sz w:val="28"/>
                <w:szCs w:val="28"/>
              </w:rPr>
              <w:t>ть</w:t>
            </w:r>
            <w:r w:rsidRPr="00181611">
              <w:rPr>
                <w:rFonts w:ascii="Times New Roman" w:hAnsi="Times New Roman"/>
                <w:sz w:val="28"/>
                <w:szCs w:val="28"/>
              </w:rPr>
              <w:t xml:space="preserve"> сроки годности и температурный режим хранения продуктов и блюд;</w:t>
            </w:r>
          </w:p>
          <w:p w14:paraId="17401C57" w14:textId="77777777" w:rsidR="00BE59A3" w:rsidRPr="00181611" w:rsidRDefault="00BE59A3" w:rsidP="00BE59A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611">
              <w:rPr>
                <w:rFonts w:ascii="Times New Roman" w:hAnsi="Times New Roman"/>
                <w:sz w:val="28"/>
                <w:szCs w:val="28"/>
              </w:rPr>
              <w:t>8) хранит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181611">
              <w:rPr>
                <w:rFonts w:ascii="Times New Roman" w:hAnsi="Times New Roman"/>
                <w:sz w:val="28"/>
                <w:szCs w:val="28"/>
              </w:rPr>
              <w:t xml:space="preserve"> яйца в холодильнике, перед приготовлением тщательно м</w:t>
            </w:r>
            <w:r>
              <w:rPr>
                <w:rFonts w:ascii="Times New Roman" w:hAnsi="Times New Roman"/>
                <w:sz w:val="28"/>
                <w:szCs w:val="28"/>
              </w:rPr>
              <w:t>ыть</w:t>
            </w:r>
            <w:r w:rsidRPr="0018161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18BEABC" w14:textId="77777777" w:rsidR="00BE59A3" w:rsidRPr="00181611" w:rsidRDefault="00BE59A3" w:rsidP="00BE59A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611">
              <w:rPr>
                <w:rFonts w:ascii="Times New Roman" w:hAnsi="Times New Roman"/>
                <w:sz w:val="28"/>
                <w:szCs w:val="28"/>
              </w:rPr>
              <w:t>9) не употребля</w:t>
            </w:r>
            <w:r>
              <w:rPr>
                <w:rFonts w:ascii="Times New Roman" w:hAnsi="Times New Roman"/>
                <w:sz w:val="28"/>
                <w:szCs w:val="28"/>
              </w:rPr>
              <w:t>ть</w:t>
            </w:r>
            <w:r w:rsidRPr="00181611">
              <w:rPr>
                <w:rFonts w:ascii="Times New Roman" w:hAnsi="Times New Roman"/>
                <w:sz w:val="28"/>
                <w:szCs w:val="28"/>
              </w:rPr>
              <w:t xml:space="preserve"> для питья воду из открытых источников, использ</w:t>
            </w:r>
            <w:r>
              <w:rPr>
                <w:rFonts w:ascii="Times New Roman" w:hAnsi="Times New Roman"/>
                <w:sz w:val="28"/>
                <w:szCs w:val="28"/>
              </w:rPr>
              <w:t>овать</w:t>
            </w:r>
            <w:r w:rsidRPr="00181611">
              <w:rPr>
                <w:rFonts w:ascii="Times New Roman" w:hAnsi="Times New Roman"/>
                <w:sz w:val="28"/>
                <w:szCs w:val="28"/>
              </w:rPr>
              <w:t xml:space="preserve"> бутилированную или кипяченую воду;</w:t>
            </w:r>
          </w:p>
          <w:p w14:paraId="3FB8D975" w14:textId="77777777" w:rsidR="00BE59A3" w:rsidRPr="00181611" w:rsidRDefault="00BE59A3" w:rsidP="00BE59A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611">
              <w:rPr>
                <w:rFonts w:ascii="Times New Roman" w:hAnsi="Times New Roman"/>
                <w:sz w:val="28"/>
                <w:szCs w:val="28"/>
              </w:rPr>
              <w:t>10) на кухне соблюда</w:t>
            </w:r>
            <w:r>
              <w:rPr>
                <w:rFonts w:ascii="Times New Roman" w:hAnsi="Times New Roman"/>
                <w:sz w:val="28"/>
                <w:szCs w:val="28"/>
              </w:rPr>
              <w:t>ть</w:t>
            </w:r>
            <w:r w:rsidRPr="00181611">
              <w:rPr>
                <w:rFonts w:ascii="Times New Roman" w:hAnsi="Times New Roman"/>
                <w:sz w:val="28"/>
                <w:szCs w:val="28"/>
              </w:rPr>
              <w:t xml:space="preserve"> чистоту, не скаплива</w:t>
            </w:r>
            <w:r>
              <w:rPr>
                <w:rFonts w:ascii="Times New Roman" w:hAnsi="Times New Roman"/>
                <w:sz w:val="28"/>
                <w:szCs w:val="28"/>
              </w:rPr>
              <w:t>ть</w:t>
            </w:r>
            <w:r w:rsidRPr="00181611">
              <w:rPr>
                <w:rFonts w:ascii="Times New Roman" w:hAnsi="Times New Roman"/>
                <w:sz w:val="28"/>
                <w:szCs w:val="28"/>
              </w:rPr>
              <w:t xml:space="preserve"> мусор и пищевые отходы, не допуска</w:t>
            </w:r>
            <w:r>
              <w:rPr>
                <w:rFonts w:ascii="Times New Roman" w:hAnsi="Times New Roman"/>
                <w:sz w:val="28"/>
                <w:szCs w:val="28"/>
              </w:rPr>
              <w:t>ть</w:t>
            </w:r>
            <w:r w:rsidRPr="00181611">
              <w:rPr>
                <w:rFonts w:ascii="Times New Roman" w:hAnsi="Times New Roman"/>
                <w:sz w:val="28"/>
                <w:szCs w:val="28"/>
              </w:rPr>
              <w:t xml:space="preserve"> появления мух и тараканов;</w:t>
            </w:r>
          </w:p>
          <w:p w14:paraId="317B28F5" w14:textId="77777777" w:rsidR="00BE59A3" w:rsidRPr="00181611" w:rsidRDefault="00BE59A3" w:rsidP="00BE59A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611">
              <w:rPr>
                <w:rFonts w:ascii="Times New Roman" w:hAnsi="Times New Roman"/>
                <w:sz w:val="28"/>
                <w:szCs w:val="28"/>
              </w:rPr>
              <w:t>11) при выезде на природу, с собой б</w:t>
            </w:r>
            <w:r>
              <w:rPr>
                <w:rFonts w:ascii="Times New Roman" w:hAnsi="Times New Roman"/>
                <w:sz w:val="28"/>
                <w:szCs w:val="28"/>
              </w:rPr>
              <w:t>рать</w:t>
            </w:r>
            <w:r w:rsidRPr="00181611">
              <w:rPr>
                <w:rFonts w:ascii="Times New Roman" w:hAnsi="Times New Roman"/>
                <w:sz w:val="28"/>
                <w:szCs w:val="28"/>
              </w:rPr>
              <w:t xml:space="preserve"> заранее вымытые овощи и фрукты, продукты с длительным сроком хранения, не требующие для хранения условий холодильника.</w:t>
            </w:r>
          </w:p>
          <w:p w14:paraId="5CDF1578" w14:textId="77777777" w:rsidR="00BE59A3" w:rsidRDefault="00BE59A3" w:rsidP="00BE59A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611">
              <w:rPr>
                <w:rFonts w:ascii="Times New Roman" w:hAnsi="Times New Roman"/>
                <w:sz w:val="28"/>
                <w:szCs w:val="28"/>
              </w:rPr>
              <w:t>12) купа</w:t>
            </w:r>
            <w:r>
              <w:rPr>
                <w:rFonts w:ascii="Times New Roman" w:hAnsi="Times New Roman"/>
                <w:sz w:val="28"/>
                <w:szCs w:val="28"/>
              </w:rPr>
              <w:t>ться</w:t>
            </w:r>
            <w:r w:rsidRPr="00181611">
              <w:rPr>
                <w:rFonts w:ascii="Times New Roman" w:hAnsi="Times New Roman"/>
                <w:sz w:val="28"/>
                <w:szCs w:val="28"/>
              </w:rPr>
              <w:t xml:space="preserve"> только в установленных для этого местах. При купании в бассейнах и водоемах не следует допускать попадания воды в рот.</w:t>
            </w:r>
          </w:p>
          <w:p w14:paraId="4388529E" w14:textId="77777777" w:rsidR="005E5090" w:rsidRPr="00587E61" w:rsidRDefault="005E5090" w:rsidP="00BE59A3">
            <w:pPr>
              <w:pStyle w:val="af6"/>
              <w:jc w:val="both"/>
              <w:rPr>
                <w:sz w:val="26"/>
                <w:szCs w:val="26"/>
              </w:rPr>
            </w:pPr>
          </w:p>
          <w:p w14:paraId="585FB1FE" w14:textId="77777777" w:rsidR="001970B0" w:rsidRPr="00587E61" w:rsidRDefault="001970B0" w:rsidP="00BE59A3">
            <w:pPr>
              <w:pStyle w:val="af6"/>
              <w:jc w:val="center"/>
              <w:rPr>
                <w:sz w:val="26"/>
                <w:szCs w:val="26"/>
              </w:rPr>
            </w:pPr>
          </w:p>
        </w:tc>
      </w:tr>
      <w:tr w:rsidR="004C30C5" w14:paraId="2C4FBDA7" w14:textId="77777777" w:rsidTr="00C827E0">
        <w:tc>
          <w:tcPr>
            <w:tcW w:w="11483" w:type="dxa"/>
            <w:shd w:val="clear" w:color="auto" w:fill="4F6228" w:themeFill="accent3" w:themeFillShade="80"/>
          </w:tcPr>
          <w:p w14:paraId="02D479C2" w14:textId="0EF5AAE8" w:rsidR="004C30C5" w:rsidRPr="004C30C5" w:rsidRDefault="004C30C5" w:rsidP="00C827E0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lang w:eastAsia="ru-RU"/>
              </w:rPr>
            </w:pPr>
            <w:r w:rsidRPr="004C30C5">
              <w:rPr>
                <w:rFonts w:ascii="Times New Roman" w:eastAsia="Times New Roman" w:hAnsi="Times New Roman" w:cs="Times New Roman"/>
                <w:b/>
                <w:color w:val="FFFF00"/>
                <w:sz w:val="28"/>
                <w:szCs w:val="28"/>
                <w:lang w:eastAsia="ru-RU"/>
              </w:rPr>
              <w:lastRenderedPageBreak/>
              <w:t>стр.</w:t>
            </w:r>
            <w:r w:rsidR="00C827E0">
              <w:rPr>
                <w:rFonts w:ascii="Times New Roman" w:eastAsia="Times New Roman" w:hAnsi="Times New Roman" w:cs="Times New Roman"/>
                <w:b/>
                <w:color w:val="FFFF00"/>
                <w:sz w:val="28"/>
                <w:szCs w:val="28"/>
                <w:lang w:eastAsia="ru-RU"/>
              </w:rPr>
              <w:t>4</w:t>
            </w:r>
          </w:p>
        </w:tc>
      </w:tr>
    </w:tbl>
    <w:p w14:paraId="3133ED82" w14:textId="5B76ED90" w:rsidR="00E010D6" w:rsidRPr="00A00F3D" w:rsidRDefault="005E5090" w:rsidP="00E010D6">
      <w:pPr>
        <w:spacing w:line="240" w:lineRule="auto"/>
        <w:contextualSpacing/>
        <w:jc w:val="center"/>
        <w:rPr>
          <w:rFonts w:ascii="Palatino Linotype" w:eastAsia="Palatino Linotype" w:hAnsi="Palatino Linotype" w:cs="Times New Roman"/>
          <w:b/>
          <w:color w:val="0F243E" w:themeColor="text2" w:themeShade="80"/>
        </w:rPr>
      </w:pPr>
      <w:r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  <w:t>Бронхиальная астма, профилактика</w:t>
      </w:r>
    </w:p>
    <w:tbl>
      <w:tblPr>
        <w:tblStyle w:val="a9"/>
        <w:tblW w:w="11483" w:type="dxa"/>
        <w:tblInd w:w="-1423" w:type="dxa"/>
        <w:tblLook w:val="04A0" w:firstRow="1" w:lastRow="0" w:firstColumn="1" w:lastColumn="0" w:noHBand="0" w:noVBand="1"/>
      </w:tblPr>
      <w:tblGrid>
        <w:gridCol w:w="11483"/>
      </w:tblGrid>
      <w:tr w:rsidR="000152EC" w14:paraId="7AD1C8DA" w14:textId="77777777" w:rsidTr="004C30C5">
        <w:tc>
          <w:tcPr>
            <w:tcW w:w="11483" w:type="dxa"/>
            <w:shd w:val="clear" w:color="auto" w:fill="D6E3BC" w:themeFill="accent3" w:themeFillTint="66"/>
          </w:tcPr>
          <w:p w14:paraId="4FBB9D7F" w14:textId="4A5EE2C3" w:rsidR="005E5090" w:rsidRPr="005E5090" w:rsidRDefault="004C30C5" w:rsidP="005E5090">
            <w:pPr>
              <w:pStyle w:val="af6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2012544" behindDoc="1" locked="0" layoutInCell="1" allowOverlap="1" wp14:anchorId="5078683D" wp14:editId="7ACEC283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126365</wp:posOffset>
                  </wp:positionV>
                  <wp:extent cx="2999105" cy="1990725"/>
                  <wp:effectExtent l="0" t="0" r="0" b="9525"/>
                  <wp:wrapTight wrapText="bothSides">
                    <wp:wrapPolygon edited="0">
                      <wp:start x="0" y="0"/>
                      <wp:lineTo x="0" y="21497"/>
                      <wp:lineTo x="21403" y="21497"/>
                      <wp:lineTo x="21403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астма-день.jpg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0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5090" w:rsidRPr="005E5090">
              <w:rPr>
                <w:sz w:val="26"/>
                <w:szCs w:val="26"/>
              </w:rPr>
              <w:tab/>
              <w:t>Бронхиальная астма – это хроническое воспалительное заболевание дыхательных путей, характеризующееся нарушением проходимости бронхов. Как следствие – затруднение дыхания, постоянный кашель, подверженность простудным заболеваниям и снижение качества жизни.</w:t>
            </w:r>
          </w:p>
          <w:p w14:paraId="6B95E0A2" w14:textId="77777777" w:rsidR="005E5090" w:rsidRPr="005E5090" w:rsidRDefault="005E5090" w:rsidP="005E5090">
            <w:pPr>
              <w:pStyle w:val="af6"/>
              <w:jc w:val="both"/>
              <w:rPr>
                <w:sz w:val="26"/>
                <w:szCs w:val="26"/>
              </w:rPr>
            </w:pPr>
            <w:r w:rsidRPr="005E5090">
              <w:rPr>
                <w:sz w:val="26"/>
                <w:szCs w:val="26"/>
              </w:rPr>
              <w:tab/>
              <w:t xml:space="preserve">К внутренним факторам риска бронхиальной астмы относят отягощенную наследственность и аллергическую предрасположенность, к внешним - бытовые аллергены (домашняя пыль); шерсть животных, перо птиц; грибковые, пыльцевые, пищевые аллергены; лекарственные средства, химические вещества (особенно лаки и краски); курение (пассивное и активное). </w:t>
            </w:r>
          </w:p>
          <w:p w14:paraId="6FD79C56" w14:textId="77777777" w:rsidR="005E5090" w:rsidRPr="005E5090" w:rsidRDefault="005E5090" w:rsidP="005E5090">
            <w:pPr>
              <w:pStyle w:val="af6"/>
              <w:jc w:val="both"/>
              <w:rPr>
                <w:sz w:val="26"/>
                <w:szCs w:val="26"/>
              </w:rPr>
            </w:pPr>
            <w:r w:rsidRPr="005E5090">
              <w:rPr>
                <w:sz w:val="26"/>
                <w:szCs w:val="26"/>
              </w:rPr>
              <w:tab/>
              <w:t>Провоцируют обострение астмы вирусные респираторные инфекции, физическая и психоэмоциональная нагрузка, сильные стрессы, изменение метеоусловий, экологические воздействия (ксенобиотики, табачный дым, резкие запахи), непереносимые продукты, парфюмерия.</w:t>
            </w:r>
          </w:p>
          <w:p w14:paraId="3D958840" w14:textId="77777777" w:rsidR="005E5090" w:rsidRPr="005E5090" w:rsidRDefault="005E5090" w:rsidP="005E5090">
            <w:pPr>
              <w:pStyle w:val="af6"/>
              <w:jc w:val="both"/>
              <w:rPr>
                <w:sz w:val="26"/>
                <w:szCs w:val="26"/>
              </w:rPr>
            </w:pPr>
            <w:r w:rsidRPr="005E5090">
              <w:rPr>
                <w:sz w:val="26"/>
                <w:szCs w:val="26"/>
              </w:rPr>
              <w:t xml:space="preserve"> </w:t>
            </w:r>
            <w:r w:rsidRPr="005E5090">
              <w:rPr>
                <w:sz w:val="26"/>
                <w:szCs w:val="26"/>
              </w:rPr>
              <w:tab/>
              <w:t xml:space="preserve"> Не у всех больных симптомы одинаковы. Больной может не иметь симптомов или иметь различные симптомы в разное время, они могут быть слабыми или сильными. Наиболее распространенными симптомами являются: кашель, особенно приступообразный по ночам, кашель может быть постоянным и мучительным. Состояние может ухудшаться на холодном воздухе, после физической нагрузки, а также по ночам;</w:t>
            </w:r>
            <w:r w:rsidRPr="005E5090">
              <w:rPr>
                <w:noProof/>
                <w:sz w:val="26"/>
                <w:szCs w:val="26"/>
              </w:rPr>
              <w:t xml:space="preserve"> </w:t>
            </w:r>
          </w:p>
          <w:p w14:paraId="2C98E694" w14:textId="77777777" w:rsidR="005E5090" w:rsidRPr="005E5090" w:rsidRDefault="005E5090" w:rsidP="005E5090">
            <w:pPr>
              <w:pStyle w:val="af6"/>
              <w:jc w:val="both"/>
              <w:rPr>
                <w:sz w:val="26"/>
                <w:szCs w:val="26"/>
              </w:rPr>
            </w:pPr>
            <w:r w:rsidRPr="005E5090">
              <w:rPr>
                <w:sz w:val="26"/>
                <w:szCs w:val="26"/>
              </w:rPr>
              <w:t xml:space="preserve">свистящее дыхание (при выдохе); сдавливание и тяжесть в груди: иногда дыхание может быть очень ограничено, больной попросту не может нормально вдохнуть; удушье: оно лежит в основе одышки: астма приводит к сужению дыхательных путей, после чего затрудняется прохождение воздуха и учащается дыхание. Обострение может проявляться несколькими внезапными приступами удушья, а может развиваться постепенно, в течение нескольких дней и недель. Приступы удушья или кашля появляются на фоне здорового состояния. </w:t>
            </w:r>
          </w:p>
          <w:p w14:paraId="00D281C1" w14:textId="77777777" w:rsidR="005E5090" w:rsidRPr="005E5090" w:rsidRDefault="005E5090" w:rsidP="005E5090">
            <w:pPr>
              <w:pStyle w:val="af6"/>
              <w:jc w:val="both"/>
              <w:rPr>
                <w:sz w:val="26"/>
                <w:szCs w:val="26"/>
              </w:rPr>
            </w:pPr>
            <w:r w:rsidRPr="005E5090">
              <w:rPr>
                <w:sz w:val="26"/>
                <w:szCs w:val="26"/>
              </w:rPr>
              <w:tab/>
              <w:t xml:space="preserve">Диагноз бронхиальной астмы устанавливают по оценке клинических симптомов, тщательному анализу данных истории заболевания, наличию аллергических заболеваний у членов семьи, сопутствующей пищевой или лекарственной аллергии. Дополнительно определяется функция внешнего дыхания, наличие в крови антител, участвующих в аллергических реакциях, вне обострения заболевания проводятся </w:t>
            </w:r>
            <w:proofErr w:type="spellStart"/>
            <w:r w:rsidRPr="005E5090">
              <w:rPr>
                <w:sz w:val="26"/>
                <w:szCs w:val="26"/>
              </w:rPr>
              <w:t>аллергопробы</w:t>
            </w:r>
            <w:proofErr w:type="spellEnd"/>
            <w:r w:rsidRPr="005E5090">
              <w:rPr>
                <w:sz w:val="26"/>
                <w:szCs w:val="26"/>
              </w:rPr>
              <w:t xml:space="preserve">. </w:t>
            </w:r>
          </w:p>
          <w:p w14:paraId="26C86F41" w14:textId="77777777" w:rsidR="005E5090" w:rsidRPr="005E5090" w:rsidRDefault="005E5090" w:rsidP="005E5090">
            <w:pPr>
              <w:pStyle w:val="af6"/>
              <w:jc w:val="both"/>
              <w:rPr>
                <w:sz w:val="26"/>
                <w:szCs w:val="26"/>
              </w:rPr>
            </w:pPr>
            <w:r w:rsidRPr="005E5090">
              <w:rPr>
                <w:sz w:val="26"/>
                <w:szCs w:val="26"/>
              </w:rPr>
              <w:t xml:space="preserve"> </w:t>
            </w:r>
            <w:r w:rsidRPr="005E5090">
              <w:rPr>
                <w:sz w:val="26"/>
                <w:szCs w:val="26"/>
              </w:rPr>
              <w:tab/>
              <w:t xml:space="preserve">При подтверждении диагноза назначается лечение. Объем и длительность лекарственной терапии зависит от степени тяжести бронхиальной астмы и возраста больного. Медикаментозное лечение астмы направлено на уменьшение и/или предотвращение возникновения симптомов болезни и уменьшение их тяжести. Лечение должно быть длительным (от нескольких месяцев до нескольких лет) и непрерывным. Важно знать, что, перерыв в лечении приводит к потере уже достигнутого результата. </w:t>
            </w:r>
          </w:p>
          <w:p w14:paraId="7260D58C" w14:textId="77777777" w:rsidR="005E5090" w:rsidRPr="005E5090" w:rsidRDefault="005E5090" w:rsidP="005E5090">
            <w:pPr>
              <w:pStyle w:val="af6"/>
              <w:jc w:val="both"/>
              <w:rPr>
                <w:sz w:val="26"/>
                <w:szCs w:val="26"/>
              </w:rPr>
            </w:pPr>
            <w:r w:rsidRPr="005E5090">
              <w:rPr>
                <w:sz w:val="26"/>
                <w:szCs w:val="26"/>
              </w:rPr>
              <w:t xml:space="preserve"> </w:t>
            </w:r>
            <w:r w:rsidRPr="005E5090">
              <w:rPr>
                <w:sz w:val="26"/>
                <w:szCs w:val="26"/>
              </w:rPr>
              <w:tab/>
              <w:t>Медикаментозное лечение сочетают с массажем грудной клетки, дыхательной гимнастикой, лечебной физкультурой. Важна физическая активность: она помогает больному не только поддержать хорошую физическую форму, но и придает уверенность в себе, поднимает настроение. Наиболее полезны при бронхиальной астме те упражнения, которые развивают силу, выносливость и гибкость (аэробика, ходьба, бег, танцы, плавание, езда на велосипеде).</w:t>
            </w:r>
          </w:p>
          <w:p w14:paraId="232C7002" w14:textId="4F461528" w:rsidR="00A92FA9" w:rsidRPr="005E5090" w:rsidRDefault="005E5090" w:rsidP="004C30C5">
            <w:pPr>
              <w:pStyle w:val="af6"/>
              <w:jc w:val="both"/>
              <w:rPr>
                <w:rFonts w:eastAsia="Calibri"/>
                <w:sz w:val="26"/>
                <w:szCs w:val="26"/>
              </w:rPr>
            </w:pPr>
            <w:r w:rsidRPr="005E5090">
              <w:rPr>
                <w:sz w:val="26"/>
                <w:szCs w:val="26"/>
              </w:rPr>
              <w:t xml:space="preserve">  </w:t>
            </w:r>
            <w:r w:rsidRPr="005E5090">
              <w:rPr>
                <w:sz w:val="26"/>
                <w:szCs w:val="26"/>
              </w:rPr>
              <w:tab/>
              <w:t>Больные бронхиальной астмой должны всегда помнить, что эту болезнь нельзя полностью вылечить, а можно лишь добиться длительной и стойкой ремиссии. Поддержание нормальной вентиляционной функции легких, обеспечение максимально возможного качества жизни и предотвращения ранней инвалидности больного можно достичь только при желании, активном и грамотном участии самого больного в процессе лечения, в тесном взаимодействии с лечащим врачом.</w:t>
            </w:r>
          </w:p>
        </w:tc>
      </w:tr>
      <w:tr w:rsidR="004C30C5" w14:paraId="4733619E" w14:textId="77777777" w:rsidTr="00C827E0">
        <w:tc>
          <w:tcPr>
            <w:tcW w:w="11483" w:type="dxa"/>
            <w:shd w:val="clear" w:color="auto" w:fill="4F6228" w:themeFill="accent3" w:themeFillShade="80"/>
          </w:tcPr>
          <w:p w14:paraId="7F1441F5" w14:textId="79F26A98" w:rsidR="004C30C5" w:rsidRPr="004C30C5" w:rsidRDefault="004C30C5" w:rsidP="00C827E0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lang w:eastAsia="ru-RU"/>
              </w:rPr>
            </w:pPr>
            <w:r w:rsidRPr="004C30C5">
              <w:rPr>
                <w:rFonts w:ascii="Times New Roman" w:eastAsia="Times New Roman" w:hAnsi="Times New Roman" w:cs="Times New Roman"/>
                <w:b/>
                <w:color w:val="FFFF00"/>
                <w:sz w:val="28"/>
                <w:szCs w:val="28"/>
                <w:lang w:eastAsia="ru-RU"/>
              </w:rPr>
              <w:lastRenderedPageBreak/>
              <w:t>стр.</w:t>
            </w:r>
            <w:r w:rsidR="00C827E0">
              <w:rPr>
                <w:rFonts w:ascii="Times New Roman" w:eastAsia="Times New Roman" w:hAnsi="Times New Roman" w:cs="Times New Roman"/>
                <w:b/>
                <w:color w:val="FFFF00"/>
                <w:sz w:val="28"/>
                <w:szCs w:val="28"/>
                <w:lang w:eastAsia="ru-RU"/>
              </w:rPr>
              <w:t>5</w:t>
            </w:r>
          </w:p>
        </w:tc>
      </w:tr>
    </w:tbl>
    <w:p w14:paraId="36E54771" w14:textId="0A2B6FAA" w:rsidR="00503894" w:rsidRPr="00A00F3D" w:rsidRDefault="00A77D01" w:rsidP="007658B8">
      <w:pPr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</w:pPr>
      <w:r w:rsidRPr="00A00F3D"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  <w:t>15 мая</w:t>
      </w:r>
      <w:r w:rsidR="00503894" w:rsidRPr="00A00F3D"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  <w:t xml:space="preserve"> – </w:t>
      </w:r>
      <w:r w:rsidR="00A92FA9" w:rsidRPr="00A00F3D"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  <w:t>Международ</w:t>
      </w:r>
      <w:r w:rsidR="00503894" w:rsidRPr="00A00F3D"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  <w:t xml:space="preserve">ный день </w:t>
      </w:r>
      <w:r w:rsidR="00A92FA9" w:rsidRPr="00A00F3D"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  <w:t>семьи</w:t>
      </w:r>
    </w:p>
    <w:tbl>
      <w:tblPr>
        <w:tblStyle w:val="a9"/>
        <w:tblW w:w="11304" w:type="dxa"/>
        <w:tblInd w:w="-1423" w:type="dxa"/>
        <w:tblLook w:val="04A0" w:firstRow="1" w:lastRow="0" w:firstColumn="1" w:lastColumn="0" w:noHBand="0" w:noVBand="1"/>
      </w:tblPr>
      <w:tblGrid>
        <w:gridCol w:w="11304"/>
      </w:tblGrid>
      <w:tr w:rsidR="00B721EA" w14:paraId="32453427" w14:textId="77777777" w:rsidTr="004C30C5">
        <w:trPr>
          <w:trHeight w:val="10843"/>
        </w:trPr>
        <w:tc>
          <w:tcPr>
            <w:tcW w:w="11304" w:type="dxa"/>
            <w:shd w:val="clear" w:color="auto" w:fill="D6E3BC" w:themeFill="accent3" w:themeFillTint="66"/>
          </w:tcPr>
          <w:p w14:paraId="14F291A5" w14:textId="207484CA" w:rsidR="00543BB2" w:rsidRPr="00384AD2" w:rsidRDefault="00494D13" w:rsidP="00543BB2">
            <w:pPr>
              <w:pStyle w:val="af6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2014592" behindDoc="1" locked="0" layoutInCell="1" allowOverlap="1" wp14:anchorId="73C8EBCC" wp14:editId="5972559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2867025" cy="3312160"/>
                  <wp:effectExtent l="0" t="0" r="9525" b="2540"/>
                  <wp:wrapTight wrapText="bothSides">
                    <wp:wrapPolygon edited="0">
                      <wp:start x="431" y="0"/>
                      <wp:lineTo x="0" y="497"/>
                      <wp:lineTo x="0" y="20747"/>
                      <wp:lineTo x="431" y="21492"/>
                      <wp:lineTo x="21098" y="21492"/>
                      <wp:lineTo x="21528" y="20747"/>
                      <wp:lineTo x="21528" y="497"/>
                      <wp:lineTo x="21098" y="0"/>
                      <wp:lineTo x="431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емья 5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331216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BB2" w:rsidRPr="00384AD2">
              <w:rPr>
                <w:sz w:val="26"/>
                <w:szCs w:val="26"/>
              </w:rPr>
              <w:t xml:space="preserve">Семья – это неотъемлемая часть общества, которая способствует формированию гармоничной личности. Без неё человек становится одиноким, оторванным от общества. Международный день семьи учрежден Генеральной Ассамблеей ООН в 1993 году и отмечается ежегодно 15 мая. Проведение этого дня призвано обратить внимание общественности разных стран на многочисленные проблемы семьи. </w:t>
            </w:r>
          </w:p>
          <w:p w14:paraId="38CA2761" w14:textId="77777777" w:rsidR="00543BB2" w:rsidRPr="00384AD2" w:rsidRDefault="00543BB2" w:rsidP="00543BB2">
            <w:pPr>
              <w:pStyle w:val="af6"/>
              <w:jc w:val="both"/>
              <w:rPr>
                <w:sz w:val="26"/>
                <w:szCs w:val="26"/>
              </w:rPr>
            </w:pPr>
            <w:r w:rsidRPr="00384AD2">
              <w:rPr>
                <w:sz w:val="26"/>
                <w:szCs w:val="26"/>
              </w:rPr>
              <w:t xml:space="preserve">Являясь социальной группой, каждая семья, несомненно, имеет свои ценности и традиции. Они формируют у маленького человека понимание роли семьи, ее значимости и уникальности. Именно в окружении близких дети учатся правильно выражать свои чувства, доброту и щедрость, уважение и ответственность за свои поступки, любовь, доверие и честность. </w:t>
            </w:r>
          </w:p>
          <w:p w14:paraId="3E55962C" w14:textId="77777777" w:rsidR="00543BB2" w:rsidRPr="00384AD2" w:rsidRDefault="00543BB2" w:rsidP="00543BB2">
            <w:pPr>
              <w:pStyle w:val="af6"/>
              <w:jc w:val="both"/>
              <w:rPr>
                <w:sz w:val="26"/>
                <w:szCs w:val="26"/>
              </w:rPr>
            </w:pPr>
            <w:r w:rsidRPr="00384AD2">
              <w:rPr>
                <w:sz w:val="26"/>
                <w:szCs w:val="26"/>
              </w:rPr>
              <w:t xml:space="preserve">Социальная поддержка семей при рождении и воспитании детей – одно из ключевых направлений государственной политики Республики Беларусь. В стране сформирована система правовых гарантий и социальных льгот семьям, воспитывающим детей, являющаяся одной из наиболее стабильных среди стран Содружества Независимых Государств.  </w:t>
            </w:r>
          </w:p>
          <w:p w14:paraId="746ED8F8" w14:textId="77777777" w:rsidR="00543BB2" w:rsidRPr="00384AD2" w:rsidRDefault="00543BB2" w:rsidP="00543BB2">
            <w:pPr>
              <w:pStyle w:val="af6"/>
              <w:jc w:val="both"/>
              <w:rPr>
                <w:sz w:val="26"/>
                <w:szCs w:val="26"/>
              </w:rPr>
            </w:pPr>
            <w:r w:rsidRPr="00384AD2">
              <w:rPr>
                <w:sz w:val="26"/>
                <w:szCs w:val="26"/>
              </w:rPr>
              <w:t xml:space="preserve">Главной задачей государства является формирование в обществе модели благополучной, успешной семьи с двумя и более детьми, способной к духовно-нравственному саморазвитию и самореализации. Семья как основной элемент общества была и остается хранительницей человеческих ценностей, культуры и исторической преемственности поколений, фактором стабильности и развития.   </w:t>
            </w:r>
          </w:p>
          <w:p w14:paraId="5B868AC4" w14:textId="77777777" w:rsidR="00543BB2" w:rsidRPr="00384AD2" w:rsidRDefault="00543BB2" w:rsidP="00543BB2">
            <w:pPr>
              <w:pStyle w:val="af6"/>
              <w:jc w:val="both"/>
              <w:rPr>
                <w:sz w:val="26"/>
                <w:szCs w:val="26"/>
              </w:rPr>
            </w:pPr>
            <w:r w:rsidRPr="00384AD2">
              <w:rPr>
                <w:sz w:val="26"/>
                <w:szCs w:val="26"/>
              </w:rPr>
              <w:t>Министерство здравоохранения Республики Беларусь предлагает со своей стороны полный спектр услуг для сохранения здоровья матери и ребенка. Однако высокий уровень медицины не снимает с каждого белоруса обязанность следить за состоянием собственного здоровья, ответственно относиться к материнству и отцовству.</w:t>
            </w:r>
          </w:p>
          <w:p w14:paraId="538677F7" w14:textId="77777777" w:rsidR="00543BB2" w:rsidRPr="00384AD2" w:rsidRDefault="00543BB2" w:rsidP="00543BB2">
            <w:pPr>
              <w:pStyle w:val="af6"/>
              <w:jc w:val="both"/>
              <w:rPr>
                <w:sz w:val="26"/>
                <w:szCs w:val="26"/>
              </w:rPr>
            </w:pPr>
            <w:r w:rsidRPr="00384AD2">
              <w:rPr>
                <w:sz w:val="26"/>
                <w:szCs w:val="26"/>
              </w:rPr>
              <w:t>Наряду с созданием государственного механизма поддержки здорового образа жизни, формирования высокого спроса на личное здоровье важной задачей системы здравоохранения является создание условий для укрепления здоровья населения, в том числе репродуктивного.</w:t>
            </w:r>
          </w:p>
          <w:p w14:paraId="68B514BF" w14:textId="77777777" w:rsidR="00543BB2" w:rsidRPr="00384AD2" w:rsidRDefault="00543BB2" w:rsidP="00543BB2">
            <w:pPr>
              <w:pStyle w:val="af6"/>
              <w:jc w:val="both"/>
              <w:rPr>
                <w:sz w:val="26"/>
                <w:szCs w:val="26"/>
              </w:rPr>
            </w:pPr>
            <w:r w:rsidRPr="00384AD2">
              <w:rPr>
                <w:sz w:val="26"/>
                <w:szCs w:val="26"/>
              </w:rPr>
              <w:t>По результатам анкетирования среди населения Гомельской области у порядка 69% опрошенных преобладает теплая, душевная, дружеская атмосфера в семье. Отношения строятся на равных, все проблемы решаются совместно в 53% семей.</w:t>
            </w:r>
          </w:p>
          <w:p w14:paraId="05E9D14F" w14:textId="77777777" w:rsidR="00543BB2" w:rsidRPr="00384AD2" w:rsidRDefault="00543BB2" w:rsidP="00543BB2">
            <w:pPr>
              <w:pStyle w:val="af6"/>
              <w:jc w:val="both"/>
              <w:rPr>
                <w:sz w:val="26"/>
                <w:szCs w:val="26"/>
              </w:rPr>
            </w:pPr>
            <w:r w:rsidRPr="00384AD2">
              <w:rPr>
                <w:sz w:val="26"/>
                <w:szCs w:val="26"/>
              </w:rPr>
              <w:t xml:space="preserve">Наиболее важными воспитательными целями в семье признаны следующие: здоровье (60%), хорошая учеба (35%), приспособленность к жизни (35%), прилежание и дисциплина (34%). </w:t>
            </w:r>
          </w:p>
          <w:p w14:paraId="760F8914" w14:textId="77777777" w:rsidR="00543BB2" w:rsidRPr="00384AD2" w:rsidRDefault="00543BB2" w:rsidP="00543BB2">
            <w:pPr>
              <w:pStyle w:val="af6"/>
              <w:jc w:val="both"/>
              <w:rPr>
                <w:sz w:val="26"/>
                <w:szCs w:val="26"/>
              </w:rPr>
            </w:pPr>
            <w:r w:rsidRPr="00384AD2">
              <w:rPr>
                <w:sz w:val="26"/>
                <w:szCs w:val="26"/>
              </w:rPr>
              <w:t xml:space="preserve">Создание семьи и воспитание ценностей – тяжелая задача. Она требует большой самоотдачи и кропотливого многолетнего труда. Именно в семье закладываются такие качества, как верность своим идеалам, друзьям и родственникам, преданность своему отечеству, любовь и вера, доброта и щедрость, ответственность и взаимопомощь, уважительное отношение не только к старшим, но и ко всем окружающим. Простые правила и моральные устои, формируясь в пределах родного дома, переносятся затем и в общество. Семейные ценности формируют культуру человека, делают общество более гуманным. </w:t>
            </w:r>
          </w:p>
          <w:p w14:paraId="57B2CBCF" w14:textId="77777777" w:rsidR="00CE3D09" w:rsidRDefault="00543BB2" w:rsidP="00543BB2">
            <w:pPr>
              <w:pStyle w:val="af6"/>
              <w:jc w:val="both"/>
              <w:rPr>
                <w:sz w:val="26"/>
                <w:szCs w:val="26"/>
              </w:rPr>
            </w:pPr>
            <w:r w:rsidRPr="00384AD2">
              <w:rPr>
                <w:sz w:val="26"/>
                <w:szCs w:val="26"/>
              </w:rPr>
              <w:t>Семья – источник любви, уважения, солидарности и привязанности, то, на чем строится любое цивилизованное общество, без чего не может существовать человек. Благополучие семьи – вот мерило развития и прогресса страны.</w:t>
            </w:r>
          </w:p>
          <w:p w14:paraId="4D0ACC1C" w14:textId="124AB948" w:rsidR="00494D13" w:rsidRPr="00CE3D09" w:rsidRDefault="00494D13" w:rsidP="00543BB2">
            <w:pPr>
              <w:pStyle w:val="af6"/>
              <w:jc w:val="both"/>
              <w:rPr>
                <w:b/>
                <w:color w:val="000000"/>
              </w:rPr>
            </w:pPr>
          </w:p>
        </w:tc>
      </w:tr>
      <w:tr w:rsidR="004C30C5" w14:paraId="37C36551" w14:textId="77777777" w:rsidTr="00C827E0">
        <w:tc>
          <w:tcPr>
            <w:tcW w:w="11304" w:type="dxa"/>
            <w:shd w:val="clear" w:color="auto" w:fill="4F6228" w:themeFill="accent3" w:themeFillShade="80"/>
          </w:tcPr>
          <w:p w14:paraId="47984607" w14:textId="16080CC8" w:rsidR="004C30C5" w:rsidRPr="004C30C5" w:rsidRDefault="004C30C5" w:rsidP="00C827E0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lang w:eastAsia="ru-RU"/>
              </w:rPr>
            </w:pPr>
            <w:r w:rsidRPr="004C30C5">
              <w:rPr>
                <w:rFonts w:ascii="Times New Roman" w:eastAsia="Times New Roman" w:hAnsi="Times New Roman" w:cs="Times New Roman"/>
                <w:b/>
                <w:color w:val="FFFF00"/>
                <w:sz w:val="28"/>
                <w:szCs w:val="28"/>
                <w:lang w:eastAsia="ru-RU"/>
              </w:rPr>
              <w:lastRenderedPageBreak/>
              <w:t>стр.</w:t>
            </w:r>
            <w:r w:rsidR="00C827E0">
              <w:rPr>
                <w:rFonts w:ascii="Times New Roman" w:eastAsia="Times New Roman" w:hAnsi="Times New Roman" w:cs="Times New Roman"/>
                <w:b/>
                <w:color w:val="FFFF00"/>
                <w:sz w:val="28"/>
                <w:szCs w:val="28"/>
                <w:lang w:eastAsia="ru-RU"/>
              </w:rPr>
              <w:t>6</w:t>
            </w:r>
          </w:p>
        </w:tc>
      </w:tr>
    </w:tbl>
    <w:p w14:paraId="798B77EC" w14:textId="1F520067" w:rsidR="003267BC" w:rsidRPr="00A00F3D" w:rsidRDefault="003267BC" w:rsidP="003267BC">
      <w:pPr>
        <w:spacing w:line="240" w:lineRule="auto"/>
        <w:ind w:left="-851" w:firstLine="567"/>
        <w:contextualSpacing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</w:pPr>
      <w:r w:rsidRPr="00A00F3D"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  <w:t>1</w:t>
      </w:r>
      <w:r w:rsidR="00543BB2" w:rsidRPr="00A00F3D"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  <w:t>6</w:t>
      </w:r>
      <w:r w:rsidRPr="00A00F3D"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  <w:t xml:space="preserve"> </w:t>
      </w:r>
      <w:r w:rsidR="00A77D01" w:rsidRPr="00A00F3D"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  <w:t>мая</w:t>
      </w:r>
      <w:r w:rsidRPr="00A00F3D"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  <w:t xml:space="preserve">– </w:t>
      </w:r>
      <w:r w:rsidR="00A77D01" w:rsidRPr="00A00F3D"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  <w:t>День памяти людей умерших от СПИДа</w:t>
      </w:r>
    </w:p>
    <w:tbl>
      <w:tblPr>
        <w:tblStyle w:val="a9"/>
        <w:tblW w:w="11341" w:type="dxa"/>
        <w:tblInd w:w="-1423" w:type="dxa"/>
        <w:tblLook w:val="04A0" w:firstRow="1" w:lastRow="0" w:firstColumn="1" w:lastColumn="0" w:noHBand="0" w:noVBand="1"/>
      </w:tblPr>
      <w:tblGrid>
        <w:gridCol w:w="11341"/>
      </w:tblGrid>
      <w:tr w:rsidR="00162993" w14:paraId="0DBF52E7" w14:textId="77777777" w:rsidTr="00162993">
        <w:tc>
          <w:tcPr>
            <w:tcW w:w="11341" w:type="dxa"/>
            <w:shd w:val="clear" w:color="auto" w:fill="D6E3BC" w:themeFill="accent3" w:themeFillTint="66"/>
          </w:tcPr>
          <w:p w14:paraId="55C6F98F" w14:textId="5D05E9C2" w:rsidR="00543BB2" w:rsidRPr="00D5374F" w:rsidRDefault="00494D13" w:rsidP="00543BB2">
            <w:pPr>
              <w:pStyle w:val="af6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2015616" behindDoc="1" locked="0" layoutInCell="1" allowOverlap="1" wp14:anchorId="0D87C07C" wp14:editId="09C4008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2540</wp:posOffset>
                  </wp:positionV>
                  <wp:extent cx="4340225" cy="3248025"/>
                  <wp:effectExtent l="0" t="0" r="3175" b="9525"/>
                  <wp:wrapTight wrapText="bothSides">
                    <wp:wrapPolygon edited="0">
                      <wp:start x="95" y="0"/>
                      <wp:lineTo x="0" y="127"/>
                      <wp:lineTo x="0" y="21283"/>
                      <wp:lineTo x="95" y="21537"/>
                      <wp:lineTo x="21426" y="21537"/>
                      <wp:lineTo x="21521" y="21283"/>
                      <wp:lineTo x="21521" y="127"/>
                      <wp:lineTo x="21426" y="0"/>
                      <wp:lineTo x="95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веча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225" cy="324802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BB2" w:rsidRPr="00D5374F">
              <w:rPr>
                <w:sz w:val="26"/>
                <w:szCs w:val="26"/>
              </w:rPr>
              <w:t>Ежегодно в третье воскресенье мая вспоминают людей, умерших от СПИДа. С начала мировой эпидемии в разных странах от сопутствующих СПИДу болезней умерли более 35 млн. человек.</w:t>
            </w:r>
          </w:p>
          <w:p w14:paraId="4D60D045" w14:textId="77777777" w:rsidR="00543BB2" w:rsidRPr="00D5374F" w:rsidRDefault="00543BB2" w:rsidP="00543BB2">
            <w:pPr>
              <w:pStyle w:val="af6"/>
              <w:jc w:val="both"/>
              <w:rPr>
                <w:sz w:val="26"/>
                <w:szCs w:val="26"/>
              </w:rPr>
            </w:pPr>
            <w:r w:rsidRPr="00D5374F">
              <w:rPr>
                <w:sz w:val="26"/>
                <w:szCs w:val="26"/>
              </w:rPr>
              <w:t>Впервые Международный день памяти людей, умерших от СПИДа (</w:t>
            </w:r>
            <w:proofErr w:type="spellStart"/>
            <w:r w:rsidRPr="00D5374F">
              <w:rPr>
                <w:sz w:val="26"/>
                <w:szCs w:val="26"/>
              </w:rPr>
              <w:t>World</w:t>
            </w:r>
            <w:proofErr w:type="spellEnd"/>
            <w:r w:rsidRPr="00D5374F">
              <w:rPr>
                <w:sz w:val="26"/>
                <w:szCs w:val="26"/>
              </w:rPr>
              <w:t xml:space="preserve"> </w:t>
            </w:r>
            <w:proofErr w:type="spellStart"/>
            <w:r w:rsidRPr="00D5374F">
              <w:rPr>
                <w:sz w:val="26"/>
                <w:szCs w:val="26"/>
              </w:rPr>
              <w:t>Remembrance</w:t>
            </w:r>
            <w:proofErr w:type="spellEnd"/>
            <w:r w:rsidRPr="00D5374F">
              <w:rPr>
                <w:sz w:val="26"/>
                <w:szCs w:val="26"/>
              </w:rPr>
              <w:t xml:space="preserve"> </w:t>
            </w:r>
            <w:proofErr w:type="spellStart"/>
            <w:r w:rsidRPr="00D5374F">
              <w:rPr>
                <w:sz w:val="26"/>
                <w:szCs w:val="26"/>
              </w:rPr>
              <w:t>Day</w:t>
            </w:r>
            <w:proofErr w:type="spellEnd"/>
            <w:r w:rsidRPr="00D5374F">
              <w:rPr>
                <w:sz w:val="26"/>
                <w:szCs w:val="26"/>
              </w:rPr>
              <w:t xml:space="preserve"> </w:t>
            </w:r>
            <w:proofErr w:type="spellStart"/>
            <w:r w:rsidRPr="00D5374F">
              <w:rPr>
                <w:sz w:val="26"/>
                <w:szCs w:val="26"/>
              </w:rPr>
              <w:t>of</w:t>
            </w:r>
            <w:proofErr w:type="spellEnd"/>
            <w:r w:rsidRPr="00D5374F">
              <w:rPr>
                <w:sz w:val="26"/>
                <w:szCs w:val="26"/>
              </w:rPr>
              <w:t xml:space="preserve"> AIDS </w:t>
            </w:r>
            <w:proofErr w:type="spellStart"/>
            <w:r w:rsidRPr="00D5374F">
              <w:rPr>
                <w:sz w:val="26"/>
                <w:szCs w:val="26"/>
              </w:rPr>
              <w:t>Victims</w:t>
            </w:r>
            <w:proofErr w:type="spellEnd"/>
            <w:r w:rsidRPr="00D5374F">
              <w:rPr>
                <w:sz w:val="26"/>
                <w:szCs w:val="26"/>
              </w:rPr>
              <w:t xml:space="preserve">) отметили в американском Сан-Франциско в 1983 году. Через несколько лет появился символ движения против этой болезни. Им стала красная ленточка, приколотая к одежде, а также разноцветные полотна - </w:t>
            </w:r>
            <w:proofErr w:type="spellStart"/>
            <w:r w:rsidRPr="00D5374F">
              <w:rPr>
                <w:sz w:val="26"/>
                <w:szCs w:val="26"/>
              </w:rPr>
              <w:t>квилты</w:t>
            </w:r>
            <w:proofErr w:type="spellEnd"/>
            <w:r w:rsidRPr="00D5374F">
              <w:rPr>
                <w:sz w:val="26"/>
                <w:szCs w:val="26"/>
              </w:rPr>
              <w:t xml:space="preserve">, сшитые из лоскутков ткани в память о людях, умерших от СПИДа. Эти атрибуты придумал в 1991 году художник Фрэнк </w:t>
            </w:r>
            <w:proofErr w:type="spellStart"/>
            <w:r w:rsidRPr="00D5374F">
              <w:rPr>
                <w:sz w:val="26"/>
                <w:szCs w:val="26"/>
              </w:rPr>
              <w:t>Мур</w:t>
            </w:r>
            <w:proofErr w:type="spellEnd"/>
            <w:r w:rsidRPr="00D5374F">
              <w:rPr>
                <w:sz w:val="26"/>
                <w:szCs w:val="26"/>
              </w:rPr>
              <w:t xml:space="preserve">. И в настоящее время в этот день неравнодушные люди прикрепляют к своей одежде красные ленточки. </w:t>
            </w:r>
          </w:p>
          <w:p w14:paraId="1622C16F" w14:textId="77777777" w:rsidR="00543BB2" w:rsidRPr="00D5374F" w:rsidRDefault="00543BB2" w:rsidP="00543BB2">
            <w:pPr>
              <w:pStyle w:val="af6"/>
              <w:jc w:val="both"/>
              <w:rPr>
                <w:sz w:val="26"/>
                <w:szCs w:val="26"/>
              </w:rPr>
            </w:pPr>
            <w:r w:rsidRPr="00D5374F">
              <w:rPr>
                <w:sz w:val="26"/>
                <w:szCs w:val="26"/>
              </w:rPr>
              <w:t xml:space="preserve">Согласно статистке Всемирной организации здравоохранения, на планете живет более 42 миллионов человек, инфицированных вирусом иммунодефицита (ВИЧ), и каждый день эта цифра увеличивается на 14–15 тысяч. Более 21 тысячи людей живут с ВИЧ в Республике Беларусь. </w:t>
            </w:r>
          </w:p>
          <w:p w14:paraId="4E63750C" w14:textId="77777777" w:rsidR="00543BB2" w:rsidRPr="00D5374F" w:rsidRDefault="00543BB2" w:rsidP="00543BB2">
            <w:pPr>
              <w:pStyle w:val="af6"/>
              <w:jc w:val="both"/>
              <w:rPr>
                <w:sz w:val="26"/>
                <w:szCs w:val="26"/>
              </w:rPr>
            </w:pPr>
            <w:r w:rsidRPr="00D5374F">
              <w:rPr>
                <w:sz w:val="26"/>
                <w:szCs w:val="26"/>
              </w:rPr>
              <w:t>Сегодня ВИЧ-инфекция — это хроническое заболевание, требующее к себе особого внимания. Благодаря достижениям современной медицины ВИЧ-инфекцию, при условии ранней диагностики и своевременно назначенному лечению, удается контролировать. В то же время в некоторых странах люди, живущие с ВИЧ, не имеют доступа к лечению и ежедневно сталкиваются с проблемами ВИЧ-стигмы и нарушения прав человека.</w:t>
            </w:r>
          </w:p>
          <w:p w14:paraId="588E3043" w14:textId="77777777" w:rsidR="00543BB2" w:rsidRPr="00D5374F" w:rsidRDefault="00543BB2" w:rsidP="00543BB2">
            <w:pPr>
              <w:pStyle w:val="af6"/>
              <w:jc w:val="both"/>
              <w:rPr>
                <w:sz w:val="26"/>
                <w:szCs w:val="26"/>
              </w:rPr>
            </w:pPr>
            <w:r w:rsidRPr="00D5374F">
              <w:rPr>
                <w:sz w:val="26"/>
                <w:szCs w:val="26"/>
              </w:rPr>
              <w:t>Международный день памяти людей умерших от СПИДа обозначен темой информационной кампании Всемирного дня «Ноль Дискриминации» - «ДЕЙСТВУЙ, ЧТОБЫ ИЗМЕНИТЬ ДИСКРИМИНАЦИОННЫЕ ЗАКОНЫ». Присоединяясь к глобальному движению выполнения обязательств по сдерживанию темпов распространения ВИЧ-инфекции миллионы неравнодушных людей 16 мая примут участие в различных мероприятиях во имя снижения стигмы в отношении людей, живущих с ВИЧ, улучшения доступа к лечению и услугам, увеличения ресурсов и обеспечения вовлеченности в активные действия.</w:t>
            </w:r>
          </w:p>
          <w:p w14:paraId="61DE718D" w14:textId="77777777" w:rsidR="00543BB2" w:rsidRPr="00D5374F" w:rsidRDefault="00543BB2" w:rsidP="00543BB2">
            <w:pPr>
              <w:pStyle w:val="af6"/>
              <w:jc w:val="both"/>
              <w:rPr>
                <w:sz w:val="26"/>
                <w:szCs w:val="26"/>
              </w:rPr>
            </w:pPr>
            <w:r w:rsidRPr="00D5374F">
              <w:rPr>
                <w:sz w:val="26"/>
                <w:szCs w:val="26"/>
              </w:rPr>
              <w:t xml:space="preserve">Международный день напоминает о тех, кто больше всего пострадал от эпидемии ВИЧ, включая людей, живущих с ВИЧ, (в том числе представителей ключевых групп повышенной уязвимости), их родных и близких, которые сегодня должны быть во главе движения за право на жизнь и право на здоровье, за универсальные, всеобъемлющие и устойчивые услуги по лечению, уходу и профилактике, а также за активизацию работы </w:t>
            </w:r>
          </w:p>
          <w:p w14:paraId="2DB707B0" w14:textId="77777777" w:rsidR="00543BB2" w:rsidRPr="00D5374F" w:rsidRDefault="00543BB2" w:rsidP="00543BB2">
            <w:pPr>
              <w:pStyle w:val="af6"/>
              <w:jc w:val="both"/>
              <w:rPr>
                <w:sz w:val="26"/>
                <w:szCs w:val="26"/>
              </w:rPr>
            </w:pPr>
            <w:r w:rsidRPr="00D5374F">
              <w:rPr>
                <w:sz w:val="26"/>
                <w:szCs w:val="26"/>
              </w:rPr>
              <w:t xml:space="preserve">в области прав человека, снижения стигмы, социальной и экономической справедливости, и обеспечения вовлеченности в активные действия всех заинтересованных. </w:t>
            </w:r>
          </w:p>
          <w:p w14:paraId="61AEC021" w14:textId="0E4B4F70" w:rsidR="00543BB2" w:rsidRDefault="00543BB2" w:rsidP="00543BB2">
            <w:pPr>
              <w:pStyle w:val="af6"/>
              <w:jc w:val="both"/>
              <w:rPr>
                <w:sz w:val="26"/>
                <w:szCs w:val="26"/>
              </w:rPr>
            </w:pPr>
            <w:r w:rsidRPr="00D5374F">
              <w:rPr>
                <w:sz w:val="26"/>
                <w:szCs w:val="26"/>
              </w:rPr>
              <w:t>По многолетней традиции Беларусь в этот день присоединится к международному движению - в столице и областных центрах пройдут массовые мероприятия: акции по привлечению к тестированию на ВИЧ, информационные акции в учреждениях, на предприятиях, дискуссионные программы, лекции, викторины, выставки. Приглашаем всех неравнодушных людей присоединиться к международной акции 16 мая 202</w:t>
            </w:r>
            <w:r w:rsidR="004C30C5">
              <w:rPr>
                <w:sz w:val="26"/>
                <w:szCs w:val="26"/>
              </w:rPr>
              <w:t>2</w:t>
            </w:r>
            <w:r w:rsidRPr="00D5374F">
              <w:rPr>
                <w:sz w:val="26"/>
                <w:szCs w:val="26"/>
              </w:rPr>
              <w:t xml:space="preserve"> года.</w:t>
            </w:r>
          </w:p>
          <w:p w14:paraId="080D9FFD" w14:textId="77777777" w:rsidR="00162993" w:rsidRPr="00E200FD" w:rsidRDefault="00162993" w:rsidP="00A77D01">
            <w:pPr>
              <w:ind w:firstLine="709"/>
              <w:jc w:val="both"/>
              <w:rPr>
                <w:b/>
                <w:noProof/>
                <w:sz w:val="26"/>
                <w:szCs w:val="26"/>
                <w:u w:val="single"/>
              </w:rPr>
            </w:pPr>
            <w:bookmarkStart w:id="0" w:name="_GoBack"/>
            <w:bookmarkEnd w:id="0"/>
          </w:p>
        </w:tc>
      </w:tr>
    </w:tbl>
    <w:p w14:paraId="7FDC1EE9" w14:textId="77777777" w:rsidR="009A497B" w:rsidRDefault="009A497B" w:rsidP="007D2828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4F81BD" w:themeColor="accent1"/>
          <w:sz w:val="12"/>
          <w:szCs w:val="40"/>
          <w:u w:val="single"/>
          <w:lang w:eastAsia="ru-RU"/>
        </w:rPr>
      </w:pPr>
    </w:p>
    <w:tbl>
      <w:tblPr>
        <w:tblStyle w:val="a9"/>
        <w:tblW w:w="11483" w:type="dxa"/>
        <w:tblInd w:w="-1565" w:type="dxa"/>
        <w:tblLook w:val="04A0" w:firstRow="1" w:lastRow="0" w:firstColumn="1" w:lastColumn="0" w:noHBand="0" w:noVBand="1"/>
      </w:tblPr>
      <w:tblGrid>
        <w:gridCol w:w="11483"/>
      </w:tblGrid>
      <w:tr w:rsidR="00C827E0" w14:paraId="6F36057C" w14:textId="77777777" w:rsidTr="00C827E0">
        <w:tc>
          <w:tcPr>
            <w:tcW w:w="11483" w:type="dxa"/>
            <w:shd w:val="clear" w:color="auto" w:fill="4F6228" w:themeFill="accent3" w:themeFillShade="80"/>
          </w:tcPr>
          <w:p w14:paraId="35CC0704" w14:textId="0683FC37" w:rsidR="00C827E0" w:rsidRDefault="00C827E0" w:rsidP="00C827E0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40"/>
                <w:szCs w:val="40"/>
                <w:u w:val="single"/>
                <w:lang w:eastAsia="ru-RU"/>
              </w:rPr>
            </w:pPr>
            <w:r w:rsidRPr="004C30C5">
              <w:rPr>
                <w:rFonts w:ascii="Times New Roman" w:eastAsia="Times New Roman" w:hAnsi="Times New Roman" w:cs="Times New Roman"/>
                <w:b/>
                <w:color w:val="FFFF00"/>
                <w:sz w:val="28"/>
                <w:szCs w:val="28"/>
                <w:lang w:eastAsia="ru-RU"/>
              </w:rPr>
              <w:lastRenderedPageBreak/>
              <w:t>стр.</w:t>
            </w:r>
            <w:r>
              <w:rPr>
                <w:rFonts w:ascii="Times New Roman" w:eastAsia="Times New Roman" w:hAnsi="Times New Roman" w:cs="Times New Roman"/>
                <w:b/>
                <w:color w:val="FFFF00"/>
                <w:sz w:val="28"/>
                <w:szCs w:val="28"/>
                <w:lang w:eastAsia="ru-RU"/>
              </w:rPr>
              <w:t>7-9</w:t>
            </w:r>
          </w:p>
        </w:tc>
      </w:tr>
    </w:tbl>
    <w:p w14:paraId="00F9F38E" w14:textId="5E12A80B" w:rsidR="00342605" w:rsidRPr="00A00F3D" w:rsidRDefault="00342605" w:rsidP="0034260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</w:pPr>
      <w:r w:rsidRPr="00A00F3D"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  <w:t>31 мая – Всемирный день без табака</w:t>
      </w:r>
    </w:p>
    <w:tbl>
      <w:tblPr>
        <w:tblStyle w:val="a9"/>
        <w:tblW w:w="11086" w:type="dxa"/>
        <w:tblInd w:w="-1310" w:type="dxa"/>
        <w:tblLook w:val="04A0" w:firstRow="1" w:lastRow="0" w:firstColumn="1" w:lastColumn="0" w:noHBand="0" w:noVBand="1"/>
      </w:tblPr>
      <w:tblGrid>
        <w:gridCol w:w="11086"/>
      </w:tblGrid>
      <w:tr w:rsidR="00F0118F" w14:paraId="34D7E728" w14:textId="77777777" w:rsidTr="00C70A80">
        <w:trPr>
          <w:trHeight w:val="424"/>
        </w:trPr>
        <w:tc>
          <w:tcPr>
            <w:tcW w:w="11086" w:type="dxa"/>
            <w:shd w:val="clear" w:color="auto" w:fill="D6E3BC" w:themeFill="accent3" w:themeFillTint="66"/>
          </w:tcPr>
          <w:p w14:paraId="100149B5" w14:textId="557EC66B" w:rsidR="00342605" w:rsidRPr="00342605" w:rsidRDefault="004C30C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2013568" behindDoc="1" locked="0" layoutInCell="1" allowOverlap="1" wp14:anchorId="0BC28EBD" wp14:editId="2CB34306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635</wp:posOffset>
                  </wp:positionV>
                  <wp:extent cx="5940425" cy="2830830"/>
                  <wp:effectExtent l="0" t="0" r="3175" b="7620"/>
                  <wp:wrapTight wrapText="bothSides">
                    <wp:wrapPolygon edited="0">
                      <wp:start x="1662" y="0"/>
                      <wp:lineTo x="900" y="145"/>
                      <wp:lineTo x="0" y="1454"/>
                      <wp:lineTo x="0" y="19332"/>
                      <wp:lineTo x="554" y="21077"/>
                      <wp:lineTo x="762" y="21222"/>
                      <wp:lineTo x="1662" y="21513"/>
                      <wp:lineTo x="19880" y="21513"/>
                      <wp:lineTo x="20850" y="21222"/>
                      <wp:lineTo x="20988" y="21077"/>
                      <wp:lineTo x="21542" y="19332"/>
                      <wp:lineTo x="21542" y="1454"/>
                      <wp:lineTo x="20642" y="145"/>
                      <wp:lineTo x="19880" y="0"/>
                      <wp:lineTo x="1662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Курение6.jpg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830830"/>
                          </a:xfrm>
                          <a:prstGeom prst="rect">
                            <a:avLst/>
                          </a:prstGeom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2605" w:rsidRPr="00342605">
              <w:rPr>
                <w:sz w:val="26"/>
                <w:szCs w:val="26"/>
              </w:rPr>
              <w:t>Ежегодно 31 мая ВОЗ и партнеры отмечают Всемирный день без табака, привлекая внимание к связанным с употреблением табака рискам для здоровья и к эффективным мерам политики по снижению уровней потребления табака. С 24 по 31 мая в рамках Единого дня здоровья будет проведена областная профилактическая акция «Беларусь против табака».</w:t>
            </w:r>
          </w:p>
          <w:p w14:paraId="1C75644C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>Всемирный день без табака проводится на фоне целого ряда глобальных инициатив и мероприятий, направленных на борьбу с табачной эпидемией, которая оказывает воздействие на общественное здравоохранение и является причиной смерти и страданий миллионов людей в мире.</w:t>
            </w:r>
          </w:p>
          <w:p w14:paraId="5E9577C9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>Табачные изделия — это продукты, для изготовления которых используются в качестве сырья листья табака и которые предназначаются для курения, сосания, жевания или нюхания. В состав всех таких изделий входит никотин - психотропный компонент, вызывающий сильное привыкание.</w:t>
            </w:r>
          </w:p>
          <w:p w14:paraId="272136BF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>Потребление табака является одним из основных факторов риска развития целого ряда хронических болезней, включая рак, болезни легких и сердечно-сосудистые заболевания. Несмотря на это, потребление табака широко распространено во всем мире.</w:t>
            </w:r>
          </w:p>
          <w:p w14:paraId="403DFB94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>Табакокурение имеет форму эпидемии и является глобальной проблемой для человечества, так как воздействие табачного дыма – это одна из причин смерти, болезней и инвалидности большого числа людей. Последствия вредной привычки ежегодно приводят к смерти около 6 миллионов человек в мире (из них 600 тысяч пассивных курильщиков).</w:t>
            </w:r>
          </w:p>
          <w:p w14:paraId="24E92D77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 xml:space="preserve">При сохранении нынешних тенденций в 21-м веке из-за него произойдет до одного миллиарда случаев смерти. Табак убивает до половины употребляющих его людей. Каждые 6 секунд из-за табака умирает примерно один человек. Ежегодно табак приводит почти к 6 миллионам случаев смерти, из которых более 5 миллионов случаев - среди потребителей и бывших потребителей табака, и более 600 000 случаев — среди некурящих людей, подвергающихся воздействию вторичного табачного дыма. </w:t>
            </w:r>
          </w:p>
          <w:p w14:paraId="2081F9C3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>Вторичный табачный дым — это дым, заполняющий рестораны, офисы или другие закрытые помещения, где люди курят.</w:t>
            </w:r>
          </w:p>
          <w:p w14:paraId="355764EA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>Табачный дым вреден не только для самого курильщика, но и для тех, кто находится с ним рядом. Вдыхание воздуха с табачным дымом называется пассивным курением. Безопасного уровня воздействия вторичного табачного дыма не существует.</w:t>
            </w:r>
          </w:p>
          <w:p w14:paraId="74C72BE3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 xml:space="preserve">Исследования показали, что опасность пассивного курения весьма реальна. Дым, струящийся от зажженной сигареты – это неотфильтрованный дым. Он содержит в 50 раз больше канцерогенов, вдвое больше смол и никотина, в пять раз больше окиси углерода и в 50 раз больше </w:t>
            </w:r>
            <w:r w:rsidRPr="00342605">
              <w:rPr>
                <w:sz w:val="26"/>
                <w:szCs w:val="26"/>
              </w:rPr>
              <w:lastRenderedPageBreak/>
              <w:t>аммиака, чем дым, вдыхаемый через сигарету. Для людей, работающих в сильно накуренном помещении, степень пассивного курения может достигнуть эквивалента 14 выкуренным сигаретам в день, что приближает их к обычному курильщику. Безопасного уровня воздействия вторичного табачного дыма не существует.</w:t>
            </w:r>
          </w:p>
          <w:p w14:paraId="17EB9D3A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>Пассивное курение опасно само по себе, однако, риски, связанные с ним, возрастают при нахождении в закрытом помещении.</w:t>
            </w:r>
          </w:p>
          <w:p w14:paraId="44FB73FD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 xml:space="preserve">Табачный дым раздражает верхние дыхательные пути. Сухость в носу, першение в горле, чихание — это лишь малая, поверхностная часть проблем. Постоянное раздражение слизистой носа может приводить к формированию вазомоторного ринита. Не многие знают, что проблемы с носовым дыханием имеют прямую связь с заболеваниями уха. Разбухшая или наоборот, чрезмерно сухая слизистая полости носа может приводить к </w:t>
            </w:r>
            <w:proofErr w:type="spellStart"/>
            <w:r w:rsidRPr="00342605">
              <w:rPr>
                <w:sz w:val="26"/>
                <w:szCs w:val="26"/>
              </w:rPr>
              <w:t>тубоотиту</w:t>
            </w:r>
            <w:proofErr w:type="spellEnd"/>
            <w:r w:rsidRPr="00342605">
              <w:rPr>
                <w:sz w:val="26"/>
                <w:szCs w:val="26"/>
              </w:rPr>
              <w:t xml:space="preserve"> (</w:t>
            </w:r>
            <w:proofErr w:type="spellStart"/>
            <w:r w:rsidRPr="00342605">
              <w:rPr>
                <w:sz w:val="26"/>
                <w:szCs w:val="26"/>
              </w:rPr>
              <w:t>евстахеиту</w:t>
            </w:r>
            <w:proofErr w:type="spellEnd"/>
            <w:r w:rsidRPr="00342605">
              <w:rPr>
                <w:sz w:val="26"/>
                <w:szCs w:val="26"/>
              </w:rPr>
              <w:t>). Астма вообще «любит» пассивных курильщиков — у них она развивается в пять раз чаще, чем у тех, кому повезло не сталкиваться с табачным дымом.</w:t>
            </w:r>
          </w:p>
          <w:p w14:paraId="7D9D9A68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>Нервная система при пассивном курении страдает не в меньшей степени. Пассивное курение дает о себе знать такими разнообразными проявлениями как бессонница, сонливость, возбуждение, лабильность настроения, снижение аппетита, изменение вкусовых ощущений, тошнота, слабость, головокружение.</w:t>
            </w:r>
          </w:p>
          <w:p w14:paraId="22397E65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>Хроническое воздействие никотина как сосудистого токсина приводит к ишемической болезни сердца, атеросклерозу, гипертонии, стенокардии, инсультам и инфарктам. И курильщики, и окружающие их пассивные курильщики страдают от облитерирующего эндартериита — тяжелого заболевания.</w:t>
            </w:r>
          </w:p>
          <w:p w14:paraId="12B2B0DA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>Компоненты вторичного табачного дыма сушат слизистую глаз, вынуждают человека чаще моргать, вызывают слезотечение, приводят к сужению сосудов и, как следствие, к нарушению трофики роговицы. Табачный дым — сильный аллерген, и он является одной из причин, вызывающих аллергический конъюнктивит (иногда он развивается как отдельное заболевание, иногда протекает одновременно с аллергическим ринитом).</w:t>
            </w:r>
          </w:p>
          <w:p w14:paraId="6C374B99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>Пассивное курение оказывает мощное влияние на репродуктивную систему, в частности у женщин — менструальный цикл становится короче, чем у некурящих женщин. Это может стать причиной снижения способности к зачатию. Раннее яичниковое истощение типично для курящих женщин, однако, при пассивном курении синдром истощенных яичников также не является редкой находкой.</w:t>
            </w:r>
          </w:p>
          <w:p w14:paraId="205C1376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 xml:space="preserve">Курить ли при вынашивании ребенка — решать, по большому счету, самой женщине. И ей же нести ответственность в случае развития у ребенка осложнений, связанных с курением. А вот когда беременная вынуждена вдыхать дым сигарет курящих                                                                                                                                        </w:t>
            </w:r>
          </w:p>
          <w:p w14:paraId="0763587B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>домочадцев — это уже можно расценивать как преднамеренное нанесение вреда ей и ребенку!</w:t>
            </w:r>
          </w:p>
          <w:p w14:paraId="09462C85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 xml:space="preserve">Пассивное курение во время беременности становится причиной таких патологических состояний как: высокий риск преждевременных родов, низкий вес плода </w:t>
            </w:r>
          </w:p>
          <w:p w14:paraId="6426A8E1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>при рождении, повышенный риск синдрома внезапной детской смерти, атопический дерматит у ребенка.</w:t>
            </w:r>
          </w:p>
          <w:p w14:paraId="3A29B347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>Если взрослые еще могут как-то постоять за себя, то безнаказанно дымить в присутствии детей позволяют себе многие. У многих курильщиков существует даже формальный акт «успокоения совести» — помахать рукой, разгоняя дым, когда к курильщику приближается ребенок. Толку от этого мало, а вот вреда от пассивного детского курения — очень много.</w:t>
            </w:r>
          </w:p>
          <w:p w14:paraId="6CCF8814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>Бич современных младенцев — различные аллергические заболевания, чаще всего дерматит. Установлено, что курение матери во время беременности и/или пассивное курение беременной, а затем ребенка, являются одной из причин-провокаторов данного состояния.</w:t>
            </w:r>
          </w:p>
          <w:p w14:paraId="70A44692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>Заболевания, связанные с табаком, являются одной из крупнейших угроз для общественного здоровья - ежегодно из-за употребления табака умирает более 7 миллионов человек. Но употребление табака является одной из основных предотвратимых причин неинфекционных заболеваний (НИЗ).</w:t>
            </w:r>
          </w:p>
          <w:p w14:paraId="6934510A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>Искоренение курения - одна из эффективных мер оздоровления населения.</w:t>
            </w:r>
          </w:p>
          <w:p w14:paraId="1715CC2B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lastRenderedPageBreak/>
              <w:t>По данным Международного союза по борьбе с раком (UICC) сегодня 30% всех случаев смерти от рака связаны с курением. Сокращение потребления табака наполовину даст возможность сохранить 170 миллионов жизней к 2050 году.</w:t>
            </w:r>
          </w:p>
          <w:p w14:paraId="3A4657CD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>Необходимо, чтобы каждый человек мог дышать воздухом, свободным от табачного дыма.</w:t>
            </w:r>
          </w:p>
          <w:p w14:paraId="37A32692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>Сегодня существует много методов и способов избавиться от этой пагубной привычки.</w:t>
            </w:r>
          </w:p>
          <w:p w14:paraId="090B7361" w14:textId="77777777" w:rsidR="00342605" w:rsidRPr="00342605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>В Республике Беларусь помощь тем, кто решил «завязать» с сигаретой, оказывается на амбулаторной основе во всех областных учреждениях здравоохранения, оказывающих наркологическую (психиатрическую) помощь населению. В республике функционируют 8 специализированных кабинетов по лечению никотиновой зависимости. В учреждениях здравоохранения, в которых отсутствуют данные кабинеты - функциональные обязанности возложены на участковых врачей-психиатров-наркологов, врачей-психотерапевтов.</w:t>
            </w:r>
          </w:p>
          <w:p w14:paraId="5D20227C" w14:textId="4BA00021" w:rsidR="00F0118F" w:rsidRPr="00AD1C27" w:rsidRDefault="00342605" w:rsidP="00AD1C27">
            <w:pPr>
              <w:pStyle w:val="af6"/>
              <w:ind w:firstLine="633"/>
              <w:jc w:val="both"/>
              <w:rPr>
                <w:sz w:val="26"/>
                <w:szCs w:val="26"/>
              </w:rPr>
            </w:pPr>
            <w:r w:rsidRPr="00342605">
              <w:rPr>
                <w:sz w:val="26"/>
                <w:szCs w:val="26"/>
              </w:rPr>
              <w:t>Если Вы не безразличны к Вашим близким - бросайте курить как можно скорее!</w:t>
            </w:r>
          </w:p>
        </w:tc>
      </w:tr>
    </w:tbl>
    <w:p w14:paraId="59CBC9E3" w14:textId="77777777" w:rsidR="00CE3D09" w:rsidRDefault="00CE3D09" w:rsidP="00CE3D09">
      <w:pPr>
        <w:spacing w:line="240" w:lineRule="auto"/>
        <w:contextualSpacing/>
        <w:rPr>
          <w:rFonts w:ascii="Palatino Linotype" w:eastAsia="Palatino Linotype" w:hAnsi="Palatino Linotype" w:cs="Times New Roman"/>
          <w:b/>
        </w:rPr>
      </w:pPr>
    </w:p>
    <w:p w14:paraId="7A0CF9EE" w14:textId="77777777" w:rsidR="00CE3D09" w:rsidRDefault="00CE3D09" w:rsidP="00CE3D09">
      <w:pPr>
        <w:spacing w:line="240" w:lineRule="auto"/>
        <w:contextualSpacing/>
        <w:jc w:val="both"/>
        <w:rPr>
          <w:rFonts w:ascii="Times New Roman" w:eastAsia="Palatino Linotype" w:hAnsi="Times New Roman" w:cs="Times New Roman"/>
          <w:b/>
          <w:i/>
          <w:sz w:val="24"/>
          <w:szCs w:val="24"/>
        </w:rPr>
      </w:pPr>
    </w:p>
    <w:p w14:paraId="5EDD11F3" w14:textId="77777777" w:rsidR="008610F2" w:rsidRPr="006604CA" w:rsidRDefault="008610F2" w:rsidP="008610F2">
      <w:pPr>
        <w:spacing w:line="240" w:lineRule="auto"/>
        <w:ind w:left="-851" w:firstLine="567"/>
        <w:contextualSpacing/>
        <w:jc w:val="center"/>
        <w:rPr>
          <w:rFonts w:ascii="Times New Roman" w:eastAsia="Palatino Linotype" w:hAnsi="Times New Roman" w:cs="Times New Roman"/>
          <w:b/>
          <w:i/>
          <w:color w:val="0F243E" w:themeColor="text2" w:themeShade="80"/>
          <w:sz w:val="24"/>
          <w:szCs w:val="24"/>
        </w:rPr>
      </w:pPr>
    </w:p>
    <w:p w14:paraId="62068618" w14:textId="77777777" w:rsidR="008610F2" w:rsidRDefault="008610F2" w:rsidP="0035750B">
      <w:pPr>
        <w:spacing w:line="240" w:lineRule="auto"/>
        <w:ind w:left="-851" w:firstLine="567"/>
        <w:contextualSpacing/>
        <w:jc w:val="both"/>
        <w:rPr>
          <w:rFonts w:ascii="Times New Roman" w:eastAsia="Palatino Linotype" w:hAnsi="Times New Roman" w:cs="Times New Roman"/>
          <w:b/>
          <w:i/>
          <w:sz w:val="24"/>
          <w:szCs w:val="24"/>
        </w:rPr>
      </w:pPr>
    </w:p>
    <w:p w14:paraId="2F53395C" w14:textId="77777777" w:rsidR="0035750B" w:rsidRPr="00224EB0" w:rsidRDefault="0035750B" w:rsidP="0035750B">
      <w:pPr>
        <w:spacing w:line="240" w:lineRule="auto"/>
        <w:ind w:left="-851" w:firstLine="567"/>
        <w:contextualSpacing/>
        <w:jc w:val="both"/>
        <w:rPr>
          <w:rFonts w:ascii="Times New Roman" w:eastAsia="Palatino Linotype" w:hAnsi="Times New Roman" w:cs="Times New Roman"/>
          <w:b/>
          <w:i/>
          <w:sz w:val="24"/>
          <w:szCs w:val="24"/>
        </w:rPr>
      </w:pPr>
      <w:r w:rsidRPr="00224EB0">
        <w:rPr>
          <w:rFonts w:ascii="Times New Roman" w:eastAsia="Palatino Linotype" w:hAnsi="Times New Roman" w:cs="Times New Roman"/>
          <w:b/>
          <w:i/>
          <w:sz w:val="24"/>
          <w:szCs w:val="24"/>
        </w:rPr>
        <w:t xml:space="preserve">С электронной версией выпуска «Информационного бюллетеня» можно ознакомиться на сайте государственного учреждения «Рогачевский зональный ЦГЭ» - </w:t>
      </w:r>
      <w:r w:rsidRPr="00224EB0">
        <w:rPr>
          <w:rFonts w:ascii="Times New Roman" w:eastAsia="Palatino Linotype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http://rogachev-cge.by</w:t>
      </w:r>
    </w:p>
    <w:p w14:paraId="26CC54D1" w14:textId="77777777" w:rsidR="0035750B" w:rsidRPr="00D75836" w:rsidRDefault="0035750B" w:rsidP="0035750B">
      <w:pPr>
        <w:spacing w:line="240" w:lineRule="auto"/>
        <w:ind w:left="-426" w:hanging="142"/>
        <w:contextualSpacing/>
        <w:jc w:val="center"/>
        <w:rPr>
          <w:rFonts w:ascii="Palatino Linotype" w:eastAsia="Palatino Linotype" w:hAnsi="Palatino Linotype" w:cs="Times New Roman"/>
          <w:b/>
          <w:sz w:val="16"/>
        </w:rPr>
      </w:pPr>
    </w:p>
    <w:p w14:paraId="07DE99F7" w14:textId="77777777" w:rsidR="0035750B" w:rsidRPr="004D5F5F" w:rsidRDefault="0035750B" w:rsidP="0035750B">
      <w:pPr>
        <w:spacing w:line="240" w:lineRule="auto"/>
        <w:ind w:left="-426" w:hanging="142"/>
        <w:contextualSpacing/>
        <w:jc w:val="right"/>
        <w:rPr>
          <w:rFonts w:ascii="Palatino Linotype" w:eastAsia="Palatino Linotype" w:hAnsi="Palatino Linotype" w:cs="Times New Roman"/>
          <w:b/>
        </w:rPr>
      </w:pPr>
      <w:r w:rsidRPr="004D5F5F">
        <w:rPr>
          <w:rFonts w:ascii="Palatino Linotype" w:eastAsia="Palatino Linotype" w:hAnsi="Palatino Linotype" w:cs="Times New Roman"/>
          <w:b/>
        </w:rPr>
        <w:t xml:space="preserve">Автор: </w:t>
      </w:r>
      <w:r w:rsidR="00474987">
        <w:rPr>
          <w:rFonts w:ascii="Palatino Linotype" w:eastAsia="Palatino Linotype" w:hAnsi="Palatino Linotype" w:cs="Times New Roman"/>
          <w:b/>
        </w:rPr>
        <w:t>Людмила</w:t>
      </w:r>
      <w:r w:rsidRPr="004D5F5F">
        <w:rPr>
          <w:rFonts w:ascii="Palatino Linotype" w:eastAsia="Palatino Linotype" w:hAnsi="Palatino Linotype" w:cs="Times New Roman"/>
          <w:b/>
        </w:rPr>
        <w:t xml:space="preserve"> Кравцова, </w:t>
      </w:r>
      <w:r w:rsidR="00474987">
        <w:rPr>
          <w:rFonts w:ascii="Palatino Linotype" w:eastAsia="Palatino Linotype" w:hAnsi="Palatino Linotype" w:cs="Times New Roman"/>
          <w:b/>
        </w:rPr>
        <w:t>врач</w:t>
      </w:r>
      <w:r w:rsidRPr="004D5F5F">
        <w:rPr>
          <w:rFonts w:ascii="Palatino Linotype" w:eastAsia="Palatino Linotype" w:hAnsi="Palatino Linotype" w:cs="Times New Roman"/>
          <w:b/>
        </w:rPr>
        <w:t>-валеолог</w:t>
      </w:r>
    </w:p>
    <w:p w14:paraId="01C54983" w14:textId="77777777" w:rsidR="0035750B" w:rsidRDefault="0035750B" w:rsidP="00850C5F">
      <w:pPr>
        <w:spacing w:line="240" w:lineRule="auto"/>
        <w:ind w:left="-426" w:hanging="142"/>
        <w:contextualSpacing/>
        <w:jc w:val="right"/>
        <w:rPr>
          <w:rFonts w:ascii="Palatino Linotype" w:eastAsia="Palatino Linotype" w:hAnsi="Palatino Linotype" w:cs="Times New Roman"/>
          <w:b/>
        </w:rPr>
      </w:pPr>
      <w:r w:rsidRPr="004D5F5F">
        <w:rPr>
          <w:rFonts w:ascii="Palatino Linotype" w:eastAsia="Palatino Linotype" w:hAnsi="Palatino Linotype" w:cs="Times New Roman"/>
          <w:b/>
        </w:rPr>
        <w:t xml:space="preserve">Ответственный за выпуск: </w:t>
      </w:r>
      <w:proofErr w:type="spellStart"/>
      <w:r w:rsidR="00A07895">
        <w:rPr>
          <w:rFonts w:ascii="Palatino Linotype" w:eastAsia="Palatino Linotype" w:hAnsi="Palatino Linotype" w:cs="Times New Roman"/>
          <w:b/>
        </w:rPr>
        <w:t>Е.</w:t>
      </w:r>
      <w:r w:rsidR="00342605">
        <w:rPr>
          <w:rFonts w:ascii="Palatino Linotype" w:eastAsia="Palatino Linotype" w:hAnsi="Palatino Linotype" w:cs="Times New Roman"/>
          <w:b/>
        </w:rPr>
        <w:t>Г</w:t>
      </w:r>
      <w:r w:rsidR="00A07895">
        <w:rPr>
          <w:rFonts w:ascii="Palatino Linotype" w:eastAsia="Palatino Linotype" w:hAnsi="Palatino Linotype" w:cs="Times New Roman"/>
          <w:b/>
        </w:rPr>
        <w:t>.</w:t>
      </w:r>
      <w:r w:rsidR="00342605">
        <w:rPr>
          <w:rFonts w:ascii="Palatino Linotype" w:eastAsia="Palatino Linotype" w:hAnsi="Palatino Linotype" w:cs="Times New Roman"/>
          <w:b/>
        </w:rPr>
        <w:t>Завишева</w:t>
      </w:r>
      <w:proofErr w:type="spellEnd"/>
    </w:p>
    <w:sectPr w:rsidR="0035750B" w:rsidSect="006D0E6A">
      <w:headerReference w:type="default" r:id="rId27"/>
      <w:pgSz w:w="11906" w:h="16838"/>
      <w:pgMar w:top="401" w:right="850" w:bottom="568" w:left="1701" w:header="142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9CB219" w14:textId="77777777" w:rsidR="00242D2A" w:rsidRDefault="00242D2A" w:rsidP="000E40EA">
      <w:pPr>
        <w:spacing w:after="0" w:line="240" w:lineRule="auto"/>
      </w:pPr>
      <w:r>
        <w:separator/>
      </w:r>
    </w:p>
  </w:endnote>
  <w:endnote w:type="continuationSeparator" w:id="0">
    <w:p w14:paraId="42FA6EC8" w14:textId="77777777" w:rsidR="00242D2A" w:rsidRDefault="00242D2A" w:rsidP="000E4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6F5E43" w14:textId="77777777" w:rsidR="00242D2A" w:rsidRDefault="00242D2A" w:rsidP="000E40EA">
      <w:pPr>
        <w:spacing w:after="0" w:line="240" w:lineRule="auto"/>
      </w:pPr>
      <w:r>
        <w:separator/>
      </w:r>
    </w:p>
  </w:footnote>
  <w:footnote w:type="continuationSeparator" w:id="0">
    <w:p w14:paraId="7E44362E" w14:textId="77777777" w:rsidR="00242D2A" w:rsidRDefault="00242D2A" w:rsidP="000E40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E6043" w14:textId="6E104E1C" w:rsidR="00AD1C27" w:rsidRDefault="00AD1C27">
    <w:pPr>
      <w:pStyle w:val="a5"/>
      <w:jc w:val="right"/>
    </w:pPr>
  </w:p>
  <w:p w14:paraId="1048E098" w14:textId="1F00BF0F" w:rsidR="00C9280A" w:rsidRPr="00AF1ADA" w:rsidRDefault="00C9280A" w:rsidP="00AA39CD">
    <w:pPr>
      <w:pStyle w:val="a5"/>
      <w:tabs>
        <w:tab w:val="left" w:pos="1215"/>
        <w:tab w:val="left" w:pos="403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2pt;height:12pt" o:bullet="t">
        <v:imagedata r:id="rId1" o:title="mso46FB"/>
      </v:shape>
    </w:pict>
  </w:numPicBullet>
  <w:abstractNum w:abstractNumId="0" w15:restartNumberingAfterBreak="0">
    <w:nsid w:val="01FC54FC"/>
    <w:multiLevelType w:val="hybridMultilevel"/>
    <w:tmpl w:val="2D30F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E1B81"/>
    <w:multiLevelType w:val="hybridMultilevel"/>
    <w:tmpl w:val="799CB5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200DA"/>
    <w:multiLevelType w:val="hybridMultilevel"/>
    <w:tmpl w:val="D4C4208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27A73"/>
    <w:multiLevelType w:val="hybridMultilevel"/>
    <w:tmpl w:val="A75E7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6310A"/>
    <w:multiLevelType w:val="hybridMultilevel"/>
    <w:tmpl w:val="1F86C71C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F346C74"/>
    <w:multiLevelType w:val="hybridMultilevel"/>
    <w:tmpl w:val="C480D580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2754C11"/>
    <w:multiLevelType w:val="hybridMultilevel"/>
    <w:tmpl w:val="B6209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30852"/>
    <w:multiLevelType w:val="hybridMultilevel"/>
    <w:tmpl w:val="C2BC38F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F3CB4"/>
    <w:multiLevelType w:val="hybridMultilevel"/>
    <w:tmpl w:val="22847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B21701"/>
    <w:multiLevelType w:val="hybridMultilevel"/>
    <w:tmpl w:val="7074A6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4B689B"/>
    <w:multiLevelType w:val="hybridMultilevel"/>
    <w:tmpl w:val="9B4AE44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5E55CF"/>
    <w:multiLevelType w:val="hybridMultilevel"/>
    <w:tmpl w:val="768418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93708B"/>
    <w:multiLevelType w:val="hybridMultilevel"/>
    <w:tmpl w:val="B07E87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5D3CC5"/>
    <w:multiLevelType w:val="hybridMultilevel"/>
    <w:tmpl w:val="1CDA40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23C07"/>
    <w:multiLevelType w:val="hybridMultilevel"/>
    <w:tmpl w:val="527494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7192F"/>
    <w:multiLevelType w:val="hybridMultilevel"/>
    <w:tmpl w:val="A484DB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F6F87"/>
    <w:multiLevelType w:val="hybridMultilevel"/>
    <w:tmpl w:val="D84ED9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A47AD7"/>
    <w:multiLevelType w:val="hybridMultilevel"/>
    <w:tmpl w:val="967A41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DB2647"/>
    <w:multiLevelType w:val="hybridMultilevel"/>
    <w:tmpl w:val="4F5E51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1B1C11"/>
    <w:multiLevelType w:val="hybridMultilevel"/>
    <w:tmpl w:val="CC509364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47387A6E"/>
    <w:multiLevelType w:val="hybridMultilevel"/>
    <w:tmpl w:val="413AD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4F38AE"/>
    <w:multiLevelType w:val="hybridMultilevel"/>
    <w:tmpl w:val="2F9A75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D24AB4"/>
    <w:multiLevelType w:val="hybridMultilevel"/>
    <w:tmpl w:val="2508F4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64CEE"/>
    <w:multiLevelType w:val="hybridMultilevel"/>
    <w:tmpl w:val="00C4A0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2A1308"/>
    <w:multiLevelType w:val="hybridMultilevel"/>
    <w:tmpl w:val="8A80E4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9E26F8"/>
    <w:multiLevelType w:val="hybridMultilevel"/>
    <w:tmpl w:val="4F56E8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9F3990"/>
    <w:multiLevelType w:val="hybridMultilevel"/>
    <w:tmpl w:val="30686FF0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5F3131A4"/>
    <w:multiLevelType w:val="hybridMultilevel"/>
    <w:tmpl w:val="5A4ECC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14320E"/>
    <w:multiLevelType w:val="hybridMultilevel"/>
    <w:tmpl w:val="FCF039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6D0623"/>
    <w:multiLevelType w:val="hybridMultilevel"/>
    <w:tmpl w:val="598A7D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677BD1"/>
    <w:multiLevelType w:val="hybridMultilevel"/>
    <w:tmpl w:val="C9A44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CD24FC"/>
    <w:multiLevelType w:val="hybridMultilevel"/>
    <w:tmpl w:val="23920D8C"/>
    <w:lvl w:ilvl="0" w:tplc="04190007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DA072E"/>
    <w:multiLevelType w:val="hybridMultilevel"/>
    <w:tmpl w:val="5D945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DE050B"/>
    <w:multiLevelType w:val="hybridMultilevel"/>
    <w:tmpl w:val="4EBCDAE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4A01EB"/>
    <w:multiLevelType w:val="hybridMultilevel"/>
    <w:tmpl w:val="927E6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EE7370"/>
    <w:multiLevelType w:val="hybridMultilevel"/>
    <w:tmpl w:val="DB085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903EBC"/>
    <w:multiLevelType w:val="hybridMultilevel"/>
    <w:tmpl w:val="FAECC90C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3"/>
  </w:num>
  <w:num w:numId="3">
    <w:abstractNumId w:val="1"/>
  </w:num>
  <w:num w:numId="4">
    <w:abstractNumId w:val="7"/>
  </w:num>
  <w:num w:numId="5">
    <w:abstractNumId w:val="16"/>
  </w:num>
  <w:num w:numId="6">
    <w:abstractNumId w:val="12"/>
  </w:num>
  <w:num w:numId="7">
    <w:abstractNumId w:val="25"/>
  </w:num>
  <w:num w:numId="8">
    <w:abstractNumId w:val="20"/>
  </w:num>
  <w:num w:numId="9">
    <w:abstractNumId w:val="32"/>
  </w:num>
  <w:num w:numId="10">
    <w:abstractNumId w:val="21"/>
  </w:num>
  <w:num w:numId="11">
    <w:abstractNumId w:val="23"/>
  </w:num>
  <w:num w:numId="12">
    <w:abstractNumId w:val="3"/>
  </w:num>
  <w:num w:numId="13">
    <w:abstractNumId w:val="30"/>
  </w:num>
  <w:num w:numId="14">
    <w:abstractNumId w:val="36"/>
  </w:num>
  <w:num w:numId="15">
    <w:abstractNumId w:val="10"/>
  </w:num>
  <w:num w:numId="16">
    <w:abstractNumId w:val="5"/>
  </w:num>
  <w:num w:numId="17">
    <w:abstractNumId w:val="26"/>
  </w:num>
  <w:num w:numId="18">
    <w:abstractNumId w:val="11"/>
  </w:num>
  <w:num w:numId="19">
    <w:abstractNumId w:val="18"/>
  </w:num>
  <w:num w:numId="20">
    <w:abstractNumId w:val="17"/>
  </w:num>
  <w:num w:numId="21">
    <w:abstractNumId w:val="27"/>
  </w:num>
  <w:num w:numId="22">
    <w:abstractNumId w:val="2"/>
  </w:num>
  <w:num w:numId="23">
    <w:abstractNumId w:val="4"/>
  </w:num>
  <w:num w:numId="24">
    <w:abstractNumId w:val="19"/>
  </w:num>
  <w:num w:numId="25">
    <w:abstractNumId w:val="14"/>
  </w:num>
  <w:num w:numId="26">
    <w:abstractNumId w:val="15"/>
  </w:num>
  <w:num w:numId="27">
    <w:abstractNumId w:val="34"/>
  </w:num>
  <w:num w:numId="28">
    <w:abstractNumId w:val="33"/>
  </w:num>
  <w:num w:numId="29">
    <w:abstractNumId w:val="6"/>
  </w:num>
  <w:num w:numId="30">
    <w:abstractNumId w:val="8"/>
  </w:num>
  <w:num w:numId="31">
    <w:abstractNumId w:val="9"/>
  </w:num>
  <w:num w:numId="32">
    <w:abstractNumId w:val="24"/>
  </w:num>
  <w:num w:numId="33">
    <w:abstractNumId w:val="22"/>
  </w:num>
  <w:num w:numId="34">
    <w:abstractNumId w:val="35"/>
  </w:num>
  <w:num w:numId="35">
    <w:abstractNumId w:val="0"/>
  </w:num>
  <w:num w:numId="36">
    <w:abstractNumId w:val="28"/>
  </w:num>
  <w:num w:numId="37">
    <w:abstractNumId w:val="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ff9,#36ea8c,#b0fd7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0EA"/>
    <w:rsid w:val="000008DF"/>
    <w:rsid w:val="000137EB"/>
    <w:rsid w:val="000152EC"/>
    <w:rsid w:val="0002607E"/>
    <w:rsid w:val="00032CD2"/>
    <w:rsid w:val="00036D99"/>
    <w:rsid w:val="0004016C"/>
    <w:rsid w:val="00040ABD"/>
    <w:rsid w:val="00043119"/>
    <w:rsid w:val="0004697E"/>
    <w:rsid w:val="00051F63"/>
    <w:rsid w:val="0005760A"/>
    <w:rsid w:val="0006208E"/>
    <w:rsid w:val="00062807"/>
    <w:rsid w:val="0007079E"/>
    <w:rsid w:val="000851D1"/>
    <w:rsid w:val="000851DF"/>
    <w:rsid w:val="00095A31"/>
    <w:rsid w:val="000D0158"/>
    <w:rsid w:val="000D283D"/>
    <w:rsid w:val="000D45E9"/>
    <w:rsid w:val="000D5FE2"/>
    <w:rsid w:val="000E40EA"/>
    <w:rsid w:val="00105C0C"/>
    <w:rsid w:val="00126383"/>
    <w:rsid w:val="00131E67"/>
    <w:rsid w:val="00135D9E"/>
    <w:rsid w:val="00145A68"/>
    <w:rsid w:val="00147358"/>
    <w:rsid w:val="0015181D"/>
    <w:rsid w:val="00152FE0"/>
    <w:rsid w:val="0016174E"/>
    <w:rsid w:val="00162993"/>
    <w:rsid w:val="001650C8"/>
    <w:rsid w:val="001708AE"/>
    <w:rsid w:val="00174DD7"/>
    <w:rsid w:val="001844D2"/>
    <w:rsid w:val="00185137"/>
    <w:rsid w:val="00190A28"/>
    <w:rsid w:val="00190ACA"/>
    <w:rsid w:val="001970B0"/>
    <w:rsid w:val="001A7D8D"/>
    <w:rsid w:val="001B250D"/>
    <w:rsid w:val="001B51EF"/>
    <w:rsid w:val="001B5A9E"/>
    <w:rsid w:val="001B631B"/>
    <w:rsid w:val="001B7170"/>
    <w:rsid w:val="001C194F"/>
    <w:rsid w:val="001D554F"/>
    <w:rsid w:val="001E3CF9"/>
    <w:rsid w:val="001E7BE3"/>
    <w:rsid w:val="001F27EF"/>
    <w:rsid w:val="001F6DC3"/>
    <w:rsid w:val="001F7372"/>
    <w:rsid w:val="001F7C23"/>
    <w:rsid w:val="002107B7"/>
    <w:rsid w:val="00211C57"/>
    <w:rsid w:val="00212C40"/>
    <w:rsid w:val="00221751"/>
    <w:rsid w:val="0022230A"/>
    <w:rsid w:val="002238BE"/>
    <w:rsid w:val="00224A12"/>
    <w:rsid w:val="00224EB0"/>
    <w:rsid w:val="00225CE5"/>
    <w:rsid w:val="00226D7C"/>
    <w:rsid w:val="0023554E"/>
    <w:rsid w:val="00241958"/>
    <w:rsid w:val="00242D2A"/>
    <w:rsid w:val="00250F7E"/>
    <w:rsid w:val="0025335C"/>
    <w:rsid w:val="00254E00"/>
    <w:rsid w:val="00257747"/>
    <w:rsid w:val="00263322"/>
    <w:rsid w:val="00265DCF"/>
    <w:rsid w:val="00266F36"/>
    <w:rsid w:val="0028277C"/>
    <w:rsid w:val="00284070"/>
    <w:rsid w:val="00285B81"/>
    <w:rsid w:val="002924B9"/>
    <w:rsid w:val="002B423A"/>
    <w:rsid w:val="002B6907"/>
    <w:rsid w:val="002C124F"/>
    <w:rsid w:val="002D411A"/>
    <w:rsid w:val="002D5750"/>
    <w:rsid w:val="002D68D4"/>
    <w:rsid w:val="002D7B42"/>
    <w:rsid w:val="002F25CD"/>
    <w:rsid w:val="00301EB0"/>
    <w:rsid w:val="003237F5"/>
    <w:rsid w:val="003267BC"/>
    <w:rsid w:val="00331A06"/>
    <w:rsid w:val="0033686C"/>
    <w:rsid w:val="003401C4"/>
    <w:rsid w:val="00342605"/>
    <w:rsid w:val="00345AAB"/>
    <w:rsid w:val="003471B1"/>
    <w:rsid w:val="0035543D"/>
    <w:rsid w:val="00355BE5"/>
    <w:rsid w:val="0035730D"/>
    <w:rsid w:val="0035750B"/>
    <w:rsid w:val="003628A0"/>
    <w:rsid w:val="00365C76"/>
    <w:rsid w:val="00381BB6"/>
    <w:rsid w:val="00393C8B"/>
    <w:rsid w:val="003B077C"/>
    <w:rsid w:val="003B21BC"/>
    <w:rsid w:val="003C55C0"/>
    <w:rsid w:val="003C5787"/>
    <w:rsid w:val="003C664D"/>
    <w:rsid w:val="003E22B0"/>
    <w:rsid w:val="003E5800"/>
    <w:rsid w:val="003F575D"/>
    <w:rsid w:val="00406BFA"/>
    <w:rsid w:val="004119DC"/>
    <w:rsid w:val="00430A2C"/>
    <w:rsid w:val="00436623"/>
    <w:rsid w:val="00443BC2"/>
    <w:rsid w:val="00443BDB"/>
    <w:rsid w:val="00444EE5"/>
    <w:rsid w:val="0044500E"/>
    <w:rsid w:val="00462534"/>
    <w:rsid w:val="004651E0"/>
    <w:rsid w:val="0046524C"/>
    <w:rsid w:val="00470EBF"/>
    <w:rsid w:val="00474987"/>
    <w:rsid w:val="00476860"/>
    <w:rsid w:val="004913BC"/>
    <w:rsid w:val="00494D13"/>
    <w:rsid w:val="004A044B"/>
    <w:rsid w:val="004A0AD8"/>
    <w:rsid w:val="004A4753"/>
    <w:rsid w:val="004B21B3"/>
    <w:rsid w:val="004B265E"/>
    <w:rsid w:val="004C0AE2"/>
    <w:rsid w:val="004C30C5"/>
    <w:rsid w:val="004D2997"/>
    <w:rsid w:val="004D5F5F"/>
    <w:rsid w:val="004D7B97"/>
    <w:rsid w:val="004E1AA6"/>
    <w:rsid w:val="004E1CC1"/>
    <w:rsid w:val="004E7078"/>
    <w:rsid w:val="004F07BC"/>
    <w:rsid w:val="004F1D90"/>
    <w:rsid w:val="004F1F92"/>
    <w:rsid w:val="004F6A92"/>
    <w:rsid w:val="0050220A"/>
    <w:rsid w:val="00503894"/>
    <w:rsid w:val="00511F96"/>
    <w:rsid w:val="00513736"/>
    <w:rsid w:val="00521E9D"/>
    <w:rsid w:val="0052377B"/>
    <w:rsid w:val="00531765"/>
    <w:rsid w:val="00534373"/>
    <w:rsid w:val="00543BB2"/>
    <w:rsid w:val="00545BFB"/>
    <w:rsid w:val="00550531"/>
    <w:rsid w:val="00551CF1"/>
    <w:rsid w:val="005578FE"/>
    <w:rsid w:val="005630A7"/>
    <w:rsid w:val="00570B77"/>
    <w:rsid w:val="0057183C"/>
    <w:rsid w:val="005767B1"/>
    <w:rsid w:val="00587E61"/>
    <w:rsid w:val="00592DE1"/>
    <w:rsid w:val="005B07D8"/>
    <w:rsid w:val="005B5574"/>
    <w:rsid w:val="005C4B93"/>
    <w:rsid w:val="005D55C3"/>
    <w:rsid w:val="005D5FA4"/>
    <w:rsid w:val="005E5090"/>
    <w:rsid w:val="005E77C9"/>
    <w:rsid w:val="00612EBF"/>
    <w:rsid w:val="0062175F"/>
    <w:rsid w:val="00624FE4"/>
    <w:rsid w:val="006275D5"/>
    <w:rsid w:val="00634A3D"/>
    <w:rsid w:val="00637E30"/>
    <w:rsid w:val="00640C36"/>
    <w:rsid w:val="0064148E"/>
    <w:rsid w:val="0064408B"/>
    <w:rsid w:val="00646368"/>
    <w:rsid w:val="0065521F"/>
    <w:rsid w:val="0066629F"/>
    <w:rsid w:val="00671027"/>
    <w:rsid w:val="00672A97"/>
    <w:rsid w:val="00681379"/>
    <w:rsid w:val="00682B95"/>
    <w:rsid w:val="006874D6"/>
    <w:rsid w:val="00693594"/>
    <w:rsid w:val="006A47C8"/>
    <w:rsid w:val="006C5462"/>
    <w:rsid w:val="006C57DC"/>
    <w:rsid w:val="006D0E6A"/>
    <w:rsid w:val="006D1243"/>
    <w:rsid w:val="006D22C9"/>
    <w:rsid w:val="006D7130"/>
    <w:rsid w:val="006E59ED"/>
    <w:rsid w:val="006E7F1C"/>
    <w:rsid w:val="006F044C"/>
    <w:rsid w:val="00702748"/>
    <w:rsid w:val="00713C20"/>
    <w:rsid w:val="00724319"/>
    <w:rsid w:val="00746866"/>
    <w:rsid w:val="007658B8"/>
    <w:rsid w:val="00771146"/>
    <w:rsid w:val="007715FB"/>
    <w:rsid w:val="00791B39"/>
    <w:rsid w:val="007A388A"/>
    <w:rsid w:val="007A5976"/>
    <w:rsid w:val="007B32E4"/>
    <w:rsid w:val="007B3401"/>
    <w:rsid w:val="007B4EF9"/>
    <w:rsid w:val="007C7AF8"/>
    <w:rsid w:val="007C7FD2"/>
    <w:rsid w:val="007D2828"/>
    <w:rsid w:val="007E0253"/>
    <w:rsid w:val="007E7A46"/>
    <w:rsid w:val="007F12D9"/>
    <w:rsid w:val="007F1625"/>
    <w:rsid w:val="007F262A"/>
    <w:rsid w:val="00807682"/>
    <w:rsid w:val="0081448B"/>
    <w:rsid w:val="008251B0"/>
    <w:rsid w:val="00833A94"/>
    <w:rsid w:val="00836B06"/>
    <w:rsid w:val="00836E96"/>
    <w:rsid w:val="008409F9"/>
    <w:rsid w:val="0084112E"/>
    <w:rsid w:val="0084731D"/>
    <w:rsid w:val="0084765E"/>
    <w:rsid w:val="0085096E"/>
    <w:rsid w:val="00850C5F"/>
    <w:rsid w:val="0085296B"/>
    <w:rsid w:val="008610F2"/>
    <w:rsid w:val="008647C2"/>
    <w:rsid w:val="00880590"/>
    <w:rsid w:val="00885CBA"/>
    <w:rsid w:val="00892C0B"/>
    <w:rsid w:val="008956EC"/>
    <w:rsid w:val="00897493"/>
    <w:rsid w:val="008B263E"/>
    <w:rsid w:val="008B5277"/>
    <w:rsid w:val="008C13AE"/>
    <w:rsid w:val="008D0F09"/>
    <w:rsid w:val="008D41F9"/>
    <w:rsid w:val="008E06FD"/>
    <w:rsid w:val="008E07DB"/>
    <w:rsid w:val="008E38EF"/>
    <w:rsid w:val="008E4449"/>
    <w:rsid w:val="008F18AF"/>
    <w:rsid w:val="008F6175"/>
    <w:rsid w:val="00900899"/>
    <w:rsid w:val="00901209"/>
    <w:rsid w:val="009102CF"/>
    <w:rsid w:val="009271A2"/>
    <w:rsid w:val="00930756"/>
    <w:rsid w:val="009311A4"/>
    <w:rsid w:val="00935C87"/>
    <w:rsid w:val="00943926"/>
    <w:rsid w:val="00943CAA"/>
    <w:rsid w:val="00954334"/>
    <w:rsid w:val="00954B0F"/>
    <w:rsid w:val="00971E6C"/>
    <w:rsid w:val="009731ED"/>
    <w:rsid w:val="009950FE"/>
    <w:rsid w:val="009A497B"/>
    <w:rsid w:val="009A5C59"/>
    <w:rsid w:val="009A7DF7"/>
    <w:rsid w:val="009B0F04"/>
    <w:rsid w:val="009C0633"/>
    <w:rsid w:val="009D142B"/>
    <w:rsid w:val="009D24B3"/>
    <w:rsid w:val="009E7D86"/>
    <w:rsid w:val="009F0434"/>
    <w:rsid w:val="009F4296"/>
    <w:rsid w:val="009F506C"/>
    <w:rsid w:val="00A00F3D"/>
    <w:rsid w:val="00A07895"/>
    <w:rsid w:val="00A10615"/>
    <w:rsid w:val="00A12065"/>
    <w:rsid w:val="00A164E5"/>
    <w:rsid w:val="00A20CBA"/>
    <w:rsid w:val="00A22479"/>
    <w:rsid w:val="00A27923"/>
    <w:rsid w:val="00A411AD"/>
    <w:rsid w:val="00A44C34"/>
    <w:rsid w:val="00A520DE"/>
    <w:rsid w:val="00A553D5"/>
    <w:rsid w:val="00A631F1"/>
    <w:rsid w:val="00A656B6"/>
    <w:rsid w:val="00A67420"/>
    <w:rsid w:val="00A75BB8"/>
    <w:rsid w:val="00A77D01"/>
    <w:rsid w:val="00A86B99"/>
    <w:rsid w:val="00A90D85"/>
    <w:rsid w:val="00A92FA9"/>
    <w:rsid w:val="00AA39CD"/>
    <w:rsid w:val="00AA6F8D"/>
    <w:rsid w:val="00AC0AA1"/>
    <w:rsid w:val="00AC5A0C"/>
    <w:rsid w:val="00AC777C"/>
    <w:rsid w:val="00AD1C27"/>
    <w:rsid w:val="00AF0FA4"/>
    <w:rsid w:val="00AF1ADA"/>
    <w:rsid w:val="00AF2EE3"/>
    <w:rsid w:val="00AF5416"/>
    <w:rsid w:val="00AF5ABA"/>
    <w:rsid w:val="00B12577"/>
    <w:rsid w:val="00B16E20"/>
    <w:rsid w:val="00B21EFC"/>
    <w:rsid w:val="00B350C6"/>
    <w:rsid w:val="00B369A9"/>
    <w:rsid w:val="00B40E51"/>
    <w:rsid w:val="00B532F7"/>
    <w:rsid w:val="00B5498F"/>
    <w:rsid w:val="00B608EE"/>
    <w:rsid w:val="00B721EA"/>
    <w:rsid w:val="00B73CC0"/>
    <w:rsid w:val="00B77781"/>
    <w:rsid w:val="00B7789D"/>
    <w:rsid w:val="00B80BD0"/>
    <w:rsid w:val="00BA0057"/>
    <w:rsid w:val="00BB0432"/>
    <w:rsid w:val="00BB58D6"/>
    <w:rsid w:val="00BB5C53"/>
    <w:rsid w:val="00BC004D"/>
    <w:rsid w:val="00BD6EAD"/>
    <w:rsid w:val="00BE59A3"/>
    <w:rsid w:val="00BF0B89"/>
    <w:rsid w:val="00BF623A"/>
    <w:rsid w:val="00C021B7"/>
    <w:rsid w:val="00C0366A"/>
    <w:rsid w:val="00C048FC"/>
    <w:rsid w:val="00C1511A"/>
    <w:rsid w:val="00C25E31"/>
    <w:rsid w:val="00C27549"/>
    <w:rsid w:val="00C522F3"/>
    <w:rsid w:val="00C574E8"/>
    <w:rsid w:val="00C62126"/>
    <w:rsid w:val="00C62A03"/>
    <w:rsid w:val="00C62E5E"/>
    <w:rsid w:val="00C64993"/>
    <w:rsid w:val="00C70A80"/>
    <w:rsid w:val="00C753A1"/>
    <w:rsid w:val="00C827E0"/>
    <w:rsid w:val="00C83C17"/>
    <w:rsid w:val="00C9280A"/>
    <w:rsid w:val="00C9631A"/>
    <w:rsid w:val="00C96B52"/>
    <w:rsid w:val="00CA5946"/>
    <w:rsid w:val="00CA5E40"/>
    <w:rsid w:val="00CA7779"/>
    <w:rsid w:val="00CA7B42"/>
    <w:rsid w:val="00CA7DDA"/>
    <w:rsid w:val="00CB4B1E"/>
    <w:rsid w:val="00CC4B12"/>
    <w:rsid w:val="00CD02BB"/>
    <w:rsid w:val="00CE0473"/>
    <w:rsid w:val="00CE3D09"/>
    <w:rsid w:val="00CF1179"/>
    <w:rsid w:val="00D02EAC"/>
    <w:rsid w:val="00D22B65"/>
    <w:rsid w:val="00D23B28"/>
    <w:rsid w:val="00D4538F"/>
    <w:rsid w:val="00D5374F"/>
    <w:rsid w:val="00D564D7"/>
    <w:rsid w:val="00D75836"/>
    <w:rsid w:val="00D810AA"/>
    <w:rsid w:val="00D81F69"/>
    <w:rsid w:val="00D8618D"/>
    <w:rsid w:val="00D941EC"/>
    <w:rsid w:val="00DA5E52"/>
    <w:rsid w:val="00DB6D55"/>
    <w:rsid w:val="00DB739C"/>
    <w:rsid w:val="00DC199B"/>
    <w:rsid w:val="00DC2BEF"/>
    <w:rsid w:val="00E010D6"/>
    <w:rsid w:val="00E02D50"/>
    <w:rsid w:val="00E040EF"/>
    <w:rsid w:val="00E0766B"/>
    <w:rsid w:val="00E115CF"/>
    <w:rsid w:val="00E14FC6"/>
    <w:rsid w:val="00E200FD"/>
    <w:rsid w:val="00E25363"/>
    <w:rsid w:val="00E36981"/>
    <w:rsid w:val="00E430D1"/>
    <w:rsid w:val="00E433F1"/>
    <w:rsid w:val="00E5336E"/>
    <w:rsid w:val="00E56DDE"/>
    <w:rsid w:val="00E57F1F"/>
    <w:rsid w:val="00E65AFB"/>
    <w:rsid w:val="00E92701"/>
    <w:rsid w:val="00EA798A"/>
    <w:rsid w:val="00EB1928"/>
    <w:rsid w:val="00EB37FD"/>
    <w:rsid w:val="00EB5A97"/>
    <w:rsid w:val="00EC0CF6"/>
    <w:rsid w:val="00ED01F4"/>
    <w:rsid w:val="00EE0299"/>
    <w:rsid w:val="00EE1BB5"/>
    <w:rsid w:val="00EE32B7"/>
    <w:rsid w:val="00EF166E"/>
    <w:rsid w:val="00EF289E"/>
    <w:rsid w:val="00EF2B53"/>
    <w:rsid w:val="00EF5EB1"/>
    <w:rsid w:val="00EF6E86"/>
    <w:rsid w:val="00F01184"/>
    <w:rsid w:val="00F0118F"/>
    <w:rsid w:val="00F02596"/>
    <w:rsid w:val="00F043F1"/>
    <w:rsid w:val="00F11F8C"/>
    <w:rsid w:val="00F163AA"/>
    <w:rsid w:val="00F31242"/>
    <w:rsid w:val="00F32B18"/>
    <w:rsid w:val="00F33C8A"/>
    <w:rsid w:val="00F40B64"/>
    <w:rsid w:val="00F548FE"/>
    <w:rsid w:val="00F54C69"/>
    <w:rsid w:val="00F71532"/>
    <w:rsid w:val="00F742C4"/>
    <w:rsid w:val="00F819A4"/>
    <w:rsid w:val="00FA2094"/>
    <w:rsid w:val="00FA6A2E"/>
    <w:rsid w:val="00FB1161"/>
    <w:rsid w:val="00FC38FA"/>
    <w:rsid w:val="00FC3C71"/>
    <w:rsid w:val="00FD00CA"/>
    <w:rsid w:val="00FE01CC"/>
    <w:rsid w:val="00FE4EDD"/>
    <w:rsid w:val="00FE7C43"/>
    <w:rsid w:val="00FF7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,#36ea8c,#b0fd7b"/>
    </o:shapedefaults>
    <o:shapelayout v:ext="edit">
      <o:idmap v:ext="edit" data="1"/>
    </o:shapelayout>
  </w:shapeDefaults>
  <w:decimalSymbol w:val=","/>
  <w:listSeparator w:val=";"/>
  <w14:docId w14:val="6150D481"/>
  <w15:docId w15:val="{0C523BDC-6AA0-4107-9286-CAC9AB07C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1AD"/>
  </w:style>
  <w:style w:type="paragraph" w:styleId="1">
    <w:name w:val="heading 1"/>
    <w:basedOn w:val="a"/>
    <w:next w:val="a"/>
    <w:link w:val="10"/>
    <w:uiPriority w:val="9"/>
    <w:qFormat/>
    <w:rsid w:val="00A44C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35C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4C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0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4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40EA"/>
  </w:style>
  <w:style w:type="paragraph" w:styleId="a7">
    <w:name w:val="footer"/>
    <w:basedOn w:val="a"/>
    <w:link w:val="a8"/>
    <w:uiPriority w:val="99"/>
    <w:unhideWhenUsed/>
    <w:rsid w:val="000E4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40EA"/>
  </w:style>
  <w:style w:type="table" w:styleId="a9">
    <w:name w:val="Table Grid"/>
    <w:basedOn w:val="a1"/>
    <w:uiPriority w:val="59"/>
    <w:rsid w:val="000E4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Quote"/>
    <w:basedOn w:val="a"/>
    <w:next w:val="a"/>
    <w:link w:val="22"/>
    <w:uiPriority w:val="29"/>
    <w:qFormat/>
    <w:rsid w:val="00935C8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35C87"/>
    <w:rPr>
      <w:i/>
      <w:iCs/>
      <w:color w:val="000000" w:themeColor="text1"/>
    </w:rPr>
  </w:style>
  <w:style w:type="character" w:customStyle="1" w:styleId="20">
    <w:name w:val="Заголовок 2 Знак"/>
    <w:basedOn w:val="a0"/>
    <w:link w:val="2"/>
    <w:uiPriority w:val="9"/>
    <w:rsid w:val="00935C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uiPriority w:val="34"/>
    <w:qFormat/>
    <w:rsid w:val="00C9280A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A44C34"/>
    <w:rPr>
      <w:b/>
      <w:bCs/>
      <w:i/>
      <w:iCs/>
      <w:color w:val="4F81BD" w:themeColor="accent1"/>
    </w:rPr>
  </w:style>
  <w:style w:type="paragraph" w:styleId="ac">
    <w:name w:val="Intense Quote"/>
    <w:basedOn w:val="a"/>
    <w:next w:val="a"/>
    <w:link w:val="ad"/>
    <w:uiPriority w:val="30"/>
    <w:qFormat/>
    <w:rsid w:val="00A44C34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d">
    <w:name w:val="Выделенная цитата Знак"/>
    <w:basedOn w:val="a0"/>
    <w:link w:val="ac"/>
    <w:uiPriority w:val="30"/>
    <w:rsid w:val="00A44C34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44C3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A44C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A44C34"/>
    <w:pPr>
      <w:outlineLvl w:val="9"/>
    </w:pPr>
    <w:rPr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A44C34"/>
    <w:pPr>
      <w:spacing w:after="100"/>
      <w:ind w:left="220"/>
    </w:pPr>
  </w:style>
  <w:style w:type="character" w:styleId="af">
    <w:name w:val="Hyperlink"/>
    <w:basedOn w:val="a0"/>
    <w:uiPriority w:val="99"/>
    <w:unhideWhenUsed/>
    <w:rsid w:val="00A44C34"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A44C34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A44C34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A44C34"/>
    <w:rPr>
      <w:vertAlign w:val="superscript"/>
    </w:rPr>
  </w:style>
  <w:style w:type="table" w:styleId="1-6">
    <w:name w:val="Medium Shading 1 Accent 6"/>
    <w:basedOn w:val="a1"/>
    <w:uiPriority w:val="63"/>
    <w:rsid w:val="00F71532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Shading Accent 5"/>
    <w:basedOn w:val="a1"/>
    <w:uiPriority w:val="60"/>
    <w:rsid w:val="0004697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4">
    <w:name w:val="Light Shading Accent 4"/>
    <w:basedOn w:val="a1"/>
    <w:uiPriority w:val="60"/>
    <w:rsid w:val="0004697E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04697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f3">
    <w:name w:val="Normal (Web)"/>
    <w:basedOn w:val="a"/>
    <w:unhideWhenUsed/>
    <w:rsid w:val="00036D99"/>
    <w:rPr>
      <w:rFonts w:ascii="Times New Roman" w:hAnsi="Times New Roman" w:cs="Times New Roman"/>
      <w:sz w:val="24"/>
      <w:szCs w:val="24"/>
    </w:rPr>
  </w:style>
  <w:style w:type="table" w:styleId="-1">
    <w:name w:val="Light Shading Accent 1"/>
    <w:basedOn w:val="a1"/>
    <w:uiPriority w:val="60"/>
    <w:rsid w:val="006D0E6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D0E6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f4">
    <w:name w:val="Light Shading"/>
    <w:basedOn w:val="a1"/>
    <w:uiPriority w:val="60"/>
    <w:rsid w:val="006D0E6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2-1">
    <w:name w:val="Medium Shading 2 Accent 1"/>
    <w:basedOn w:val="a1"/>
    <w:uiPriority w:val="64"/>
    <w:rsid w:val="006D0E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6D0E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6D0E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4">
    <w:name w:val="Medium Shading 2"/>
    <w:basedOn w:val="a1"/>
    <w:uiPriority w:val="64"/>
    <w:rsid w:val="006D0E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6D0E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0">
    <w:name w:val="Medium Grid 2 Accent 2"/>
    <w:basedOn w:val="a1"/>
    <w:uiPriority w:val="68"/>
    <w:rsid w:val="006D0E6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0">
    <w:name w:val="Medium Grid 2 Accent 1"/>
    <w:basedOn w:val="a1"/>
    <w:uiPriority w:val="68"/>
    <w:rsid w:val="006D0E6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">
    <w:name w:val="Medium Grid 2"/>
    <w:basedOn w:val="a1"/>
    <w:uiPriority w:val="68"/>
    <w:rsid w:val="006D0E6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0">
    <w:name w:val="Medium Grid 2 Accent 3"/>
    <w:basedOn w:val="a1"/>
    <w:uiPriority w:val="68"/>
    <w:rsid w:val="006D0E6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1"/>
    <w:uiPriority w:val="68"/>
    <w:rsid w:val="006D0E6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0">
    <w:name w:val="Medium Grid 2 Accent 5"/>
    <w:basedOn w:val="a1"/>
    <w:uiPriority w:val="68"/>
    <w:rsid w:val="006D0E6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af5">
    <w:name w:val="Light List"/>
    <w:basedOn w:val="a1"/>
    <w:uiPriority w:val="61"/>
    <w:rsid w:val="006D0E6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6D0E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6D0E6A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6D0E6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6D0E6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6D0E6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f6">
    <w:name w:val="No Spacing"/>
    <w:link w:val="af7"/>
    <w:uiPriority w:val="1"/>
    <w:qFormat/>
    <w:rsid w:val="009012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9"/>
    <w:uiPriority w:val="59"/>
    <w:rsid w:val="005C4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61">
    <w:name w:val="Средняя заливка 1 - Акцент 61"/>
    <w:basedOn w:val="a1"/>
    <w:next w:val="1-6"/>
    <w:uiPriority w:val="63"/>
    <w:rsid w:val="005C4B9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8">
    <w:name w:val="Strong"/>
    <w:basedOn w:val="a0"/>
    <w:uiPriority w:val="22"/>
    <w:qFormat/>
    <w:rsid w:val="00224A12"/>
    <w:rPr>
      <w:rFonts w:cs="Times New Roman"/>
      <w:b/>
    </w:rPr>
  </w:style>
  <w:style w:type="paragraph" w:styleId="af9">
    <w:name w:val="Body Text"/>
    <w:basedOn w:val="a"/>
    <w:link w:val="afa"/>
    <w:uiPriority w:val="99"/>
    <w:rsid w:val="00224A12"/>
    <w:pPr>
      <w:spacing w:after="0" w:line="240" w:lineRule="auto"/>
      <w:jc w:val="both"/>
    </w:pPr>
    <w:rPr>
      <w:rFonts w:ascii="Times New Roman" w:eastAsia="Times New Roman" w:hAnsi="Times New Roman" w:cs="Courier New"/>
      <w:color w:val="000000"/>
      <w:kern w:val="16"/>
      <w:sz w:val="28"/>
      <w:szCs w:val="28"/>
      <w:lang w:eastAsia="ru-RU"/>
    </w:rPr>
  </w:style>
  <w:style w:type="character" w:customStyle="1" w:styleId="afa">
    <w:name w:val="Основной текст Знак"/>
    <w:basedOn w:val="a0"/>
    <w:link w:val="af9"/>
    <w:uiPriority w:val="99"/>
    <w:rsid w:val="00224A12"/>
    <w:rPr>
      <w:rFonts w:ascii="Times New Roman" w:eastAsia="Times New Roman" w:hAnsi="Times New Roman" w:cs="Courier New"/>
      <w:color w:val="000000"/>
      <w:kern w:val="16"/>
      <w:sz w:val="28"/>
      <w:szCs w:val="28"/>
      <w:lang w:eastAsia="ru-RU"/>
    </w:rPr>
  </w:style>
  <w:style w:type="paragraph" w:styleId="26">
    <w:name w:val="Body Text Indent 2"/>
    <w:basedOn w:val="a"/>
    <w:link w:val="27"/>
    <w:uiPriority w:val="99"/>
    <w:rsid w:val="00224A1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224A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Без интервала1"/>
    <w:uiPriority w:val="99"/>
    <w:rsid w:val="00AF5416"/>
    <w:pPr>
      <w:spacing w:after="0" w:line="240" w:lineRule="auto"/>
    </w:pPr>
    <w:rPr>
      <w:rFonts w:ascii="Calibri" w:eastAsia="Times New Roman" w:hAnsi="Calibri" w:cs="Times New Roman"/>
    </w:rPr>
  </w:style>
  <w:style w:type="paragraph" w:styleId="31">
    <w:name w:val="Body Text 3"/>
    <w:basedOn w:val="a"/>
    <w:link w:val="32"/>
    <w:uiPriority w:val="99"/>
    <w:semiHidden/>
    <w:unhideWhenUsed/>
    <w:rsid w:val="008E07D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E07DB"/>
    <w:rPr>
      <w:sz w:val="16"/>
      <w:szCs w:val="16"/>
    </w:rPr>
  </w:style>
  <w:style w:type="paragraph" w:styleId="28">
    <w:name w:val="Body Text 2"/>
    <w:basedOn w:val="a"/>
    <w:link w:val="29"/>
    <w:uiPriority w:val="99"/>
    <w:semiHidden/>
    <w:unhideWhenUsed/>
    <w:rsid w:val="007C7AF8"/>
    <w:pPr>
      <w:spacing w:after="120" w:line="480" w:lineRule="auto"/>
    </w:pPr>
  </w:style>
  <w:style w:type="character" w:customStyle="1" w:styleId="29">
    <w:name w:val="Основной текст 2 Знак"/>
    <w:basedOn w:val="a0"/>
    <w:link w:val="28"/>
    <w:uiPriority w:val="99"/>
    <w:semiHidden/>
    <w:rsid w:val="007C7AF8"/>
  </w:style>
  <w:style w:type="paragraph" w:customStyle="1" w:styleId="ConsPlusNormal">
    <w:name w:val="ConsPlusNormal"/>
    <w:uiPriority w:val="99"/>
    <w:rsid w:val="007F262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1"/>
    <w:basedOn w:val="a"/>
    <w:next w:val="a"/>
    <w:rsid w:val="00F31242"/>
    <w:pPr>
      <w:spacing w:after="160" w:line="240" w:lineRule="exact"/>
    </w:pPr>
    <w:rPr>
      <w:rFonts w:ascii="Tahoma" w:eastAsia="Times New Roman" w:hAnsi="Tahoma" w:cs="Times New Roman"/>
      <w:sz w:val="24"/>
      <w:szCs w:val="20"/>
      <w:lang w:val="en-US"/>
    </w:rPr>
  </w:style>
  <w:style w:type="character" w:styleId="afb">
    <w:name w:val="Emphasis"/>
    <w:basedOn w:val="a0"/>
    <w:uiPriority w:val="20"/>
    <w:qFormat/>
    <w:rsid w:val="00513736"/>
    <w:rPr>
      <w:rFonts w:cs="Times New Roman"/>
      <w:i/>
      <w:iCs/>
    </w:rPr>
  </w:style>
  <w:style w:type="character" w:customStyle="1" w:styleId="bold1">
    <w:name w:val="bold1"/>
    <w:basedOn w:val="a0"/>
    <w:uiPriority w:val="99"/>
    <w:rsid w:val="00513736"/>
    <w:rPr>
      <w:rFonts w:cs="Times New Roman"/>
      <w:b/>
      <w:bCs/>
    </w:rPr>
  </w:style>
  <w:style w:type="paragraph" w:customStyle="1" w:styleId="block">
    <w:name w:val="block"/>
    <w:basedOn w:val="a"/>
    <w:uiPriority w:val="99"/>
    <w:rsid w:val="0051373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6D1243"/>
    <w:rPr>
      <w:rFonts w:cs="Times New Roman"/>
    </w:rPr>
  </w:style>
  <w:style w:type="paragraph" w:customStyle="1" w:styleId="simpletexttitle">
    <w:name w:val="simple_text_title"/>
    <w:basedOn w:val="a"/>
    <w:rsid w:val="006D1243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333333"/>
      <w:sz w:val="17"/>
      <w:szCs w:val="17"/>
      <w:lang w:eastAsia="ja-JP"/>
    </w:rPr>
  </w:style>
  <w:style w:type="character" w:customStyle="1" w:styleId="af7">
    <w:name w:val="Без интервала Знак"/>
    <w:link w:val="af6"/>
    <w:uiPriority w:val="1"/>
    <w:rsid w:val="00E010D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07706">
              <w:marLeft w:val="0"/>
              <w:marRight w:val="15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17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20884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5148">
          <w:marLeft w:val="0"/>
          <w:marRight w:val="0"/>
          <w:marTop w:val="0"/>
          <w:marBottom w:val="0"/>
          <w:divBdr>
            <w:top w:val="single" w:sz="18" w:space="0" w:color="5E9901"/>
            <w:left w:val="none" w:sz="0" w:space="0" w:color="auto"/>
            <w:bottom w:val="single" w:sz="18" w:space="0" w:color="5E9901"/>
            <w:right w:val="none" w:sz="0" w:space="0" w:color="auto"/>
          </w:divBdr>
          <w:divsChild>
            <w:div w:id="153531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9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53940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8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eg"/><Relationship Id="rId18" Type="http://schemas.microsoft.com/office/2007/relationships/hdphoto" Target="media/hdphoto2.wdp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microsoft.com/office/2007/relationships/hdphoto" Target="media/hdphoto3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9.jpg"/><Relationship Id="rId28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png"/><Relationship Id="rId22" Type="http://schemas.microsoft.com/office/2007/relationships/hdphoto" Target="media/hdphoto4.wdp"/><Relationship Id="rId27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5BF9617-3B75-46EE-8D58-802050EF6D18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</dgm:pt>
    <dgm:pt modelId="{118725F3-329C-46DD-8901-974CD0482EAF}">
      <dgm:prSet phldrT="[Текст]"/>
      <dgm:spPr/>
      <dgm:t>
        <a:bodyPr/>
        <a:lstStyle/>
        <a:p>
          <a:endParaRPr lang="ru-RU"/>
        </a:p>
      </dgm:t>
    </dgm:pt>
    <dgm:pt modelId="{AE35BE53-2404-4F21-B890-5B968C384E37}" type="parTrans" cxnId="{6B63E54A-2397-479B-8C01-7276C512C677}">
      <dgm:prSet/>
      <dgm:spPr/>
      <dgm:t>
        <a:bodyPr/>
        <a:lstStyle/>
        <a:p>
          <a:endParaRPr lang="ru-RU"/>
        </a:p>
      </dgm:t>
    </dgm:pt>
    <dgm:pt modelId="{8B3FC01A-F67D-4B42-B961-300A767B1C7A}" type="sibTrans" cxnId="{6B63E54A-2397-479B-8C01-7276C512C677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  <dgm:t>
        <a:bodyPr/>
        <a:lstStyle/>
        <a:p>
          <a:endParaRPr lang="ru-RU"/>
        </a:p>
      </dgm:t>
    </dgm:pt>
    <dgm:pt modelId="{0D1968D2-E8F1-4F8D-9455-5EB18AE78FBA}" type="pres">
      <dgm:prSet presAssocID="{35BF9617-3B75-46EE-8D58-802050EF6D18}" presName="Name0" presStyleCnt="0">
        <dgm:presLayoutVars>
          <dgm:chMax val="7"/>
          <dgm:chPref val="7"/>
          <dgm:dir/>
        </dgm:presLayoutVars>
      </dgm:prSet>
      <dgm:spPr/>
    </dgm:pt>
    <dgm:pt modelId="{55348FF5-CE06-4302-BD28-A03F33F257E9}" type="pres">
      <dgm:prSet presAssocID="{35BF9617-3B75-46EE-8D58-802050EF6D18}" presName="Name1" presStyleCnt="0"/>
      <dgm:spPr/>
    </dgm:pt>
    <dgm:pt modelId="{A398825E-3F8E-4BAA-9E89-990C0B0CB230}" type="pres">
      <dgm:prSet presAssocID="{8B3FC01A-F67D-4B42-B961-300A767B1C7A}" presName="picture_1" presStyleCnt="0"/>
      <dgm:spPr/>
    </dgm:pt>
    <dgm:pt modelId="{14F9F613-FB18-4985-BFDE-3FA81063A4A9}" type="pres">
      <dgm:prSet presAssocID="{8B3FC01A-F67D-4B42-B961-300A767B1C7A}" presName="pictureRepeatNode" presStyleLbl="alignImgPlace1" presStyleIdx="0" presStyleCnt="1" custScaleX="200000" custScaleY="196471" custLinFactX="40000" custLinFactY="100000" custLinFactNeighborX="100000" custLinFactNeighborY="122647"/>
      <dgm:spPr/>
      <dgm:t>
        <a:bodyPr/>
        <a:lstStyle/>
        <a:p>
          <a:endParaRPr lang="ru-RU"/>
        </a:p>
      </dgm:t>
    </dgm:pt>
    <dgm:pt modelId="{44DD6557-BE27-42DB-937B-2F241CC4026B}" type="pres">
      <dgm:prSet presAssocID="{118725F3-329C-46DD-8901-974CD0482EAF}" presName="text_1" presStyleLbl="node1" presStyleIdx="0" presStyleCnt="0" custScaleX="257353" custScaleY="4944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63E54A-2397-479B-8C01-7276C512C677}" srcId="{35BF9617-3B75-46EE-8D58-802050EF6D18}" destId="{118725F3-329C-46DD-8901-974CD0482EAF}" srcOrd="0" destOrd="0" parTransId="{AE35BE53-2404-4F21-B890-5B968C384E37}" sibTransId="{8B3FC01A-F67D-4B42-B961-300A767B1C7A}"/>
    <dgm:cxn modelId="{A4632EA1-6714-4F59-B4AA-7B3B8BD1245F}" type="presOf" srcId="{8B3FC01A-F67D-4B42-B961-300A767B1C7A}" destId="{14F9F613-FB18-4985-BFDE-3FA81063A4A9}" srcOrd="0" destOrd="0" presId="urn:microsoft.com/office/officeart/2008/layout/CircularPictureCallout"/>
    <dgm:cxn modelId="{D3F790F6-05D4-4F55-9A00-9A5C9DD236A8}" type="presOf" srcId="{118725F3-329C-46DD-8901-974CD0482EAF}" destId="{44DD6557-BE27-42DB-937B-2F241CC4026B}" srcOrd="0" destOrd="0" presId="urn:microsoft.com/office/officeart/2008/layout/CircularPictureCallout"/>
    <dgm:cxn modelId="{CF372132-35A2-4BB3-A3CE-BA6D4A215862}" type="presOf" srcId="{35BF9617-3B75-46EE-8D58-802050EF6D18}" destId="{0D1968D2-E8F1-4F8D-9455-5EB18AE78FBA}" srcOrd="0" destOrd="0" presId="urn:microsoft.com/office/officeart/2008/layout/CircularPictureCallout"/>
    <dgm:cxn modelId="{5F3E6EBB-3B55-4E42-9CA9-B1E22278A1A6}" type="presParOf" srcId="{0D1968D2-E8F1-4F8D-9455-5EB18AE78FBA}" destId="{55348FF5-CE06-4302-BD28-A03F33F257E9}" srcOrd="0" destOrd="0" presId="urn:microsoft.com/office/officeart/2008/layout/CircularPictureCallout"/>
    <dgm:cxn modelId="{888DE9B3-6563-41E8-853F-4EC04F4004E4}" type="presParOf" srcId="{55348FF5-CE06-4302-BD28-A03F33F257E9}" destId="{A398825E-3F8E-4BAA-9E89-990C0B0CB230}" srcOrd="0" destOrd="0" presId="urn:microsoft.com/office/officeart/2008/layout/CircularPictureCallout"/>
    <dgm:cxn modelId="{4D63948D-6C18-4537-A10C-E6C83BD5637C}" type="presParOf" srcId="{A398825E-3F8E-4BAA-9E89-990C0B0CB230}" destId="{14F9F613-FB18-4985-BFDE-3FA81063A4A9}" srcOrd="0" destOrd="0" presId="urn:microsoft.com/office/officeart/2008/layout/CircularPictureCallout"/>
    <dgm:cxn modelId="{CEF31918-2210-4A3D-A4EE-5ACB4DC0BAE0}" type="presParOf" srcId="{55348FF5-CE06-4302-BD28-A03F33F257E9}" destId="{44DD6557-BE27-42DB-937B-2F241CC4026B}" srcOrd="1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F9F613-FB18-4985-BFDE-3FA81063A4A9}">
      <dsp:nvSpPr>
        <dsp:cNvPr id="0" name=""/>
        <dsp:cNvSpPr/>
      </dsp:nvSpPr>
      <dsp:spPr>
        <a:xfrm>
          <a:off x="0" y="-169224"/>
          <a:ext cx="1514475" cy="148775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4DD6557-BE27-42DB-937B-2F241CC4026B}">
      <dsp:nvSpPr>
        <dsp:cNvPr id="0" name=""/>
        <dsp:cNvSpPr/>
      </dsp:nvSpPr>
      <dsp:spPr>
        <a:xfrm>
          <a:off x="133630" y="105341"/>
          <a:ext cx="1247214" cy="123545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ctr" defTabSz="2844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400" kern="1200"/>
        </a:p>
      </dsp:txBody>
      <dsp:txXfrm>
        <a:off x="133630" y="105341"/>
        <a:ext cx="1247214" cy="12354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3FA29-0984-43BA-87B0-0759DE397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3199</Words>
  <Characters>18238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lwgame.net</Company>
  <LinksUpToDate>false</LinksUpToDate>
  <CharactersWithSpaces>21395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2022-04-29T07:38:00Z</cp:lastPrinted>
  <dcterms:created xsi:type="dcterms:W3CDTF">2021-04-28T05:32:00Z</dcterms:created>
  <dcterms:modified xsi:type="dcterms:W3CDTF">2022-04-29T07:38:00Z</dcterms:modified>
</cp:coreProperties>
</file>