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08" w:rsidRDefault="00FB1008" w:rsidP="00FB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08">
        <w:rPr>
          <w:rFonts w:ascii="Times New Roman" w:hAnsi="Times New Roman" w:cs="Times New Roman"/>
          <w:b/>
          <w:sz w:val="28"/>
          <w:szCs w:val="28"/>
        </w:rPr>
        <w:t>ВНИМАНИЕ! СУХАЯ РАСТИТЕЛЬНОСТЬ!</w:t>
      </w:r>
    </w:p>
    <w:p w:rsidR="00FB1008" w:rsidRPr="00FB1008" w:rsidRDefault="00FB1008" w:rsidP="00FB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1008" w:rsidRDefault="00FB1008" w:rsidP="00FB1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008">
        <w:rPr>
          <w:rFonts w:ascii="Times New Roman" w:hAnsi="Times New Roman" w:cs="Times New Roman"/>
          <w:sz w:val="28"/>
          <w:szCs w:val="28"/>
        </w:rPr>
        <w:t xml:space="preserve">С приходом весны тема палов травы становится особенно актуальной. В большей степени, речь идет о сельской местности. Именно владельцы дачных и частных домов стараются быстрее избавиться от прошлогодней растительности и мусора, который скопился за зиму, выбирая при этом не самый </w:t>
      </w:r>
      <w:proofErr w:type="spellStart"/>
      <w:r w:rsidRPr="00FB1008">
        <w:rPr>
          <w:rFonts w:ascii="Times New Roman" w:hAnsi="Times New Roman" w:cs="Times New Roman"/>
          <w:sz w:val="28"/>
          <w:szCs w:val="28"/>
        </w:rPr>
        <w:t>пожаробезопасный</w:t>
      </w:r>
      <w:proofErr w:type="spellEnd"/>
      <w:r w:rsidRPr="00FB1008">
        <w:rPr>
          <w:rFonts w:ascii="Times New Roman" w:hAnsi="Times New Roman" w:cs="Times New Roman"/>
          <w:sz w:val="28"/>
          <w:szCs w:val="28"/>
        </w:rPr>
        <w:t xml:space="preserve"> метод. Такой способ нередко приводит к печальным последствиям: уничтожению жилых домов и хозяйственных построек, нанесению вреда окружающей среде, а порой и </w:t>
      </w:r>
      <w:proofErr w:type="spellStart"/>
      <w:r w:rsidRPr="00FB1008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Pr="00FB1008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FB1008" w:rsidRPr="00FB1008" w:rsidRDefault="00FB1008" w:rsidP="00FB100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Весна - это горячая пора для пожарных</w:t>
      </w: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 начала текущего года спасатели области уже более 50 раз выезжали на возгорания травы и кустарника общей площадью более 20 га на территориях практически всех районов области. </w:t>
      </w:r>
    </w:p>
    <w:p w:rsidR="00FB1008" w:rsidRPr="00FB1008" w:rsidRDefault="00FB1008" w:rsidP="00FB100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 В соответствии со статьей 16.40 Кодекса Республики Беларусь об административных правонарушениях незаконное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 – влекут наложение штрафа в размере от 10 до 30 базовых величин. Согласно статье 16.41. разведение костров в запрещенных местах также влечет наложение штрафа в размере до 12 базовых величин.</w:t>
      </w:r>
    </w:p>
    <w:p w:rsidR="00FB1008" w:rsidRPr="00FB1008" w:rsidRDefault="00FB1008" w:rsidP="00FB1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Очень часто от полыхающей травы загораются жилые дома, хозяйственные постройки, люди получают ожоги, а иногда и гибнут</w:t>
      </w:r>
      <w:r w:rsidRPr="00FB100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sectPr w:rsidR="00FB1008" w:rsidRPr="00FB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3D"/>
    <w:rsid w:val="009B3A3D"/>
    <w:rsid w:val="00B04FE9"/>
    <w:rsid w:val="00B122DE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2023-03-23T07:18:00Z</dcterms:created>
  <dcterms:modified xsi:type="dcterms:W3CDTF">2023-03-23T07:18:00Z</dcterms:modified>
</cp:coreProperties>
</file>