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4E" w:rsidRDefault="00B10B4E"/>
    <w:p w:rsidR="00DB110D" w:rsidRDefault="00DB110D" w:rsidP="00DB110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14825" cy="1057275"/>
            <wp:effectExtent l="0" t="0" r="9525" b="9525"/>
            <wp:docPr id="1" name="Рисунок 1" descr="F:\Мая зямля прыднепровь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ая зямля прыднепровье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110D" w:rsidRDefault="00DB110D" w:rsidP="00DB110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5C73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Актуальность Проекта</w:t>
      </w:r>
      <w:r w:rsidRPr="00DF5C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обусловлена необходимостью продвижения  регионов Могилевской области, малых и средних городов, как способа сохранения уникального социокультурного наследия Приднепровского края и создание положительного имиджа Могилевщины на республиканском и международном уровнях.</w:t>
      </w:r>
      <w:r w:rsidRPr="00DF5C7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F5C7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F5C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Изучение на системной основе социокультурного наследия Приднепровья будет способствовать формированию социально зрелой и профессионально компетентной, ответственной, открытой инновациям, приверженной высоким нравственным идеалам и традиционным национальным ценностям личности.</w:t>
      </w:r>
      <w:r w:rsidRPr="00DF5C7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F5C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Реализация проекта в целом направлена на отражение интересов личности обучающихся, общества и Могилевского региона.</w:t>
      </w:r>
      <w:r w:rsidRPr="00DF5C7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F5C73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DF5C7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F5C73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Цель: </w:t>
      </w:r>
      <w:r w:rsidRPr="00DF5C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       формирование основ ценностного отношения к социокультурному наследию Могилевского края, привитие подрастающему поколению основополагающих ценностей, идей, убеждений, отражающих сущность белорусской государственности, формирование нравственно зрелой личности, способной на адекватное отношение </w:t>
      </w:r>
      <w:proofErr w:type="gramStart"/>
      <w:r w:rsidRPr="00DF5C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</w:t>
      </w:r>
      <w:proofErr w:type="gramEnd"/>
      <w:r w:rsidRPr="00DF5C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DF5C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происходящим</w:t>
      </w:r>
      <w:proofErr w:type="gramEnd"/>
      <w:r w:rsidRPr="00DF5C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мире и стране событиям, культурному и научному наследию, историческим достижениям, понимание себя, своего места в обществе.</w:t>
      </w:r>
      <w:r w:rsidRPr="00DF5C7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F5C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DF5C73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gramStart"/>
      <w:r w:rsidRPr="00DF5C73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Задачи:</w:t>
      </w:r>
      <w:r w:rsidRPr="00DF5C7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F5C73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        </w:t>
      </w:r>
      <w:r w:rsidRPr="00DF5C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массовое вовлечение учащихся в культурно-познавательную и исследовательскую деятельность, направленную на получение знаний об историко-культурных и природных достопримечательностях, социально-экономических, спортивных и иных достижениях Могилевской области;</w:t>
      </w:r>
      <w:r w:rsidRPr="00DF5C7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F5C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формирование основ информационной культуры, базирующееся на традициях духовного культурного наследия белорусского народа и достижениях современного общества;</w:t>
      </w:r>
      <w:r w:rsidRPr="00DF5C7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F5C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создание условий для развития творческих способностей детей и молодежи, путем включения в различные виды социально значимой деятельности;</w:t>
      </w:r>
      <w:proofErr w:type="gramEnd"/>
      <w:r w:rsidRPr="00DF5C73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gramStart"/>
      <w:r w:rsidRPr="00DF5C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вовлечение детей дошкольного возраста в разные виды детской деятельности, детей и молодежи в полезную досуговую деятельность, содействие их самоопределению;</w:t>
      </w:r>
      <w:r w:rsidRPr="00DF5C7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F5C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формирование навыков осознанного владения  цифровыми устройствами и применения информационно-коммуникационных технологий;</w:t>
      </w:r>
      <w:r w:rsidRPr="00DF5C7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F5C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популяризация туристских и рекреационных ресурсов природного, исторического, социокультурного и экономического происхождения в каждом регионе Могилевской области;</w:t>
      </w:r>
      <w:r w:rsidRPr="00DF5C7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F5C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содействие развитию межрегионального внутреннего детского и молодежного туризма;</w:t>
      </w:r>
      <w:proofErr w:type="gramEnd"/>
      <w:r w:rsidRPr="00DF5C7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F5C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формирование, позитивное развитие и продвижение  положительного и привлекательного </w:t>
      </w:r>
      <w:r w:rsidRPr="00DF5C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имиджа Могилевской области.</w:t>
      </w:r>
      <w:r w:rsidRPr="00DF5C7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F5C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DF5C7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F5C73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Участники проекта:</w:t>
      </w:r>
      <w:r w:rsidRPr="00DF5C7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F5C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воспитанники, педагогические работники, родители воспитанников учреждений дошкольного образования;</w:t>
      </w:r>
      <w:r w:rsidRPr="00DF5C7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F5C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учащиеся, педагогические работники, родители обуч</w:t>
      </w:r>
      <w:r w:rsidR="00DF5C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аю</w:t>
      </w:r>
      <w:r w:rsidRPr="00DF5C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щихся учреждений общего среднего, профессионального образования,  дополнительного образования детей и молодежи области с учетом возрастной дифференциации.</w:t>
      </w:r>
      <w:r w:rsidRPr="00DF5C7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F5C73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DF5C7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F5C73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Партнеры проекта:</w:t>
      </w:r>
      <w:r w:rsidRPr="00DF5C7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F5C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учреждения культуры, учреждения спорта, организации и предприятия Могилевской области, общественные организации и другие</w:t>
      </w:r>
      <w:r w:rsidRPr="00DB1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F5C73" w:rsidRPr="00DF5C73" w:rsidRDefault="00DF5C73" w:rsidP="00DF5C73">
      <w:pPr>
        <w:shd w:val="clear" w:color="auto" w:fill="FFFFFF"/>
        <w:spacing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B587A"/>
          <w:sz w:val="28"/>
          <w:szCs w:val="28"/>
          <w:lang w:eastAsia="ru-RU"/>
        </w:rPr>
      </w:pPr>
      <w:hyperlink r:id="rId6" w:history="1">
        <w:r w:rsidRPr="00DF5C73">
          <w:rPr>
            <w:rFonts w:ascii="Times New Roman" w:eastAsia="Times New Roman" w:hAnsi="Times New Roman" w:cs="Times New Roman"/>
            <w:b/>
            <w:bCs/>
            <w:color w:val="326693"/>
            <w:sz w:val="28"/>
            <w:szCs w:val="28"/>
            <w:u w:val="single"/>
            <w:lang w:eastAsia="ru-RU"/>
          </w:rPr>
          <w:t>Организационно-методические условия реализации областного проекта «#</w:t>
        </w:r>
        <w:proofErr w:type="spellStart"/>
        <w:r w:rsidRPr="00DF5C73">
          <w:rPr>
            <w:rFonts w:ascii="Times New Roman" w:eastAsia="Times New Roman" w:hAnsi="Times New Roman" w:cs="Times New Roman"/>
            <w:b/>
            <w:bCs/>
            <w:color w:val="326693"/>
            <w:sz w:val="28"/>
            <w:szCs w:val="28"/>
            <w:u w:val="single"/>
            <w:lang w:eastAsia="ru-RU"/>
          </w:rPr>
          <w:t>Мая_Зямля_Прыдняпроўе</w:t>
        </w:r>
        <w:proofErr w:type="spellEnd"/>
        <w:r w:rsidRPr="00DF5C73">
          <w:rPr>
            <w:rFonts w:ascii="Times New Roman" w:eastAsia="Times New Roman" w:hAnsi="Times New Roman" w:cs="Times New Roman"/>
            <w:b/>
            <w:bCs/>
            <w:color w:val="326693"/>
            <w:sz w:val="28"/>
            <w:szCs w:val="28"/>
            <w:u w:val="single"/>
            <w:lang w:eastAsia="ru-RU"/>
          </w:rPr>
          <w:t>»</w:t>
        </w:r>
      </w:hyperlink>
    </w:p>
    <w:p w:rsidR="00DB110D" w:rsidRPr="00DF5C73" w:rsidRDefault="00DF5C73" w:rsidP="00DF5C7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5C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https://content.schools.by/kam/library/Организационно-методические_условия.docx</w:t>
      </w:r>
    </w:p>
    <w:p w:rsidR="00DB110D" w:rsidRPr="00DB110D" w:rsidRDefault="00DF5C73" w:rsidP="00DB11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2BB319E" wp14:editId="526B415B">
            <wp:simplePos x="0" y="0"/>
            <wp:positionH relativeFrom="column">
              <wp:posOffset>402590</wp:posOffset>
            </wp:positionH>
            <wp:positionV relativeFrom="paragraph">
              <wp:posOffset>123825</wp:posOffset>
            </wp:positionV>
            <wp:extent cx="4523105" cy="303657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3105" cy="303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C73" w:rsidRDefault="00DF5C73">
      <w:r>
        <w:br w:type="page"/>
      </w:r>
    </w:p>
    <w:p w:rsidR="00DF5C73" w:rsidRDefault="00DF5C73">
      <w:r>
        <w:rPr>
          <w:noProof/>
          <w:lang w:eastAsia="ru-RU"/>
        </w:rPr>
        <w:lastRenderedPageBreak/>
        <w:drawing>
          <wp:inline distT="0" distB="0" distL="0" distR="0">
            <wp:extent cx="6480175" cy="3718000"/>
            <wp:effectExtent l="0" t="0" r="0" b="0"/>
            <wp:docPr id="9" name="Рисунок 9" descr="https://content.schools.by/kam/library/%D0%9A%D0%B0%D1%80%D1%82%D0%B0_%D0%B0%D0%B3%D1%80%D0%BE%D0%B3%D0%BE%D1%80%D0%BE%D0%B4%D0%BA%D0%B0_%D0%9A%D0%B0%D0%BC%D0%B5%D0%BD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ntent.schools.by/kam/library/%D0%9A%D0%B0%D1%80%D1%82%D0%B0_%D0%B0%D0%B3%D1%80%D0%BE%D0%B3%D0%BE%D1%80%D0%BE%D0%B4%D0%BA%D0%B0_%D0%9A%D0%B0%D0%BC%D0%B5%D0%BD%D0%BA%D0%B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7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10D" w:rsidRPr="00DF5C73" w:rsidRDefault="00DB110D">
      <w:pPr>
        <w:rPr>
          <w:b/>
          <w:sz w:val="36"/>
          <w:szCs w:val="36"/>
        </w:rPr>
      </w:pPr>
    </w:p>
    <w:p w:rsidR="002A217E" w:rsidRDefault="002A217E" w:rsidP="00DF5C73">
      <w:pPr>
        <w:jc w:val="center"/>
        <w:rPr>
          <w:rFonts w:ascii="Times New Roman" w:hAnsi="Times New Roman"/>
          <w:b/>
          <w:sz w:val="36"/>
          <w:szCs w:val="36"/>
        </w:rPr>
      </w:pPr>
    </w:p>
    <w:p w:rsidR="002A217E" w:rsidRDefault="002A217E" w:rsidP="00DF5C73">
      <w:pPr>
        <w:jc w:val="center"/>
        <w:rPr>
          <w:rFonts w:ascii="Times New Roman" w:hAnsi="Times New Roman"/>
          <w:b/>
          <w:sz w:val="36"/>
          <w:szCs w:val="36"/>
        </w:rPr>
      </w:pPr>
    </w:p>
    <w:p w:rsidR="002A217E" w:rsidRDefault="002A217E" w:rsidP="00DF5C73">
      <w:pPr>
        <w:jc w:val="center"/>
        <w:rPr>
          <w:rFonts w:ascii="Times New Roman" w:hAnsi="Times New Roman"/>
          <w:b/>
          <w:sz w:val="36"/>
          <w:szCs w:val="36"/>
        </w:rPr>
      </w:pPr>
    </w:p>
    <w:p w:rsidR="002A217E" w:rsidRDefault="002A217E" w:rsidP="00DF5C73">
      <w:pPr>
        <w:jc w:val="center"/>
        <w:rPr>
          <w:rFonts w:ascii="Times New Roman" w:hAnsi="Times New Roman"/>
          <w:b/>
          <w:sz w:val="36"/>
          <w:szCs w:val="36"/>
        </w:rPr>
      </w:pPr>
    </w:p>
    <w:p w:rsidR="002A217E" w:rsidRDefault="002A217E" w:rsidP="00DF5C73">
      <w:pPr>
        <w:jc w:val="center"/>
        <w:rPr>
          <w:rFonts w:ascii="Times New Roman" w:hAnsi="Times New Roman"/>
          <w:b/>
          <w:sz w:val="36"/>
          <w:szCs w:val="36"/>
        </w:rPr>
      </w:pPr>
    </w:p>
    <w:p w:rsidR="002A217E" w:rsidRDefault="002A217E" w:rsidP="00DF5C73">
      <w:pPr>
        <w:jc w:val="center"/>
        <w:rPr>
          <w:rFonts w:ascii="Times New Roman" w:hAnsi="Times New Roman"/>
          <w:b/>
          <w:sz w:val="36"/>
          <w:szCs w:val="36"/>
        </w:rPr>
      </w:pPr>
    </w:p>
    <w:p w:rsidR="002A217E" w:rsidRDefault="002A217E" w:rsidP="00DF5C73">
      <w:pPr>
        <w:jc w:val="center"/>
        <w:rPr>
          <w:rFonts w:ascii="Times New Roman" w:hAnsi="Times New Roman"/>
          <w:b/>
          <w:sz w:val="36"/>
          <w:szCs w:val="36"/>
        </w:rPr>
      </w:pPr>
    </w:p>
    <w:p w:rsidR="002A217E" w:rsidRDefault="002A217E" w:rsidP="00DF5C73">
      <w:pPr>
        <w:jc w:val="center"/>
        <w:rPr>
          <w:rFonts w:ascii="Times New Roman" w:hAnsi="Times New Roman"/>
          <w:b/>
          <w:sz w:val="36"/>
          <w:szCs w:val="36"/>
        </w:rPr>
      </w:pPr>
    </w:p>
    <w:p w:rsidR="002A217E" w:rsidRDefault="002A217E" w:rsidP="00DF5C73">
      <w:pPr>
        <w:jc w:val="center"/>
        <w:rPr>
          <w:rFonts w:ascii="Times New Roman" w:hAnsi="Times New Roman"/>
          <w:b/>
          <w:sz w:val="36"/>
          <w:szCs w:val="36"/>
        </w:rPr>
      </w:pPr>
    </w:p>
    <w:p w:rsidR="002A217E" w:rsidRDefault="002A217E" w:rsidP="00DF5C73">
      <w:pPr>
        <w:jc w:val="center"/>
        <w:rPr>
          <w:rFonts w:ascii="Times New Roman" w:hAnsi="Times New Roman"/>
          <w:b/>
          <w:sz w:val="36"/>
          <w:szCs w:val="36"/>
        </w:rPr>
      </w:pPr>
    </w:p>
    <w:p w:rsidR="002A217E" w:rsidRDefault="002A217E" w:rsidP="00DF5C73">
      <w:pPr>
        <w:jc w:val="center"/>
        <w:rPr>
          <w:rFonts w:ascii="Times New Roman" w:hAnsi="Times New Roman"/>
          <w:b/>
          <w:sz w:val="36"/>
          <w:szCs w:val="36"/>
        </w:rPr>
      </w:pPr>
    </w:p>
    <w:p w:rsidR="002A217E" w:rsidRDefault="002A217E" w:rsidP="00DF5C73">
      <w:pPr>
        <w:jc w:val="center"/>
        <w:rPr>
          <w:rFonts w:ascii="Times New Roman" w:hAnsi="Times New Roman"/>
          <w:b/>
          <w:sz w:val="36"/>
          <w:szCs w:val="36"/>
        </w:rPr>
      </w:pPr>
    </w:p>
    <w:p w:rsidR="00DF5C73" w:rsidRPr="00DF5C73" w:rsidRDefault="00DF5C73" w:rsidP="00DF5C73">
      <w:pPr>
        <w:jc w:val="center"/>
        <w:rPr>
          <w:b/>
          <w:sz w:val="36"/>
          <w:szCs w:val="36"/>
        </w:rPr>
      </w:pPr>
      <w:r w:rsidRPr="00DF5C73">
        <w:rPr>
          <w:rFonts w:ascii="Times New Roman" w:hAnsi="Times New Roman"/>
          <w:b/>
          <w:sz w:val="36"/>
          <w:szCs w:val="36"/>
        </w:rPr>
        <w:lastRenderedPageBreak/>
        <w:t xml:space="preserve">Братская могила в </w:t>
      </w:r>
      <w:proofErr w:type="spellStart"/>
      <w:r w:rsidRPr="00DF5C73">
        <w:rPr>
          <w:rFonts w:ascii="Times New Roman" w:hAnsi="Times New Roman"/>
          <w:b/>
          <w:sz w:val="36"/>
          <w:szCs w:val="36"/>
        </w:rPr>
        <w:t>агрогородке</w:t>
      </w:r>
      <w:proofErr w:type="spellEnd"/>
      <w:r w:rsidRPr="00DF5C73">
        <w:rPr>
          <w:rFonts w:ascii="Times New Roman" w:hAnsi="Times New Roman"/>
          <w:b/>
          <w:sz w:val="36"/>
          <w:szCs w:val="36"/>
        </w:rPr>
        <w:t xml:space="preserve">  Каменка</w:t>
      </w:r>
    </w:p>
    <w:p w:rsidR="00DF5C73" w:rsidRDefault="00DF5C73" w:rsidP="00DF5C7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43350" cy="6419850"/>
            <wp:effectExtent l="0" t="0" r="0" b="0"/>
            <wp:docPr id="8" name="Рисунок 8" descr="https://content.schools.by/kam/library/IMG_20210212_123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ntent.schools.by/kam/library/IMG_20210212_12311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C73" w:rsidRPr="00DC20B7" w:rsidRDefault="00DF5C73" w:rsidP="00DF5C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20B7">
        <w:rPr>
          <w:rFonts w:ascii="Times New Roman" w:hAnsi="Times New Roman"/>
          <w:sz w:val="28"/>
          <w:szCs w:val="28"/>
        </w:rPr>
        <w:t xml:space="preserve">Братская могила в </w:t>
      </w:r>
      <w:proofErr w:type="spellStart"/>
      <w:r w:rsidRPr="00DC20B7">
        <w:rPr>
          <w:rFonts w:ascii="Times New Roman" w:hAnsi="Times New Roman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рогородке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C20B7">
        <w:rPr>
          <w:rFonts w:ascii="Times New Roman" w:hAnsi="Times New Roman"/>
          <w:sz w:val="28"/>
          <w:szCs w:val="28"/>
        </w:rPr>
        <w:t xml:space="preserve"> Каменка  Горецкого района (воинское захоронение  №3494). </w:t>
      </w:r>
    </w:p>
    <w:p w:rsidR="00DF5C73" w:rsidRDefault="00DF5C73" w:rsidP="00DF5C7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C20B7">
        <w:rPr>
          <w:rFonts w:ascii="Times New Roman" w:hAnsi="Times New Roman"/>
          <w:sz w:val="28"/>
          <w:szCs w:val="28"/>
        </w:rPr>
        <w:t>Здесь были захоронены  воины Красной Армии, которые погибли в авгус</w:t>
      </w:r>
      <w:r>
        <w:rPr>
          <w:rFonts w:ascii="Times New Roman" w:hAnsi="Times New Roman"/>
          <w:sz w:val="28"/>
          <w:szCs w:val="28"/>
        </w:rPr>
        <w:t xml:space="preserve">те 1943 года </w:t>
      </w:r>
      <w:proofErr w:type="gramStart"/>
      <w:r w:rsidRPr="00DC20B7">
        <w:rPr>
          <w:rFonts w:ascii="Times New Roman" w:hAnsi="Times New Roman"/>
          <w:sz w:val="28"/>
          <w:szCs w:val="28"/>
        </w:rPr>
        <w:t>-и</w:t>
      </w:r>
      <w:proofErr w:type="gramEnd"/>
      <w:r w:rsidRPr="00DC20B7">
        <w:rPr>
          <w:rFonts w:ascii="Times New Roman" w:hAnsi="Times New Roman"/>
          <w:sz w:val="28"/>
          <w:szCs w:val="28"/>
        </w:rPr>
        <w:t xml:space="preserve">юне </w:t>
      </w:r>
      <w:r>
        <w:rPr>
          <w:rFonts w:ascii="Times New Roman" w:hAnsi="Times New Roman"/>
          <w:sz w:val="28"/>
          <w:szCs w:val="28"/>
        </w:rPr>
        <w:t xml:space="preserve">1944 года </w:t>
      </w:r>
      <w:r w:rsidRPr="00DC20B7">
        <w:rPr>
          <w:rFonts w:ascii="Times New Roman" w:hAnsi="Times New Roman"/>
          <w:sz w:val="28"/>
          <w:szCs w:val="28"/>
        </w:rPr>
        <w:t xml:space="preserve"> в боях против немецко-фашистских захватчиков. Среди захороненных – воины 58-й, 70-й, 247-й, 352-й стрелковых дивизий</w:t>
      </w:r>
      <w:r>
        <w:rPr>
          <w:rFonts w:ascii="Times New Roman" w:hAnsi="Times New Roman"/>
          <w:sz w:val="28"/>
          <w:szCs w:val="28"/>
        </w:rPr>
        <w:t>.</w:t>
      </w:r>
    </w:p>
    <w:p w:rsidR="00DF5C73" w:rsidRDefault="00DF5C73" w:rsidP="00DF5C7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C20B7">
        <w:rPr>
          <w:rFonts w:ascii="Times New Roman" w:hAnsi="Times New Roman"/>
          <w:sz w:val="28"/>
          <w:szCs w:val="28"/>
        </w:rPr>
        <w:t>В 1959 году на захоронениях поставлен памятник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20B7">
        <w:rPr>
          <w:rFonts w:ascii="Times New Roman" w:hAnsi="Times New Roman"/>
          <w:sz w:val="28"/>
          <w:szCs w:val="28"/>
        </w:rPr>
        <w:t xml:space="preserve">- скульптура воина с автоматом. В 2020 году проведена реконструкция  воинских захоронений. </w:t>
      </w:r>
    </w:p>
    <w:p w:rsidR="00DF5C73" w:rsidRPr="00DC20B7" w:rsidRDefault="00DF5C73" w:rsidP="00DF5C7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C20B7">
        <w:rPr>
          <w:rFonts w:ascii="Times New Roman" w:hAnsi="Times New Roman"/>
          <w:sz w:val="28"/>
          <w:szCs w:val="28"/>
        </w:rPr>
        <w:t>На мемориальных плитах занесено 610 фамилий погибших.</w:t>
      </w:r>
    </w:p>
    <w:p w:rsidR="00DF5C73" w:rsidRDefault="00DF5C73"/>
    <w:p w:rsidR="00DF5C73" w:rsidRDefault="00DF5C73"/>
    <w:p w:rsidR="002A217E" w:rsidRDefault="002A217E">
      <w:pPr>
        <w:rPr>
          <w:rFonts w:ascii="Times New Roman" w:eastAsia="Times New Roman" w:hAnsi="Times New Roman" w:cs="Times New Roman"/>
          <w:b/>
          <w:bCs/>
          <w:color w:val="2B587A"/>
          <w:sz w:val="28"/>
          <w:szCs w:val="28"/>
          <w:lang w:eastAsia="ru-RU"/>
        </w:rPr>
      </w:pPr>
      <w:r>
        <w:rPr>
          <w:color w:val="2B587A"/>
          <w:sz w:val="28"/>
          <w:szCs w:val="28"/>
        </w:rPr>
        <w:br w:type="page"/>
      </w:r>
    </w:p>
    <w:p w:rsidR="002A217E" w:rsidRDefault="002A217E" w:rsidP="00DF5C73">
      <w:pPr>
        <w:pStyle w:val="3"/>
        <w:shd w:val="clear" w:color="auto" w:fill="FFFFFF"/>
        <w:spacing w:before="0" w:beforeAutospacing="0" w:after="30" w:afterAutospacing="0"/>
        <w:jc w:val="center"/>
        <w:rPr>
          <w:color w:val="2B587A"/>
          <w:sz w:val="28"/>
          <w:szCs w:val="28"/>
        </w:rPr>
      </w:pPr>
    </w:p>
    <w:p w:rsidR="00DF5C73" w:rsidRPr="00DF5C73" w:rsidRDefault="00DF5C73" w:rsidP="00DF5C73">
      <w:pPr>
        <w:pStyle w:val="3"/>
        <w:shd w:val="clear" w:color="auto" w:fill="FFFFFF"/>
        <w:spacing w:before="0" w:beforeAutospacing="0" w:after="30" w:afterAutospacing="0"/>
        <w:jc w:val="center"/>
        <w:rPr>
          <w:color w:val="2B587A"/>
          <w:sz w:val="28"/>
          <w:szCs w:val="28"/>
        </w:rPr>
      </w:pPr>
      <w:hyperlink r:id="rId10" w:history="1">
        <w:r w:rsidRPr="00DF5C73">
          <w:rPr>
            <w:rStyle w:val="a6"/>
            <w:color w:val="326693"/>
            <w:sz w:val="28"/>
            <w:szCs w:val="28"/>
          </w:rPr>
          <w:t xml:space="preserve">Заочная экскурсия « Мой </w:t>
        </w:r>
        <w:proofErr w:type="gramStart"/>
        <w:r w:rsidRPr="00DF5C73">
          <w:rPr>
            <w:rStyle w:val="a6"/>
            <w:color w:val="326693"/>
            <w:sz w:val="28"/>
            <w:szCs w:val="28"/>
          </w:rPr>
          <w:t>родны</w:t>
        </w:r>
        <w:proofErr w:type="gramEnd"/>
        <w:r w:rsidRPr="00DF5C73">
          <w:rPr>
            <w:rStyle w:val="a6"/>
            <w:color w:val="326693"/>
            <w:sz w:val="28"/>
            <w:szCs w:val="28"/>
          </w:rPr>
          <w:t xml:space="preserve"> кут»</w:t>
        </w:r>
      </w:hyperlink>
    </w:p>
    <w:p w:rsidR="00DF5C73" w:rsidRDefault="00DF5C73" w:rsidP="00DF5C73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hyperlink r:id="rId11" w:history="1">
        <w:r w:rsidRPr="00E65008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https://content.schools.by/kam/library/Классный_час_Автосохраненный.doc</w:t>
        </w:r>
      </w:hyperlink>
    </w:p>
    <w:p w:rsidR="00DF5C73" w:rsidRDefault="00DF5C73" w:rsidP="00DF5C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17E" w:rsidRPr="00C057D4" w:rsidRDefault="002A217E" w:rsidP="002A217E">
      <w:pPr>
        <w:pStyle w:val="a7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sz w:val="28"/>
          <w:szCs w:val="28"/>
        </w:rPr>
        <w:t>В рамках областного проекта «</w:t>
      </w:r>
      <w:r w:rsidRPr="00C057D4">
        <w:rPr>
          <w:sz w:val="28"/>
          <w:szCs w:val="28"/>
        </w:rPr>
        <w:t xml:space="preserve">#Мая_ </w:t>
      </w:r>
      <w:proofErr w:type="spellStart"/>
      <w:r w:rsidRPr="00C057D4">
        <w:rPr>
          <w:sz w:val="28"/>
          <w:szCs w:val="28"/>
        </w:rPr>
        <w:t>Зямля_Прыдн</w:t>
      </w:r>
      <w:proofErr w:type="spellEnd"/>
      <w:r w:rsidRPr="00C057D4">
        <w:rPr>
          <w:sz w:val="28"/>
          <w:szCs w:val="28"/>
          <w:lang w:val="be-BY"/>
        </w:rPr>
        <w:t>я</w:t>
      </w:r>
      <w:r w:rsidRPr="00C057D4">
        <w:rPr>
          <w:sz w:val="28"/>
          <w:szCs w:val="28"/>
        </w:rPr>
        <w:t>про</w:t>
      </w:r>
      <w:r w:rsidRPr="00C057D4">
        <w:rPr>
          <w:sz w:val="28"/>
          <w:szCs w:val="28"/>
          <w:lang w:val="be-BY"/>
        </w:rPr>
        <w:t>ўе</w:t>
      </w:r>
      <w:r w:rsidRPr="00C057D4">
        <w:rPr>
          <w:sz w:val="28"/>
          <w:szCs w:val="28"/>
        </w:rPr>
        <w:t>», с целью приобщения  к народным традициям  и обычаем своей малой родины, в школе прошло мероприятия «Масленица»</w:t>
      </w:r>
    </w:p>
    <w:p w:rsidR="002A217E" w:rsidRPr="002A217E" w:rsidRDefault="002A217E" w:rsidP="002A217E">
      <w:pPr>
        <w:pStyle w:val="3"/>
        <w:shd w:val="clear" w:color="auto" w:fill="FFFFFF"/>
        <w:spacing w:before="0" w:beforeAutospacing="0" w:after="30" w:afterAutospacing="0"/>
        <w:jc w:val="center"/>
        <w:rPr>
          <w:color w:val="2B587A"/>
          <w:sz w:val="32"/>
          <w:szCs w:val="32"/>
        </w:rPr>
      </w:pPr>
      <w:hyperlink r:id="rId12" w:history="1">
        <w:r w:rsidRPr="002A217E">
          <w:rPr>
            <w:rStyle w:val="a6"/>
            <w:color w:val="326693"/>
            <w:sz w:val="32"/>
            <w:szCs w:val="32"/>
          </w:rPr>
          <w:t>Масленица</w:t>
        </w:r>
      </w:hyperlink>
    </w:p>
    <w:p w:rsidR="002A217E" w:rsidRDefault="002A217E" w:rsidP="002A217E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hyperlink r:id="rId13" w:history="1">
        <w:r w:rsidRPr="00E65008">
          <w:rPr>
            <w:rStyle w:val="a6"/>
            <w:rFonts w:ascii="Times New Roman" w:hAnsi="Times New Roman" w:cs="Times New Roman"/>
            <w:sz w:val="32"/>
            <w:szCs w:val="32"/>
            <w:shd w:val="clear" w:color="auto" w:fill="FFFFFF"/>
          </w:rPr>
          <w:t>https://content.schools.by/kam/library/Масленица.docx</w:t>
        </w:r>
      </w:hyperlink>
    </w:p>
    <w:p w:rsidR="002A217E" w:rsidRDefault="002A217E" w:rsidP="002A217E">
      <w:pPr>
        <w:pStyle w:val="3"/>
        <w:shd w:val="clear" w:color="auto" w:fill="FFFFFF"/>
        <w:spacing w:before="0" w:beforeAutospacing="0" w:after="30" w:afterAutospacing="0"/>
        <w:jc w:val="center"/>
        <w:rPr>
          <w:color w:val="2B587A"/>
          <w:sz w:val="28"/>
          <w:szCs w:val="28"/>
        </w:rPr>
      </w:pPr>
    </w:p>
    <w:p w:rsidR="002A217E" w:rsidRDefault="002A217E" w:rsidP="002A217E">
      <w:pPr>
        <w:pStyle w:val="3"/>
        <w:shd w:val="clear" w:color="auto" w:fill="FFFFFF"/>
        <w:spacing w:before="0" w:beforeAutospacing="0" w:after="30" w:afterAutospacing="0"/>
        <w:jc w:val="center"/>
        <w:rPr>
          <w:color w:val="2B587A"/>
          <w:sz w:val="28"/>
          <w:szCs w:val="28"/>
        </w:rPr>
      </w:pPr>
    </w:p>
    <w:p w:rsidR="002A217E" w:rsidRPr="002A217E" w:rsidRDefault="002A217E" w:rsidP="002A217E">
      <w:pPr>
        <w:pStyle w:val="3"/>
        <w:shd w:val="clear" w:color="auto" w:fill="FFFFFF"/>
        <w:spacing w:before="0" w:beforeAutospacing="0" w:after="30" w:afterAutospacing="0"/>
        <w:jc w:val="center"/>
        <w:rPr>
          <w:color w:val="2B587A"/>
          <w:sz w:val="28"/>
          <w:szCs w:val="28"/>
        </w:rPr>
      </w:pPr>
      <w:hyperlink r:id="rId14" w:history="1">
        <w:proofErr w:type="spellStart"/>
        <w:r w:rsidRPr="002A217E">
          <w:rPr>
            <w:rStyle w:val="a6"/>
            <w:color w:val="326693"/>
            <w:sz w:val="28"/>
            <w:szCs w:val="28"/>
          </w:rPr>
          <w:t>Падарожжа</w:t>
        </w:r>
        <w:proofErr w:type="spellEnd"/>
        <w:r w:rsidRPr="002A217E">
          <w:rPr>
            <w:rStyle w:val="a6"/>
            <w:color w:val="326693"/>
            <w:sz w:val="28"/>
            <w:szCs w:val="28"/>
          </w:rPr>
          <w:t xml:space="preserve"> ў </w:t>
        </w:r>
        <w:proofErr w:type="spellStart"/>
        <w:r w:rsidRPr="002A217E">
          <w:rPr>
            <w:rStyle w:val="a6"/>
            <w:color w:val="326693"/>
            <w:sz w:val="28"/>
            <w:szCs w:val="28"/>
          </w:rPr>
          <w:t>мінулае</w:t>
        </w:r>
        <w:proofErr w:type="spellEnd"/>
      </w:hyperlink>
    </w:p>
    <w:p w:rsidR="002A217E" w:rsidRDefault="002A217E" w:rsidP="002A217E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hyperlink r:id="rId15" w:history="1">
        <w:r w:rsidRPr="00E65008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https://content.schools.by/kam/library/Падарожжа_у_минулае.docx</w:t>
        </w:r>
      </w:hyperlink>
    </w:p>
    <w:p w:rsidR="002A217E" w:rsidRDefault="002A217E" w:rsidP="002A217E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A217E" w:rsidRPr="002A217E" w:rsidRDefault="002A217E" w:rsidP="002A217E">
      <w:pPr>
        <w:pStyle w:val="3"/>
        <w:shd w:val="clear" w:color="auto" w:fill="FFFFFF"/>
        <w:spacing w:before="0" w:beforeAutospacing="0" w:after="30" w:afterAutospacing="0"/>
        <w:jc w:val="center"/>
        <w:rPr>
          <w:color w:val="2B587A"/>
          <w:sz w:val="28"/>
          <w:szCs w:val="28"/>
        </w:rPr>
      </w:pPr>
      <w:hyperlink r:id="rId16" w:history="1">
        <w:r w:rsidRPr="002A217E">
          <w:rPr>
            <w:rStyle w:val="a6"/>
            <w:color w:val="326693"/>
            <w:sz w:val="28"/>
            <w:szCs w:val="28"/>
          </w:rPr>
          <w:t>Экскурсия в музейную комнату</w:t>
        </w:r>
      </w:hyperlink>
    </w:p>
    <w:p w:rsidR="002A217E" w:rsidRPr="002A217E" w:rsidRDefault="002A217E" w:rsidP="002A217E">
      <w:pPr>
        <w:jc w:val="center"/>
        <w:rPr>
          <w:rFonts w:ascii="Times New Roman" w:hAnsi="Times New Roman" w:cs="Times New Roman"/>
          <w:sz w:val="28"/>
          <w:szCs w:val="28"/>
        </w:rPr>
      </w:pPr>
      <w:r w:rsidRPr="002A21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https://content.schools.by/kam/library/Экскурсия_в_музейную_комнату.docx</w:t>
      </w:r>
    </w:p>
    <w:sectPr w:rsidR="002A217E" w:rsidRPr="002A217E" w:rsidSect="00DB110D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0D"/>
    <w:rsid w:val="002A217E"/>
    <w:rsid w:val="00306737"/>
    <w:rsid w:val="003653FA"/>
    <w:rsid w:val="00B10B4E"/>
    <w:rsid w:val="00DB110D"/>
    <w:rsid w:val="00D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5C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10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B110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F5C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DF5C7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A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5C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10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B110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F5C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DF5C7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A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content.schools.by/kam/library/&#1052;&#1072;&#1089;&#1083;&#1077;&#1085;&#1080;&#1094;&#1072;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content.schools.by/kam/library/%D0%9C%D0%B0%D1%81%D0%BB%D0%B5%D0%BD%D0%B8%D1%86%D0%B0.docx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content.schools.by/kam/library/%D0%AD%D0%BA%D1%81%D0%BA%D1%83%D1%80%D1%81%D0%B8%D1%8F_%D0%B2_%D0%BC%D1%83%D0%B7%D0%B5%D0%B9%D0%BD%D1%83%D1%8E_%D0%BA%D0%BE%D0%BC%D0%BD%D0%B0%D1%82%D1%83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content.schools.by/kam/library/%D0%9E%D1%80%D0%B3%D0%B0%D0%BD%D0%B8%D0%B7%D0%B0%D1%86%D0%B8%D0%BE%D0%BD%D0%BD%D0%BE-%D0%BC%D0%B5%D1%82%D0%BE%D0%B4%D0%B8%D1%87%D0%B5%D1%81%D0%BA%D0%B8%D0%B5_%D1%83%D1%81%D0%BB%D0%BE%D0%B2%D0%B8%D1%8F.docx" TargetMode="External"/><Relationship Id="rId11" Type="http://schemas.openxmlformats.org/officeDocument/2006/relationships/hyperlink" Target="https://content.schools.by/kam/library/&#1050;&#1083;&#1072;&#1089;&#1089;&#1085;&#1099;&#1081;_&#1095;&#1072;&#1089;_&#1040;&#1074;&#1090;&#1086;&#1089;&#1086;&#1093;&#1088;&#1072;&#1085;&#1077;&#1085;&#1085;&#1099;&#1081;.do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ontent.schools.by/kam/library/&#1055;&#1072;&#1076;&#1072;&#1088;&#1086;&#1078;&#1078;&#1072;_&#1091;_&#1084;&#1080;&#1085;&#1091;&#1083;&#1072;&#1077;.docx" TargetMode="External"/><Relationship Id="rId10" Type="http://schemas.openxmlformats.org/officeDocument/2006/relationships/hyperlink" Target="https://content.schools.by/kam/library/%D0%9A%D0%BB%D0%B0%D1%81%D1%81%D0%BD%D1%8B%D0%B9_%D1%87%D0%B0%D1%81_%D0%90%D0%B2%D1%82%D0%BE%D1%81%D0%BE%D1%85%D1%80%D0%B0%D0%BD%D0%B5%D0%BD%D0%BD%D1%8B%D0%B9.d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content.schools.by/kam/library/%D0%9F%D0%B0%D0%B4%D0%B0%D1%80%D0%BE%D0%B6%D0%B6%D0%B0_%D1%83_%D0%BC%D0%B8%D0%BD%D1%83%D0%BB%D0%B0%D0%B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2021-08-20T07:56:00Z</dcterms:created>
  <dcterms:modified xsi:type="dcterms:W3CDTF">2021-08-20T08:33:00Z</dcterms:modified>
</cp:coreProperties>
</file>