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5B" w:rsidRDefault="003B185B">
      <w:pPr>
        <w:pStyle w:val="newncpi"/>
        <w:spacing w:line="240" w:lineRule="atLea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955"/>
        <w:gridCol w:w="3414"/>
      </w:tblGrid>
      <w:tr w:rsidR="003B185B">
        <w:trPr>
          <w:trHeight w:val="240"/>
        </w:trPr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УТВЕРЖДЕНО</w:t>
            </w:r>
          </w:p>
        </w:tc>
      </w:tr>
      <w:tr w:rsidR="003B185B" w:rsidTr="003B185B">
        <w:trPr>
          <w:trHeight w:val="304"/>
        </w:trPr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 w:rsidP="003B185B">
            <w:pPr>
              <w:pStyle w:val="newncpi0"/>
            </w:pPr>
            <w:r>
              <w:t>Приказ директора школы-интерната</w:t>
            </w:r>
          </w:p>
        </w:tc>
      </w:tr>
      <w:tr w:rsidR="003B185B">
        <w:trPr>
          <w:trHeight w:val="240"/>
        </w:trPr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государственного учреждения</w:t>
            </w:r>
          </w:p>
        </w:tc>
      </w:tr>
      <w:tr w:rsidR="003B185B">
        <w:trPr>
          <w:trHeight w:val="240"/>
        </w:trPr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образования «Каменская специальная школа-интернат</w:t>
            </w:r>
          </w:p>
        </w:tc>
      </w:tr>
      <w:tr w:rsidR="003B185B">
        <w:trPr>
          <w:trHeight w:val="240"/>
        </w:trPr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CF60E8" w:rsidP="0002707F">
            <w:pPr>
              <w:pStyle w:val="newncpi0"/>
            </w:pPr>
            <w:r>
              <w:t xml:space="preserve"> </w:t>
            </w:r>
            <w:r w:rsidR="0002707F">
              <w:t>29.01.2025</w:t>
            </w:r>
            <w:r w:rsidR="003B185B">
              <w:t xml:space="preserve">  № </w:t>
            </w:r>
            <w:r w:rsidR="0002707F">
              <w:t>29</w:t>
            </w:r>
          </w:p>
        </w:tc>
      </w:tr>
    </w:tbl>
    <w:p w:rsidR="003B185B" w:rsidRDefault="003B185B">
      <w:pPr>
        <w:pStyle w:val="nonumheader"/>
      </w:pPr>
      <w:r>
        <w:t>ПЛАН МЕРОПРИЯТИЙ ПО ПРОФИЛАКТИКЕ ПРАВОНАРУШЕНИЙ КОРРУПЦИОННОЙ НАПРАВЛЕННОСТИ В ГОСУДАРСТВЕННОМ УЧРЕЖДЕНИИ ОБРАЗОВАНИЯ «КАМЕНСКАЯ СПЕЦИАЛЬНАЯ ШКОЛА-ИНТЕРНАТ» НА 202</w:t>
      </w:r>
      <w:r w:rsidR="00FB040A">
        <w:t>5</w:t>
      </w:r>
      <w: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3525"/>
        <w:gridCol w:w="2225"/>
        <w:gridCol w:w="1783"/>
        <w:gridCol w:w="1346"/>
      </w:tblGrid>
      <w:tr w:rsidR="00614ED6" w:rsidRPr="003B185B" w:rsidTr="00614ED6">
        <w:trPr>
          <w:trHeight w:val="240"/>
        </w:trPr>
        <w:tc>
          <w:tcPr>
            <w:tcW w:w="2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№</w:t>
            </w:r>
            <w:r w:rsidRPr="003B185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Контроль (отметка о выполнении)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3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5</w:t>
            </w:r>
          </w:p>
        </w:tc>
      </w:tr>
      <w:tr w:rsidR="00142365" w:rsidRPr="003B185B" w:rsidTr="00142365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42365" w:rsidRPr="003B185B" w:rsidRDefault="00142365" w:rsidP="00142365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b/>
                <w:bCs/>
                <w:sz w:val="26"/>
                <w:szCs w:val="26"/>
              </w:rPr>
              <w:t>1</w:t>
            </w:r>
            <w:r>
              <w:rPr>
                <w:b/>
                <w:bCs/>
                <w:sz w:val="26"/>
                <w:szCs w:val="26"/>
              </w:rPr>
              <w:t xml:space="preserve">. </w:t>
            </w:r>
            <w:r w:rsidRPr="003B185B">
              <w:rPr>
                <w:b/>
                <w:bCs/>
                <w:sz w:val="26"/>
                <w:szCs w:val="26"/>
              </w:rPr>
              <w:t>Организационные мероприятия Плана</w:t>
            </w: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02707F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Рассмотрение вопросов выполнения Плана мероприятий по профилактике правонарушений коррупционной направленности в государственном учреждении </w:t>
            </w:r>
            <w:r>
              <w:rPr>
                <w:sz w:val="26"/>
                <w:szCs w:val="26"/>
              </w:rPr>
              <w:t>образования «Каменская специальная школа-интернат</w:t>
            </w:r>
            <w:r w:rsidRPr="003B185B">
              <w:rPr>
                <w:sz w:val="26"/>
                <w:szCs w:val="26"/>
              </w:rPr>
              <w:t xml:space="preserve">» (далее – </w:t>
            </w:r>
            <w:r>
              <w:rPr>
                <w:sz w:val="26"/>
                <w:szCs w:val="26"/>
              </w:rPr>
              <w:t>школы-интерната</w:t>
            </w:r>
            <w:r w:rsidRPr="003B185B">
              <w:rPr>
                <w:sz w:val="26"/>
                <w:szCs w:val="26"/>
              </w:rPr>
              <w:t>) на 202</w:t>
            </w:r>
            <w:r w:rsidR="0002707F">
              <w:rPr>
                <w:sz w:val="26"/>
                <w:szCs w:val="26"/>
              </w:rPr>
              <w:t>5</w:t>
            </w:r>
            <w:bookmarkStart w:id="0" w:name="_GoBack"/>
            <w:bookmarkEnd w:id="0"/>
            <w:r w:rsidRPr="003B185B">
              <w:rPr>
                <w:sz w:val="26"/>
                <w:szCs w:val="26"/>
              </w:rPr>
              <w:t xml:space="preserve"> год с заслушиванием на ее заседаниях руководителей структурных подразделений </w:t>
            </w:r>
            <w:r>
              <w:rPr>
                <w:sz w:val="26"/>
                <w:szCs w:val="26"/>
              </w:rPr>
              <w:t>школы-интерната</w:t>
            </w:r>
            <w:r w:rsidRPr="003B185B">
              <w:rPr>
                <w:sz w:val="26"/>
                <w:szCs w:val="26"/>
              </w:rPr>
              <w:t xml:space="preserve"> с оценкой эффективности проделанной работы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Комиссия по противодействию коррупции в государственном учреждении </w:t>
            </w:r>
            <w:r>
              <w:rPr>
                <w:sz w:val="26"/>
                <w:szCs w:val="26"/>
              </w:rPr>
              <w:t xml:space="preserve">образования </w:t>
            </w:r>
            <w:r w:rsidRPr="003B185B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Каменская специальная</w:t>
            </w:r>
            <w:r w:rsidRPr="003B185B">
              <w:rPr>
                <w:sz w:val="26"/>
                <w:szCs w:val="26"/>
              </w:rPr>
              <w:t>» (далее – комиссия по противодействию коррупции)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Не реже 1 раза в полугодие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приглашения сотрудников органов внутренних дел, органов прокуратуры для рассмотрения на общем собрании трудового коллектива, заседаниях комиссии по противодействию коррупции вопросов коррупционных правонарушений с анализом причин и условий, способствующих совершению правонарушений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 w:rsidP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1) комиссия по противодействию коррупции;</w:t>
            </w:r>
          </w:p>
          <w:p w:rsidR="003B185B" w:rsidRDefault="003B185B" w:rsidP="00CF60E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2) руководители структ</w:t>
            </w:r>
            <w:r>
              <w:rPr>
                <w:sz w:val="26"/>
                <w:szCs w:val="26"/>
              </w:rPr>
              <w:t>урных подразделений, заместитель директора по УР</w:t>
            </w:r>
            <w:r w:rsidR="00CF60E8">
              <w:rPr>
                <w:sz w:val="26"/>
                <w:szCs w:val="26"/>
              </w:rPr>
              <w:t>;</w:t>
            </w:r>
          </w:p>
          <w:p w:rsidR="00CF60E8" w:rsidRPr="003B185B" w:rsidRDefault="00CF60E8" w:rsidP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ХР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Не реже 1 раза в год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>1.3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Проведение разъяснительной работы по вопросам соблюдения законодательства по борьбе с коррупцией в </w:t>
            </w:r>
            <w:r>
              <w:rPr>
                <w:sz w:val="26"/>
                <w:szCs w:val="26"/>
              </w:rPr>
              <w:t>школе-интернате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Default="003B185B" w:rsidP="00CF60E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1) комиссия по противодействию коррупции;</w:t>
            </w:r>
            <w:r w:rsidRPr="003B185B">
              <w:rPr>
                <w:sz w:val="26"/>
                <w:szCs w:val="26"/>
              </w:rPr>
              <w:br/>
              <w:t xml:space="preserve">2) руководители структурных подразделений, </w:t>
            </w:r>
            <w:r>
              <w:rPr>
                <w:sz w:val="26"/>
                <w:szCs w:val="26"/>
              </w:rPr>
              <w:t>заместитель директора по УР</w:t>
            </w:r>
            <w:r w:rsidR="00CF60E8">
              <w:rPr>
                <w:sz w:val="26"/>
                <w:szCs w:val="26"/>
              </w:rPr>
              <w:t>;</w:t>
            </w:r>
          </w:p>
          <w:p w:rsidR="00CF60E8" w:rsidRPr="003B185B" w:rsidRDefault="00CF60E8" w:rsidP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ХР;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Проведение разъяснительной и воспитательной работы для повышения уровня правовых знаний в сфере борьбы с коррупцией и создания атмосферы непринятия коррупции, антикоррупционная пропаганда, формирование антикоррупционного сознания на общих собраниях (конференциях)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комиссия по противодействию коррупции;</w:t>
            </w:r>
            <w:r w:rsidRPr="003B185B">
              <w:rPr>
                <w:sz w:val="26"/>
                <w:szCs w:val="26"/>
              </w:rPr>
              <w:br/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Оказание работникам консультативной помощи по вопросам применения антикоррупционного законодательства, норм служебной этики, стандартов антикоррупционного поведения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комиссия по противодействию коррупции;</w:t>
            </w:r>
            <w:r w:rsidRPr="003B185B">
              <w:rPr>
                <w:sz w:val="26"/>
                <w:szCs w:val="26"/>
              </w:rPr>
              <w:br/>
            </w:r>
            <w:r w:rsidR="00D51E88">
              <w:rPr>
                <w:sz w:val="26"/>
                <w:szCs w:val="26"/>
              </w:rPr>
              <w:t>секретарь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Реализация системы внутреннего контроля за работой подчиненных специалистов со стороны непосредственных руководителей, включающего в себя:</w:t>
            </w:r>
            <w:r w:rsidRPr="003B185B">
              <w:rPr>
                <w:sz w:val="26"/>
                <w:szCs w:val="26"/>
              </w:rPr>
              <w:br/>
              <w:t>контроль за производственно-технологической, трудовой и исполнительской дисциплиной;</w:t>
            </w:r>
            <w:r w:rsidRPr="003B185B">
              <w:rPr>
                <w:sz w:val="26"/>
                <w:szCs w:val="26"/>
              </w:rPr>
              <w:br/>
              <w:t>мониторинг реализации прав и обязанностей в целях предупреждения фактов превышения (злоупотребления) служебными полномочиями;</w:t>
            </w:r>
            <w:r w:rsidRPr="003B185B">
              <w:rPr>
                <w:sz w:val="26"/>
                <w:szCs w:val="26"/>
              </w:rPr>
              <w:br/>
              <w:t xml:space="preserve">проведение разъяснительной и </w:t>
            </w:r>
            <w:r w:rsidRPr="003B185B">
              <w:rPr>
                <w:sz w:val="26"/>
                <w:szCs w:val="26"/>
              </w:rPr>
              <w:lastRenderedPageBreak/>
              <w:t>воспитательной работы для повышения уровня правовых знаний работников, антикоррупционную пропаганду, организацию правового просвещения работников;</w:t>
            </w:r>
            <w:r w:rsidRPr="003B185B">
              <w:rPr>
                <w:sz w:val="26"/>
                <w:szCs w:val="26"/>
              </w:rPr>
              <w:br/>
              <w:t xml:space="preserve">проведение внутренней проверки информации, поступающей из различных источников, о причастности должностных лиц к коррупции, обеспечение немедленного информирования по указанным фактам руководства </w:t>
            </w:r>
            <w:r w:rsidR="00D51E88">
              <w:rPr>
                <w:sz w:val="26"/>
                <w:szCs w:val="26"/>
              </w:rPr>
              <w:t>школы-интерната</w:t>
            </w:r>
            <w:r w:rsidRPr="003B185B">
              <w:rPr>
                <w:sz w:val="26"/>
                <w:szCs w:val="26"/>
              </w:rPr>
              <w:t>;</w:t>
            </w:r>
            <w:r w:rsidRPr="003B185B">
              <w:rPr>
                <w:sz w:val="26"/>
                <w:szCs w:val="26"/>
              </w:rPr>
              <w:br/>
              <w:t>контроль за служебной деятельностью государственных должностных и приравненных к ним лиц, соблюдению ими специальных антикоррупционных ограничений и запретов;</w:t>
            </w:r>
            <w:r w:rsidRPr="003B185B">
              <w:rPr>
                <w:sz w:val="26"/>
                <w:szCs w:val="26"/>
              </w:rPr>
              <w:br/>
              <w:t>принятие мер по предотвращению и урегулированию конфликта интересов в связи с исполнением обязанностей государственного должностного и приравненного к нему лица в соответствии с требованиями действующего законодательства о борьбе с коррупцией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 xml:space="preserve"> руководител</w:t>
            </w:r>
            <w:r w:rsidR="00D51E88">
              <w:rPr>
                <w:sz w:val="26"/>
                <w:szCs w:val="26"/>
              </w:rPr>
              <w:t>и структурных подразделений;</w:t>
            </w:r>
            <w:r w:rsidR="00D51E88">
              <w:rPr>
                <w:sz w:val="26"/>
                <w:szCs w:val="26"/>
              </w:rPr>
              <w:br/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>1.7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Поведение служебных проверок (служебных расследований) по фактам совершения (подозрения на совершение) правонарушений коррупционной направленности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комиссия по противодействию коррупции;</w:t>
            </w:r>
            <w:r w:rsidRPr="003B185B">
              <w:rPr>
                <w:sz w:val="26"/>
                <w:szCs w:val="26"/>
              </w:rPr>
              <w:br/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При установлении факта совершения (подозрения на совершение) правонарушения коррупционной направленности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Проведение антикоррупционной оценки </w:t>
            </w:r>
            <w:r w:rsidRPr="003B185B">
              <w:rPr>
                <w:sz w:val="26"/>
                <w:szCs w:val="26"/>
              </w:rPr>
              <w:lastRenderedPageBreak/>
              <w:t>локальных правовых актов, иных организационно-распорядительных документов и их проектов, внесение предложений о принятии новых локальных правовых актов по вопросам, входящим в компетенцию комиссии по противодействию коррупции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 xml:space="preserve">комиссия по противодействию </w:t>
            </w:r>
            <w:r w:rsidRPr="003B185B">
              <w:rPr>
                <w:sz w:val="26"/>
                <w:szCs w:val="26"/>
              </w:rPr>
              <w:lastRenderedPageBreak/>
              <w:t>коррупции;</w:t>
            </w:r>
            <w:r w:rsidRPr="003B185B">
              <w:rPr>
                <w:sz w:val="26"/>
                <w:szCs w:val="26"/>
              </w:rPr>
              <w:br/>
            </w:r>
            <w:r w:rsidR="00D51E88">
              <w:rPr>
                <w:sz w:val="26"/>
                <w:szCs w:val="26"/>
              </w:rPr>
              <w:t>секретарь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>1.9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Выявление причин, способствующих злоупотреблению служебным положением со стороны работников, и внесение предложений по организации и проведению мероприятий, направленных на исключение указанных причин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3B185B"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1.10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Рассмотрение на заседаниях </w:t>
            </w:r>
            <w:r w:rsidR="00D51E88">
              <w:rPr>
                <w:sz w:val="26"/>
                <w:szCs w:val="26"/>
              </w:rPr>
              <w:t>педагогических советов</w:t>
            </w:r>
            <w:r w:rsidR="00142365">
              <w:rPr>
                <w:sz w:val="26"/>
                <w:szCs w:val="26"/>
              </w:rPr>
              <w:t xml:space="preserve">, совещаниях при директоре </w:t>
            </w:r>
            <w:r w:rsidRPr="003B185B">
              <w:rPr>
                <w:sz w:val="26"/>
                <w:szCs w:val="26"/>
              </w:rPr>
              <w:t>вопросов состояния работы по борьбе с коррупцией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667C81" w:rsidP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614ED6">
              <w:rPr>
                <w:sz w:val="26"/>
                <w:szCs w:val="26"/>
              </w:rPr>
              <w:t>редседатель комиссии по П</w:t>
            </w:r>
            <w:r w:rsidR="003B185B" w:rsidRPr="003B185B">
              <w:rPr>
                <w:sz w:val="26"/>
                <w:szCs w:val="26"/>
              </w:rPr>
              <w:t>ротиводействию коррупции;</w:t>
            </w:r>
            <w:r w:rsidR="003B185B" w:rsidRPr="003B185B">
              <w:rPr>
                <w:sz w:val="26"/>
                <w:szCs w:val="26"/>
              </w:rPr>
              <w:br/>
            </w:r>
            <w:r w:rsidR="00D51E88">
              <w:rPr>
                <w:sz w:val="26"/>
                <w:szCs w:val="26"/>
              </w:rPr>
              <w:t>Заместитель директора по УР</w:t>
            </w:r>
            <w:r w:rsidR="003B185B" w:rsidRPr="003B18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 w:rsidP="00D51E88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В соответствии с периодичностью, установленной годовым планом работы 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B185B" w:rsidRPr="003B185B" w:rsidRDefault="003B185B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A41B95">
              <w:rPr>
                <w:rFonts w:eastAsia="Times New Roman"/>
                <w:sz w:val="26"/>
                <w:szCs w:val="26"/>
              </w:rPr>
              <w:t>Обеспечение выполнения поручений и решений комиссии по противодействию коррупции главного управления по образованию по вопросам профилактики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председатель комиссии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 w:rsidP="00D51E88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A41B95" w:rsidRDefault="00614ED6" w:rsidP="00D51E88">
            <w:pPr>
              <w:pStyle w:val="table10"/>
              <w:rPr>
                <w:rFonts w:eastAsia="Times New Roman"/>
                <w:sz w:val="26"/>
                <w:szCs w:val="26"/>
              </w:rPr>
            </w:pPr>
            <w:r w:rsidRPr="00A41B95">
              <w:rPr>
                <w:rFonts w:eastAsia="Times New Roman"/>
                <w:sz w:val="26"/>
                <w:szCs w:val="26"/>
              </w:rPr>
              <w:t>Актуализация карты коррупционных рисков и мер по их предупреждению в государственном учреждении образования «Каменская специальная школа-интернат»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67C81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D51E88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раз в год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614ED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1.13.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A41B95" w:rsidRDefault="00614ED6" w:rsidP="00D51E88">
            <w:pPr>
              <w:pStyle w:val="table10"/>
              <w:rPr>
                <w:rFonts w:eastAsia="Times New Roman"/>
                <w:sz w:val="26"/>
                <w:szCs w:val="26"/>
              </w:rPr>
            </w:pPr>
            <w:r w:rsidRPr="00A41B95">
              <w:rPr>
                <w:rFonts w:eastAsia="Times New Roman"/>
                <w:sz w:val="26"/>
                <w:szCs w:val="26"/>
              </w:rPr>
              <w:t xml:space="preserve">Изучение коллектива учреждения образования с целью обнаружения возможного конфликта интересов, определенного ст. 21 Закона Республики Беларусь от 15 июля 2015 г. №305-З «О борьбе с коррупцией», своевременное принятие мер по предотвращению и </w:t>
            </w:r>
            <w:r w:rsidRPr="00A41B95">
              <w:rPr>
                <w:rFonts w:eastAsia="Times New Roman"/>
                <w:sz w:val="26"/>
                <w:szCs w:val="26"/>
              </w:rPr>
              <w:lastRenderedPageBreak/>
              <w:t>урегулированию возможного конфликта интересов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67C81" w:rsidP="00614ED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</w:t>
            </w:r>
            <w:r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D51E88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614ED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14ED6" w:rsidRPr="00A41B95" w:rsidRDefault="00614ED6" w:rsidP="00614ED6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Обеспечение контроля за организацией приема учащихся в учреждение образования в соответствии с законодательством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614ED6">
            <w:pPr>
              <w:pStyle w:val="table10"/>
              <w:rPr>
                <w:sz w:val="26"/>
                <w:szCs w:val="2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D51E88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14ED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14ED6" w:rsidRPr="00A41B95" w:rsidRDefault="00614ED6" w:rsidP="00614ED6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Мониторинг сообщений в средствах массовой информации о фактах коррупционных правонарушений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67C81" w:rsidP="00A33ACB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Июнь-август 202</w:t>
            </w:r>
            <w:r w:rsidR="00CF60E8">
              <w:rPr>
                <w:sz w:val="26"/>
                <w:szCs w:val="26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14ED6" w:rsidRPr="00A41B95" w:rsidRDefault="00614ED6" w:rsidP="00667C81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Освещение на официальном сайте учреждения образования работы комиссии по противодействию коррупции государственного учреждения образования «Каменская специальная школа-интернат», а также принимаемых мер по профилактике коррупционных правонарушений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 w:rsidP="00667C81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14ED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1.17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14ED6" w:rsidRPr="00A41B95" w:rsidRDefault="00614ED6" w:rsidP="00667C81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проведение недели профилактики и предупреждения коррупции в школ</w:t>
            </w:r>
            <w:r w:rsidR="00667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-интернат</w:t>
            </w:r>
            <w:r w:rsidR="00667C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приуроченного к Международному дню борьбы с коррупцией (9 декабря)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 w:rsidP="00667C81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14ED6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1.18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614ED6" w:rsidRPr="00A41B95" w:rsidRDefault="00614ED6" w:rsidP="00667C81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41B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к работе комиссии по противодействию коррупции представителей общественных объединений и профессиональных союзов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667C81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3B185B">
              <w:rPr>
                <w:sz w:val="26"/>
                <w:szCs w:val="26"/>
              </w:rPr>
              <w:t>омиссия по противодействию коррупции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67C81" w:rsidP="00D51E88">
            <w:pPr>
              <w:pStyle w:val="table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614ED6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A41B95" w:rsidRDefault="00614ED6" w:rsidP="00D51E88">
            <w:pPr>
              <w:pStyle w:val="table1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614ED6">
            <w:pPr>
              <w:pStyle w:val="table10"/>
              <w:rPr>
                <w:sz w:val="26"/>
                <w:szCs w:val="2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Default="00614ED6" w:rsidP="00D51E88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667C81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1.1</w:t>
            </w:r>
            <w:r w:rsidR="00667C81">
              <w:rPr>
                <w:sz w:val="26"/>
                <w:szCs w:val="26"/>
              </w:rPr>
              <w:t>9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Анализ обращений граждан, в том числе индивидуальных предпринимателей, и юридических лиц, поступающих в </w:t>
            </w:r>
            <w:r>
              <w:rPr>
                <w:sz w:val="26"/>
                <w:szCs w:val="26"/>
              </w:rPr>
              <w:t>школу-интернат</w:t>
            </w:r>
            <w:r w:rsidRPr="003B185B">
              <w:rPr>
                <w:sz w:val="26"/>
                <w:szCs w:val="26"/>
              </w:rPr>
              <w:t>, на предмет наличия в них информации о фактах коррупции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Default="00667C81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614ED6">
              <w:rPr>
                <w:sz w:val="26"/>
                <w:szCs w:val="26"/>
              </w:rPr>
              <w:t>екретарь;</w:t>
            </w:r>
          </w:p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комиссия</w:t>
            </w:r>
            <w:r>
              <w:rPr>
                <w:sz w:val="26"/>
                <w:szCs w:val="26"/>
              </w:rPr>
              <w:t xml:space="preserve"> по противодействию коррупции;</w:t>
            </w:r>
            <w:r>
              <w:rPr>
                <w:sz w:val="26"/>
                <w:szCs w:val="26"/>
              </w:rPr>
              <w:br/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D51E88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b/>
                <w:bCs/>
                <w:sz w:val="26"/>
                <w:szCs w:val="26"/>
              </w:rPr>
              <w:lastRenderedPageBreak/>
              <w:t>2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3B185B">
              <w:rPr>
                <w:b/>
                <w:bCs/>
                <w:sz w:val="26"/>
                <w:szCs w:val="26"/>
              </w:rPr>
              <w:t>Кадровые мероприятия Плана</w:t>
            </w:r>
            <w:r w:rsidRPr="003B185B">
              <w:rPr>
                <w:sz w:val="26"/>
                <w:szCs w:val="26"/>
              </w:rPr>
              <w:t> 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2.1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подписания при приеме на работу государственными должностными лицами письменных обязательств по выполнению мер по предупреждению коррупции, предусмотренных ст. 17 Закона Республики Беларусь от 15.07.2015 № 305-З «О борьбе с коррупцией»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 по кадрам</w:t>
            </w:r>
            <w:r w:rsidRPr="003B18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2.2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Осуществление ознакомления претендентов на должности государственных должностных и приравненных к ним лиц с требованиями антикоррупционного законодательства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 по кадрам</w:t>
            </w:r>
            <w:r w:rsidRPr="003B185B">
              <w:rPr>
                <w:sz w:val="26"/>
                <w:szCs w:val="26"/>
              </w:rPr>
              <w:t xml:space="preserve">.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2.3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Проведение обязательной антикоррупционной оценки совершенных государственными должностными и приравненными к ним лицами дисциплинарных проступков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 председатель комиссии по противодействию коррупции;</w:t>
            </w:r>
            <w:r w:rsidRPr="003B185B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инспектор по кадрам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2.4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Систематическое проведение мониторинга соблюдения Директивы Президента Республики Беларусь от 11.03.2004 № 1 «О мерах по укреплению общественной безопасности и дисциплины» с информированием главного врача в целях принятия мер профилактического и дисциплинарного воздействия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Default="00CF60E8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</w:t>
            </w:r>
            <w:r w:rsidR="00614ED6">
              <w:rPr>
                <w:sz w:val="26"/>
                <w:szCs w:val="26"/>
              </w:rPr>
              <w:t>Р;</w:t>
            </w:r>
          </w:p>
          <w:p w:rsidR="00614ED6" w:rsidRDefault="00CF60E8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ХР</w:t>
            </w:r>
            <w:r w:rsidR="00614ED6">
              <w:rPr>
                <w:sz w:val="26"/>
                <w:szCs w:val="26"/>
              </w:rPr>
              <w:t>;</w:t>
            </w:r>
          </w:p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инспектор по кадрам;</w:t>
            </w:r>
            <w:r w:rsidRPr="003B18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2.5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соблюдения требований Декрета Президента Республики Беларусь от 15.12.2014 № 5 «Об усилении требований к руководящим кадрам и работникам организаций» в рамках кадровых процедур (приема, перевода, увольнения работников и т.д.)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 комиссия по противодействию коррупции;</w:t>
            </w:r>
            <w:r w:rsidRPr="003B185B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инспектор по кадрам</w:t>
            </w:r>
            <w:r w:rsidRPr="003B18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D51E88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b/>
                <w:bCs/>
                <w:sz w:val="26"/>
                <w:szCs w:val="26"/>
              </w:rPr>
              <w:t>3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3B185B">
              <w:rPr>
                <w:b/>
                <w:bCs/>
                <w:sz w:val="26"/>
                <w:szCs w:val="26"/>
              </w:rPr>
              <w:t>Обеспечение соблюдения законодательства по вопросам финансово-</w:t>
            </w:r>
            <w:r w:rsidRPr="003B185B">
              <w:rPr>
                <w:b/>
                <w:bCs/>
                <w:sz w:val="26"/>
                <w:szCs w:val="26"/>
              </w:rPr>
              <w:lastRenderedPageBreak/>
              <w:t>хозяйственной деятельности</w:t>
            </w: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>3.1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соблюдения законодательства при осуществлении закупок товаров, работ, услуг, в том числе при строительстве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 комиссия по вопросам организации и проведения процедур государственных закупок товаров (работ, услуг) </w:t>
            </w:r>
            <w:r>
              <w:rPr>
                <w:sz w:val="26"/>
                <w:szCs w:val="26"/>
              </w:rPr>
              <w:t>школы-интерната</w:t>
            </w:r>
          </w:p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3.2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проведения контроля за сохранностью и использованием денежных средств и материальных ценностей, принятие мер по вовлечению в хозяйственный оборот неиспользуемого имущества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Default="00614ED6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УР;</w:t>
            </w:r>
          </w:p>
          <w:p w:rsidR="00614ED6" w:rsidRPr="003B185B" w:rsidRDefault="00CF60E8" w:rsidP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ХР </w:t>
            </w:r>
            <w:r w:rsidR="00614ED6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3.3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систематического контроля за целевым, рациональным и эффективным использованием бюджетных и внебюджетных средств, особенно в части их использования на выполнение капитальных и текущих ремонтов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 главный бухгалтер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3.4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Обеспечение проведения инвентаризации активов и обязательств, оформление их результатов и отражение их в бухгалтерском учете в установленном порядке, при проведении инвентаризации активов и обязательств обеспечение полной и точной проверки фактического наличия имущества (его составных частей, особенно содержащих драгоценные металлы); проведение внеплановых (контрольных) инвентаризаций, установление причин возникновения недостач и излишков и лиц, виновных в их возникновении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Default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У</w:t>
            </w:r>
            <w:r w:rsidR="00614ED6">
              <w:rPr>
                <w:sz w:val="26"/>
                <w:szCs w:val="26"/>
              </w:rPr>
              <w:t>Р;</w:t>
            </w:r>
          </w:p>
          <w:p w:rsidR="00614ED6" w:rsidRDefault="00CF60E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 по ХР</w:t>
            </w:r>
            <w:r w:rsidR="00614ED6">
              <w:rPr>
                <w:sz w:val="26"/>
                <w:szCs w:val="26"/>
              </w:rPr>
              <w:t>;</w:t>
            </w:r>
          </w:p>
          <w:p w:rsidR="00614ED6" w:rsidRDefault="00614ED6" w:rsidP="00D51E88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бухгалтер;</w:t>
            </w:r>
          </w:p>
          <w:p w:rsidR="00614ED6" w:rsidRPr="003B185B" w:rsidRDefault="00614ED6" w:rsidP="00D51E88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инвентаризационные комиссии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Постоянно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3.5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142365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Обеспечение проведения </w:t>
            </w:r>
            <w:r w:rsidRPr="003B185B">
              <w:rPr>
                <w:sz w:val="26"/>
                <w:szCs w:val="26"/>
              </w:rPr>
              <w:lastRenderedPageBreak/>
              <w:t xml:space="preserve">проверок в порядке внутрихозяйственного контроля, в том числе по фактам наличия дебиторской задолженности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главный бухгалтер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  <w:tr w:rsidR="00614ED6" w:rsidRPr="003B185B" w:rsidTr="00614ED6">
        <w:trPr>
          <w:trHeight w:val="240"/>
        </w:trPr>
        <w:tc>
          <w:tcPr>
            <w:tcW w:w="2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lastRenderedPageBreak/>
              <w:t>3.6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142365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 xml:space="preserve">По каждому факту причинения </w:t>
            </w:r>
            <w:r>
              <w:rPr>
                <w:sz w:val="26"/>
                <w:szCs w:val="26"/>
              </w:rPr>
              <w:t xml:space="preserve">школе-интернату </w:t>
            </w:r>
            <w:r w:rsidRPr="003B185B">
              <w:rPr>
                <w:sz w:val="26"/>
                <w:szCs w:val="26"/>
              </w:rPr>
              <w:t>материального ущерба (имущественного вреда), в том числе в связи с уплатой административных штрафов, рассмотрение вопроса о взыскании ущерба (вреда) с виновных лиц. Рассмотрение фактов освобождения от материальной ответственности за причиненный ущерб (вред) на заседаниях комиссии по противодействию коррупции для отсутствия злоупотреблений при принятии соответствующих решений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 w:rsidP="00142365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комисс</w:t>
            </w:r>
            <w:r>
              <w:rPr>
                <w:sz w:val="26"/>
                <w:szCs w:val="26"/>
              </w:rPr>
              <w:t>ия по противодействию коррупции</w:t>
            </w:r>
            <w:r w:rsidRPr="003B18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jc w:val="center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По каждому факту причинения ущерба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14ED6" w:rsidRPr="003B185B" w:rsidRDefault="00614ED6">
            <w:pPr>
              <w:pStyle w:val="table10"/>
              <w:rPr>
                <w:sz w:val="26"/>
                <w:szCs w:val="26"/>
              </w:rPr>
            </w:pPr>
            <w:r w:rsidRPr="003B185B">
              <w:rPr>
                <w:sz w:val="26"/>
                <w:szCs w:val="26"/>
              </w:rPr>
              <w:t> </w:t>
            </w:r>
          </w:p>
        </w:tc>
      </w:tr>
    </w:tbl>
    <w:p w:rsidR="003B185B" w:rsidRPr="003B185B" w:rsidRDefault="003B185B">
      <w:pPr>
        <w:pStyle w:val="newncpi"/>
        <w:spacing w:line="240" w:lineRule="atLeast"/>
        <w:rPr>
          <w:sz w:val="26"/>
          <w:szCs w:val="26"/>
        </w:rPr>
      </w:pPr>
      <w:r w:rsidRPr="003B185B">
        <w:rPr>
          <w:sz w:val="26"/>
          <w:szCs w:val="26"/>
        </w:rPr>
        <w:t> </w:t>
      </w:r>
    </w:p>
    <w:p w:rsidR="00370B33" w:rsidRDefault="00370B33"/>
    <w:sectPr w:rsidR="00370B33" w:rsidSect="003B185B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641" w:rsidRDefault="00C32641" w:rsidP="003B185B">
      <w:pPr>
        <w:spacing w:after="0" w:line="240" w:lineRule="auto"/>
      </w:pPr>
      <w:r>
        <w:separator/>
      </w:r>
    </w:p>
  </w:endnote>
  <w:endnote w:type="continuationSeparator" w:id="0">
    <w:p w:rsidR="00C32641" w:rsidRDefault="00C32641" w:rsidP="003B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641" w:rsidRDefault="00C32641" w:rsidP="003B185B">
      <w:pPr>
        <w:spacing w:after="0" w:line="240" w:lineRule="auto"/>
      </w:pPr>
      <w:r>
        <w:separator/>
      </w:r>
    </w:p>
  </w:footnote>
  <w:footnote w:type="continuationSeparator" w:id="0">
    <w:p w:rsidR="00C32641" w:rsidRDefault="00C32641" w:rsidP="003B1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85B" w:rsidRDefault="00C71347" w:rsidP="0095185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185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185B" w:rsidRDefault="003B18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85B" w:rsidRPr="003B185B" w:rsidRDefault="00C71347" w:rsidP="0095185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B185B">
      <w:rPr>
        <w:rStyle w:val="a7"/>
        <w:rFonts w:ascii="Times New Roman" w:hAnsi="Times New Roman" w:cs="Times New Roman"/>
        <w:sz w:val="24"/>
      </w:rPr>
      <w:fldChar w:fldCharType="begin"/>
    </w:r>
    <w:r w:rsidR="003B185B" w:rsidRPr="003B185B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B185B">
      <w:rPr>
        <w:rStyle w:val="a7"/>
        <w:rFonts w:ascii="Times New Roman" w:hAnsi="Times New Roman" w:cs="Times New Roman"/>
        <w:sz w:val="24"/>
      </w:rPr>
      <w:fldChar w:fldCharType="separate"/>
    </w:r>
    <w:r w:rsidR="00FB040A">
      <w:rPr>
        <w:rStyle w:val="a7"/>
        <w:rFonts w:ascii="Times New Roman" w:hAnsi="Times New Roman" w:cs="Times New Roman"/>
        <w:noProof/>
        <w:sz w:val="24"/>
      </w:rPr>
      <w:t>8</w:t>
    </w:r>
    <w:r w:rsidRPr="003B185B">
      <w:rPr>
        <w:rStyle w:val="a7"/>
        <w:rFonts w:ascii="Times New Roman" w:hAnsi="Times New Roman" w:cs="Times New Roman"/>
        <w:sz w:val="24"/>
      </w:rPr>
      <w:fldChar w:fldCharType="end"/>
    </w:r>
  </w:p>
  <w:p w:rsidR="003B185B" w:rsidRPr="003B185B" w:rsidRDefault="003B185B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85B"/>
    <w:rsid w:val="0002707F"/>
    <w:rsid w:val="000B7C14"/>
    <w:rsid w:val="00142365"/>
    <w:rsid w:val="00344B2E"/>
    <w:rsid w:val="00370B33"/>
    <w:rsid w:val="003B185B"/>
    <w:rsid w:val="00424589"/>
    <w:rsid w:val="00614ED6"/>
    <w:rsid w:val="00667C81"/>
    <w:rsid w:val="00897745"/>
    <w:rsid w:val="00B45647"/>
    <w:rsid w:val="00C32641"/>
    <w:rsid w:val="00C62CB8"/>
    <w:rsid w:val="00C71347"/>
    <w:rsid w:val="00CF60E8"/>
    <w:rsid w:val="00D51E88"/>
    <w:rsid w:val="00FB040A"/>
    <w:rsid w:val="00FE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3B185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3B185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3B18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B185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B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185B"/>
  </w:style>
  <w:style w:type="paragraph" w:styleId="a5">
    <w:name w:val="footer"/>
    <w:basedOn w:val="a"/>
    <w:link w:val="a6"/>
    <w:uiPriority w:val="99"/>
    <w:unhideWhenUsed/>
    <w:rsid w:val="003B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185B"/>
  </w:style>
  <w:style w:type="character" w:styleId="a7">
    <w:name w:val="page number"/>
    <w:basedOn w:val="a0"/>
    <w:uiPriority w:val="99"/>
    <w:semiHidden/>
    <w:unhideWhenUsed/>
    <w:rsid w:val="003B185B"/>
  </w:style>
  <w:style w:type="table" w:styleId="a8">
    <w:name w:val="Table Grid"/>
    <w:basedOn w:val="a1"/>
    <w:uiPriority w:val="59"/>
    <w:rsid w:val="003B1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4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4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3B185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onumheader">
    <w:name w:val="nonumheader"/>
    <w:basedOn w:val="a"/>
    <w:rsid w:val="003B185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3B185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B185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B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185B"/>
  </w:style>
  <w:style w:type="paragraph" w:styleId="a5">
    <w:name w:val="footer"/>
    <w:basedOn w:val="a"/>
    <w:link w:val="a6"/>
    <w:uiPriority w:val="99"/>
    <w:unhideWhenUsed/>
    <w:rsid w:val="003B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185B"/>
  </w:style>
  <w:style w:type="character" w:styleId="a7">
    <w:name w:val="page number"/>
    <w:basedOn w:val="a0"/>
    <w:uiPriority w:val="99"/>
    <w:semiHidden/>
    <w:unhideWhenUsed/>
    <w:rsid w:val="003B185B"/>
  </w:style>
  <w:style w:type="table" w:styleId="a8">
    <w:name w:val="Table Grid"/>
    <w:basedOn w:val="a1"/>
    <w:uiPriority w:val="59"/>
    <w:rsid w:val="003B1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44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4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2025-03-20T09:43:00Z</cp:lastPrinted>
  <dcterms:created xsi:type="dcterms:W3CDTF">2023-04-17T08:49:00Z</dcterms:created>
  <dcterms:modified xsi:type="dcterms:W3CDTF">2025-03-27T19:25:00Z</dcterms:modified>
</cp:coreProperties>
</file>