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05B2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Общие положения</w:t>
      </w:r>
    </w:p>
    <w:p w14:paraId="0EDF460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Целенаправленное, систематическое использование символов, атрибутов, ритуалов открывает большие возможности для повышения эффективности военно-патриотического воспитания в учреждениях общего среднего образования (далее – УОСО).</w:t>
      </w:r>
    </w:p>
    <w:p w14:paraId="268EFFA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Государственный флаг Республики Беларусь (далее – Флаг) выносится при проведении торжественных мероприятий членами знаменной (церемониальной) группы на линейках, торжественных собраниях, праздниках и других церемониях.</w:t>
      </w:r>
    </w:p>
    <w:p w14:paraId="56F31DA2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Знаменная группа может иметь основной и запасной составы, количество ее участников, задействованных при проведении торжественного мероприятия, зависит от места проведения, масштаба проводимого мероприятия, контингента учащихся. Численный состав знаменной группы (основной состав) может колебаться от 1 учащегося (знаменосец) до 4 человек (руководитель группы, знаменосец и 2 ассистента).</w:t>
      </w:r>
    </w:p>
    <w:p w14:paraId="47C4B9E0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Знаменная группа имеет свою экипировку:</w:t>
      </w:r>
    </w:p>
    <w:p w14:paraId="611BA109" w14:textId="77777777" w:rsidR="0071162C" w:rsidRPr="0071162C" w:rsidRDefault="0071162C" w:rsidP="0071162C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военная форма (парадная форма одежды) при наличии права ее ношения или одежда делового стиля черно-белого цвета;</w:t>
      </w:r>
    </w:p>
    <w:p w14:paraId="7BFDCE3A" w14:textId="77777777" w:rsidR="0071162C" w:rsidRPr="0071162C" w:rsidRDefault="0071162C" w:rsidP="0071162C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знаменная лента при наличии права ее ношения (одевается через правое плечо к левому боку);</w:t>
      </w:r>
    </w:p>
    <w:p w14:paraId="52DD7FDB" w14:textId="77777777" w:rsidR="0071162C" w:rsidRPr="0071162C" w:rsidRDefault="0071162C" w:rsidP="0071162C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белые перчатки.</w:t>
      </w:r>
    </w:p>
    <w:p w14:paraId="167EC6E8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Используемый знаменный группой Флаг должен соответствовать требованиям, представленным в Законе Республики Беларусь от 5 июля 2004 г. № 301-З «О государственных символах Республики Беларусь».</w:t>
      </w:r>
    </w:p>
    <w:p w14:paraId="18A17DA9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</w:t>
      </w:r>
      <w:proofErr w:type="spellStart"/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Справочно</w:t>
      </w:r>
      <w:proofErr w:type="spellEnd"/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: Государственный флаг Республики Беларусь крепится на древке (флагштоке), которое окрашивается в золотистый (охра) цвет. Отношение ширины Государственного флага Республики Беларусь к длине древка – 1:3.</w:t>
      </w:r>
    </w:p>
    <w:p w14:paraId="065E8BE6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При проведении церемоний и других торжественных мероприятий на верхнем конце древка Государственного флага Республики Беларусь закрепляется навершие ромбовидной формы с изображением пятиконечной звезды, аналогичным ее изображению на Государственном гербе Республики Беларусь. Навершия изготавливаются из металла желтого цвета.</w:t>
      </w:r>
    </w:p>
    <w:p w14:paraId="74299F50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 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BY" w:eastAsia="ru-BY"/>
        </w:rPr>
        <w:t>Отбор учащихся в состав знаменной группы</w:t>
      </w:r>
    </w:p>
    <w:p w14:paraId="7BD1B912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Члены знаменной группы выбираются из числа учащихся II (8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9 классы) и III ступеней общего среднего образования, являющихся членами актива ученического самоуправления, первичной организации ОО «БРСМ», 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lastRenderedPageBreak/>
        <w:t>спортивных команд, победителей и участников конкурсов, фестивалей, олимпиад, показавших высокий уровень подготовки в отдельных предметных областях, особые успехи в научно-исследовательской, творческой, интеллектуальной и другой деятельности, не имеющих нарушений правил внутреннего распорядка, преступлений и правонарушений. Выборы могут быть организованы на конкурсной основе. При выборе членов знаменной группы также учитываются особенности физического развития учащихся (конституция, рост, группа здоровья).</w:t>
      </w:r>
    </w:p>
    <w:p w14:paraId="37B5CEDE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При необходимости следует организовать проведение родительского собрания (групповой беседы) с родителями учащихся, отобранных в знаменные группы, в ходе которого разъясняются цель и задачи знаменной группы, требования, предъявляемые к учащимся, необходимость практической и теоретической подготовки, осуществляется знакомство с руководителем соответствующей группы.</w:t>
      </w:r>
    </w:p>
    <w:p w14:paraId="54CDE0B5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Состав знаменной группы и порядок ее подготовки утверждается приказом директора УОСО (состав знаменной группы утверждается после рассмотрения кандидатур на заседании педагогического совета с учетом мнения учащихся (согласование органа ученического самоуправления, Совета первичной организации ОО «БРСМ»)). Руководителем знаменной группы может быть назначен педагогический работник (руководитель ВПВ, педагог-организатор и другие) или учащийся, обладающие соответствующим опытом, физическими и морально-психологическими качествами. Ответственным за подготовку знаменной группы назначается руководитель ВПВ (при его отсутствии – педагог учебного предмета «Допризывная и медицинская подготовка», руководитель физической культуры и спорта, другой педагог, имеющий соответствующий опыт).</w:t>
      </w:r>
    </w:p>
    <w:p w14:paraId="79325339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Члены знаменной группы обязаны:</w:t>
      </w:r>
    </w:p>
    <w:p w14:paraId="1AAF98E3" w14:textId="77777777" w:rsidR="0071162C" w:rsidRPr="0071162C" w:rsidRDefault="0071162C" w:rsidP="0071162C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знать историю Государственного герба, флага, гимна Республики Беларусь;</w:t>
      </w:r>
    </w:p>
    <w:p w14:paraId="5D88F496" w14:textId="77777777" w:rsidR="0071162C" w:rsidRPr="0071162C" w:rsidRDefault="0071162C" w:rsidP="0071162C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воспитывать личным примером уважение к Государственному флагу Республики Беларусь;</w:t>
      </w:r>
    </w:p>
    <w:p w14:paraId="6A1BFA34" w14:textId="77777777" w:rsidR="0071162C" w:rsidRPr="0071162C" w:rsidRDefault="0071162C" w:rsidP="0071162C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соблюдать правила обращения с Государственным флагом, стремиться каждый связанный с ним ритуал сделать содержательным и выразительным;</w:t>
      </w:r>
    </w:p>
    <w:p w14:paraId="4E5A8351" w14:textId="77777777" w:rsidR="0071162C" w:rsidRPr="0071162C" w:rsidRDefault="0071162C" w:rsidP="0071162C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овладевать строевыми приемами, техникой и методикой проведения церемоний вноса и выноса Государственного флага;</w:t>
      </w:r>
    </w:p>
    <w:p w14:paraId="016C9FE2" w14:textId="77777777" w:rsidR="0071162C" w:rsidRPr="0071162C" w:rsidRDefault="0071162C" w:rsidP="0071162C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быть примерным, дисциплинированным учащимся, иметь опрятный внешний вид.</w:t>
      </w:r>
    </w:p>
    <w:p w14:paraId="3F3E5254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   Организация занятий по строевой подготовке</w:t>
      </w:r>
    </w:p>
    <w:p w14:paraId="54E94751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lastRenderedPageBreak/>
        <w:t>   В ходе теоретической и практической подготовки учащихся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участников знаменной группы необходимо формировать уважительное отношение к Государственному флагу, учить грамотному обращению с ним. В ходе практической подготовки знаменосцев и ассистентов целесообразно начинать с отработки элементов одиночной строевой подготовки. Важно постоянно совершенствовать строевые умения знаменной группы, стремясь к точности, четкости, синхронности и красоте движений. Строевая подготовка помогает вырабатывать выносливость, ответственность, правильную осанку, умение держать себя на публике, слаженно работать в команде.</w:t>
      </w:r>
    </w:p>
    <w:p w14:paraId="1461DBD3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Обучение знаменных групп по строевой подготовке и выполнению ритуальных действий должно составлять не менее 20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22 часов за учебный год, проведение занятий по изучению теоретического материала должно составлять 5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6 часов (включая просмотр видеоматериалов).</w:t>
      </w:r>
    </w:p>
    <w:p w14:paraId="093AE8A0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В ходе организации строевой подготовки осуществляется отработка выполнения в составе знаменных групп следующих ритуальных действий:</w:t>
      </w:r>
    </w:p>
    <w:p w14:paraId="33FAF3BB" w14:textId="77777777" w:rsidR="0071162C" w:rsidRPr="0071162C" w:rsidRDefault="0071162C" w:rsidP="0071162C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внос и вынос Флага фронтом и колонной церемониальным шагом;</w:t>
      </w:r>
    </w:p>
    <w:p w14:paraId="3D6509DA" w14:textId="77777777" w:rsidR="0071162C" w:rsidRPr="0071162C" w:rsidRDefault="0071162C" w:rsidP="0071162C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расположение знаменосца и ассистентов у Флага в положении «Смирно»;</w:t>
      </w:r>
    </w:p>
    <w:p w14:paraId="6837BD85" w14:textId="77777777" w:rsidR="0071162C" w:rsidRPr="0071162C" w:rsidRDefault="0071162C" w:rsidP="0071162C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смена знаменных групп (с передачей Флага): смена спереди, смена сзади, смешанная смена;</w:t>
      </w:r>
    </w:p>
    <w:p w14:paraId="3D6E828A" w14:textId="77777777" w:rsidR="0071162C" w:rsidRPr="0071162C" w:rsidRDefault="0071162C" w:rsidP="0071162C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движение знаменной группы в походном строю;</w:t>
      </w:r>
    </w:p>
    <w:p w14:paraId="5392BF33" w14:textId="77777777" w:rsidR="0071162C" w:rsidRPr="0071162C" w:rsidRDefault="0071162C" w:rsidP="0071162C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преклонение Флага (минута молчания) и другое.</w:t>
      </w:r>
    </w:p>
    <w:p w14:paraId="3FBDE3EA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Каждое занятие по строевой подготовке для знаменной группы должно состоять из трех частей:</w:t>
      </w:r>
    </w:p>
    <w:p w14:paraId="72DD606C" w14:textId="77777777" w:rsidR="0071162C" w:rsidRPr="0071162C" w:rsidRDefault="0071162C" w:rsidP="0071162C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вводной части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, в течение которой проводится осмотр внешнего вида и выход к месту занятий на строевой плац (площадку), объявляется тема, цель занятия и учебные вопросы;</w:t>
      </w:r>
    </w:p>
    <w:p w14:paraId="31C8F5F6" w14:textId="77777777" w:rsidR="0071162C" w:rsidRPr="0071162C" w:rsidRDefault="0071162C" w:rsidP="0071162C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основной части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, включающей изучение и отработку новых приемов по разделениям и в целом под команду руководителя;</w:t>
      </w:r>
    </w:p>
    <w:p w14:paraId="0590B969" w14:textId="77777777" w:rsidR="0071162C" w:rsidRPr="0071162C" w:rsidRDefault="0071162C" w:rsidP="0071162C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заключительной части,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в которой рекомендуется провести разбор и дать оценку действиям учащихся, отметить их достижения и дать задание для самостоятельной подготовки.</w:t>
      </w:r>
    </w:p>
    <w:p w14:paraId="1C2598D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Руководитель занятия объявляет тему, цель занятий и учебные вопросы, после чего начинает занятие с повторения изученного накануне приема. Затем приступает к изучению и тренировке нового приема.</w:t>
      </w:r>
    </w:p>
    <w:p w14:paraId="6965EDB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Руководитель занятия сначала показывает выполнение строевого приема в целом, а затем по элементам. Показ по элементам производится в медленном темпе, а потом в обычном.</w:t>
      </w:r>
    </w:p>
    <w:p w14:paraId="065E3FE2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lastRenderedPageBreak/>
        <w:t> 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BY" w:eastAsia="ru-BY"/>
        </w:rPr>
        <w:t> Методика обучения строевым приемам</w:t>
      </w:r>
    </w:p>
    <w:p w14:paraId="68C57ADE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Обучение строевым приемам необходимо проводить в следующей последовательности:</w:t>
      </w:r>
    </w:p>
    <w:p w14:paraId="7B079892" w14:textId="77777777" w:rsidR="0071162C" w:rsidRPr="0071162C" w:rsidRDefault="0071162C" w:rsidP="0071162C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ознакомление с приемом;</w:t>
      </w:r>
    </w:p>
    <w:p w14:paraId="6D7517E4" w14:textId="77777777" w:rsidR="0071162C" w:rsidRPr="0071162C" w:rsidRDefault="0071162C" w:rsidP="0071162C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разучивание приема;</w:t>
      </w:r>
    </w:p>
    <w:p w14:paraId="40227399" w14:textId="77777777" w:rsidR="0071162C" w:rsidRPr="0071162C" w:rsidRDefault="0071162C" w:rsidP="0071162C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тренировка.</w:t>
      </w:r>
    </w:p>
    <w:p w14:paraId="04B99279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Ознакомление с приемом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должно дать учащимся правильное представление о нем. Для этого необходимо:</w:t>
      </w:r>
    </w:p>
    <w:p w14:paraId="5E34CFEC" w14:textId="77777777" w:rsidR="0071162C" w:rsidRPr="0071162C" w:rsidRDefault="0071162C" w:rsidP="0071162C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назвать прием или действие и указать, где и для какой цели оно применяется;</w:t>
      </w:r>
    </w:p>
    <w:p w14:paraId="2B1971C5" w14:textId="77777777" w:rsidR="0071162C" w:rsidRPr="0071162C" w:rsidRDefault="0071162C" w:rsidP="0071162C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подать команду, по которой выполняется прием;</w:t>
      </w:r>
    </w:p>
    <w:p w14:paraId="0A2E4EAA" w14:textId="77777777" w:rsidR="0071162C" w:rsidRPr="0071162C" w:rsidRDefault="0071162C" w:rsidP="0071162C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показать выполнение приема в целом, а затем в медленном темпе и по разделениям с кратким пояснением порядка его выполнения.</w:t>
      </w:r>
    </w:p>
    <w:p w14:paraId="2D8C76C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Разучивание приема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проводится с целью правильного его выполнения учащимися. В зависимости от сложности строевого приема разучивание его может проводиться:</w:t>
      </w:r>
    </w:p>
    <w:p w14:paraId="00B63BF1" w14:textId="77777777" w:rsidR="0071162C" w:rsidRPr="0071162C" w:rsidRDefault="0071162C" w:rsidP="0071162C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в целом, если прием несложный;</w:t>
      </w:r>
    </w:p>
    <w:p w14:paraId="6A263922" w14:textId="77777777" w:rsidR="0071162C" w:rsidRPr="0071162C" w:rsidRDefault="0071162C" w:rsidP="0071162C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по разделениям, если прием сложный;</w:t>
      </w:r>
    </w:p>
    <w:p w14:paraId="576AAA1D" w14:textId="77777777" w:rsidR="0071162C" w:rsidRPr="0071162C" w:rsidRDefault="0071162C" w:rsidP="0071162C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с помощью подготовительных упражнений, если прием сложный и отдельные его элементы трудно усваиваются.</w:t>
      </w:r>
    </w:p>
    <w:p w14:paraId="320CFAE5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Разучивание строевого приема или действия (его части) начинается с ознакомления. Для этого руководитель занятия образцово показывает учащимся порядок выполнения приема или действия в целом, а затем по частям (по разделениям), попутно объясняя действия.</w:t>
      </w:r>
    </w:p>
    <w:p w14:paraId="3701ED4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Показ необходимо сопровождать кратким объяснением. Объяснение позволяет раскрыть такие стороны изучаемых строевых приемов или действий, которые не дают полного представления путем наблюдения. Объяснение должно быть кратким и доходчивым. Оно ориентирует учащихся на то, что будет показано, или на то, от чего зависит правильность выполнения строевого приема или действия. В результате этого восприятие показанных приемов и действий становится более целеустремленным, учащиеся быстрее и более ясно представляют, что от них требуется для успешного овладения изучаемыми приемами или действиями.</w:t>
      </w:r>
    </w:p>
    <w:p w14:paraId="5FF948B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После ознакомления со строевым приемом или действием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процесс формирования навыка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как целостного действия включает три тесно связанных между собой основных этапа:</w:t>
      </w:r>
    </w:p>
    <w:p w14:paraId="7968431D" w14:textId="77777777" w:rsidR="0071162C" w:rsidRPr="0071162C" w:rsidRDefault="0071162C" w:rsidP="0071162C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lastRenderedPageBreak/>
        <w:t>-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расчленение приема или действия (сложного) на части (элементарные действия) и выполнение каждого элементарного действия в отдельности;</w:t>
      </w:r>
    </w:p>
    <w:p w14:paraId="2FE3A22D" w14:textId="77777777" w:rsidR="0071162C" w:rsidRPr="0071162C" w:rsidRDefault="0071162C" w:rsidP="0071162C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-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последовательное объединение отдельных элементарных действий в группы, а затем – в одно целое;</w:t>
      </w:r>
    </w:p>
    <w:p w14:paraId="4AD16EE4" w14:textId="77777777" w:rsidR="0071162C" w:rsidRPr="0071162C" w:rsidRDefault="0071162C" w:rsidP="0071162C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-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выработка автоматизма действий, который приобретается благодаря многократным повторениям (тренировкам), подчиненным задаче быстрейшего и правильного выполнения приема или действия.</w:t>
      </w:r>
    </w:p>
    <w:p w14:paraId="5F97F2C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Тренировка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 выполнении приема заключается в многократном его повторении до выработки у учащихся прочных навыков. Тренировка проводится вначале в медленном темпе, а затем в обычном. Ошибки, допускаемые отдельными учащимися, исправляются попутно во время тренировки.</w:t>
      </w:r>
    </w:p>
    <w:p w14:paraId="634A715F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 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BY" w:eastAsia="ru-BY"/>
        </w:rPr>
        <w:t>Строевые приемы и упражнения</w:t>
      </w:r>
    </w:p>
    <w:p w14:paraId="39EC2D9E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В ходе строевой подготовки осуществляется отработка основных приемов и упражнений.</w:t>
      </w:r>
    </w:p>
    <w:p w14:paraId="349ED3A7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Строевая стойка</w:t>
      </w:r>
      <w:r w:rsidRPr="0071162C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является основой правильного выполнения всех строевых приемов.</w:t>
      </w:r>
    </w:p>
    <w:p w14:paraId="4C2A6B8F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Повороты на месте.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После отработки строевой стойки начинается обучение поворотам на месте, так как только на ее основе можно правильно освоить эти приемы. Следует придерживаться и последовательности отработки – поворот направо, налево и кругом, а затем повороты вполоборота направо и налево.</w:t>
      </w:r>
    </w:p>
    <w:p w14:paraId="126D2824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Строевой шаг.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Разучивание строевого шага как наиболее сложного приема, исполнение которого требует от учащихся особой собранности, подтянутости, четкости, согласованного движения рук и ног, целесообразно проводить по разделениям с помощью подготовительных упражнений. После отработки упражнения руководитель занятия приступает к обучению движению строевым шагом с темпом 60 - 70 шагов в минуту с последующим наращиванием темпа движения до 110 - 120 шагов в минуту.</w:t>
      </w:r>
    </w:p>
    <w:p w14:paraId="00A9A2BB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Поворот кругом в движении.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Приступая к изучению поворота кругом в движении руководитель занятия обращает особое внимание на то, что поворот в движении кругом в отличие от поворотов направо и налево, осуществляется на носках обеих ног и движение после поворота начинается с левой ноги в тот момент, когда ноги находятся на носках.</w:t>
      </w:r>
    </w:p>
    <w:p w14:paraId="06D49583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Выход из строя, возвращение в строй.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Обучение выходу из строя по команде и возвращению в строй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руководитель занятия начинает из развернутого </w:t>
      </w:r>
      <w:proofErr w:type="spellStart"/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одношереножного</w:t>
      </w:r>
      <w:proofErr w:type="spellEnd"/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, а потом из </w:t>
      </w:r>
      <w:proofErr w:type="spellStart"/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двухшереножного</w:t>
      </w:r>
      <w:proofErr w:type="spellEnd"/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строя.</w:t>
      </w:r>
    </w:p>
    <w:p w14:paraId="24787133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lastRenderedPageBreak/>
        <w:t>  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BY" w:eastAsia="ru-BY"/>
        </w:rPr>
        <w:t>Действия знаменной группы при вносе и выносе Государственного флага</w:t>
      </w:r>
    </w:p>
    <w:p w14:paraId="3B9B6FC2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Действия знаменной группы при вносе и выносе Государственного флага осуществляются в соответствии со следующими требованиями.</w:t>
      </w:r>
    </w:p>
    <w:p w14:paraId="551B267A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В строю, стоя на месте, знаменосец держит Флаг у ноги свободно опущенной правой рукой. Нижний конец древка должен находиться у середины ступни правой ноги. Ассистенты стоят по сторонам (слева, справа, спереди, сзади от знаменосца, в зависимости от варианта выноса Флага), дистанция между членами знаменной группы – вытянутая рука, руки опущены вдоль туловища, пальцы рук полусогнуты.</w:t>
      </w:r>
    </w:p>
    <w:p w14:paraId="0D9FF2EF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BY" w:eastAsia="ru-BY"/>
        </w:rPr>
        <w:t>   Внос Флага.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Знаменосец стоит с Флагом на исходной позиции – сзади левого фланга линейки или за пределами зала, площадки. Для движения по предварительной команде «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Шагом марш!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» знаменщик переносит Флаг на левое плечо и держит его левой рукой, вытянутой по древку, а правую руку опускает. Все команды произносятся негромко, четко.</w:t>
      </w:r>
    </w:p>
    <w:p w14:paraId="4C3781C8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Во время выноса Флага и при движении перед строем в торжественных случаях, впереди колонны на параде знаменосец слегка наклоняет Флаг влево и чуть вперед, держит древко знамени двумя руками: левой согнутой и правой вытянутой руками. Локоть левой руки приподнят до уровня плеча, на уровне груди. Угол руки в локте и угол между левой рукой и туловищем равен 90°, правая рука почти прижата к бедру. Такое положение Флага при выносе в торжественных случаях наиболее выразительно и удобно, при этом нижний конец древка должен находиться на высоте 50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60 см от земли.</w:t>
      </w:r>
    </w:p>
    <w:p w14:paraId="087AB006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Движение с Флагом начинается по команде руководителя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«Знаменщик, за мной, шагом – Марш».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По этой команде знаменщик и ассистенты начинают движение.</w:t>
      </w:r>
    </w:p>
    <w:p w14:paraId="65BF8BE7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Когда знаменная группа с Флагом приблизится на 40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50 шагов к месту построения, руководитель мероприятия командует: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«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Под Государственный флаг Республики Беларусь – СМИРНО», если учащиеся и педагоги расположены «в линию», дополнительно дается команда: «Равнение на-ПРАВО (на-ЛЕВО)».</w:t>
      </w:r>
    </w:p>
    <w:p w14:paraId="0066FFD4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По этой команде все поворачивают голову в сторону Государственного флага Республики Беларусь и провожают его взглядом, поворачивая вслед за ним голову.</w:t>
      </w:r>
    </w:p>
    <w:p w14:paraId="0A711281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Когда знаменная группа занимает заранее определенное место, руководитель мероприятия подает знак для остановки фонограммы (оркестру (барабанщикам)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для прекращения игры) и командует: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«ВОЛЬНО».</w:t>
      </w:r>
    </w:p>
    <w:p w14:paraId="2EDF91F8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   Знаменосец и ассистенты должны, четко знать маршрут движения, идти обязательно в ногу строевым шагом, не спешить. Ассистенты с момента 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lastRenderedPageBreak/>
        <w:t>команды «Шагом марш!» и до команды «Вольно!» принимают положение «смирно», в том числе и при движении.</w:t>
      </w:r>
    </w:p>
    <w:p w14:paraId="51EF944D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Флаг проносится вдоль линейки (строя) слева направо по отношению к строю и останавливается перед строем на правом фланге (слева от ведущих).</w:t>
      </w:r>
    </w:p>
    <w:p w14:paraId="6F1927E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Знаменная группа во время выноса Флага может идти:</w:t>
      </w:r>
    </w:p>
    <w:p w14:paraId="331D7814" w14:textId="77777777" w:rsidR="0071162C" w:rsidRPr="0071162C" w:rsidRDefault="0071162C" w:rsidP="0071162C">
      <w:pPr>
        <w:numPr>
          <w:ilvl w:val="0"/>
          <w:numId w:val="9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развернутым строем (знаменная группа в одной линии, слева знаменосец). На больших торжественных мероприятиях при прохождении знаменосец с ассистентами идут рядом, фронтом в три человека. Это основной строевой прием;</w:t>
      </w:r>
    </w:p>
    <w:p w14:paraId="0C946E1C" w14:textId="77777777" w:rsidR="0071162C" w:rsidRPr="0071162C" w:rsidRDefault="0071162C" w:rsidP="0071162C">
      <w:pPr>
        <w:numPr>
          <w:ilvl w:val="0"/>
          <w:numId w:val="9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«треугольником» (ассистенты на шаг позади знаменосца). Прием используется в случаях, если знаменной группе необходимо вынести Флаг в узком месте. Ассистенты следуют на шаг позади, образуя вместе с идущим впереди знаменосцем треугольник;</w:t>
      </w:r>
    </w:p>
    <w:p w14:paraId="3550EFA8" w14:textId="77777777" w:rsidR="0071162C" w:rsidRPr="0071162C" w:rsidRDefault="0071162C" w:rsidP="0071162C">
      <w:pPr>
        <w:numPr>
          <w:ilvl w:val="0"/>
          <w:numId w:val="9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в колонну (двигаются колонной по одному) – впереди первый ассистент, за ним в затылок знаменосец, позади еще один ассистент.</w:t>
      </w:r>
    </w:p>
    <w:p w14:paraId="7D06BE71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BY" w:eastAsia="ru-BY"/>
        </w:rPr>
        <w:t>   Вынос Флага.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Для выноса Государственного флага Республики Беларусь (Знамени) руководитель мероприятия командует: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«Под Государственный флаг Республики Беларусь – СМИРНО», если учащиеся и педагоги расположены «в линию», дополнительно дается команда: «Равнение на-ПРАВО (на-ЛЕВО)».</w:t>
      </w:r>
    </w:p>
    <w:p w14:paraId="06C50105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Когда знаменщики удалятся на 40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50 шагов, руководитель мероприятия подает знак для остановки фонограммы (оркестру (барабанщикам)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для прекращения игры) и командует: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«ВОЛЬНО».</w:t>
      </w:r>
    </w:p>
    <w:p w14:paraId="4EC4DBFB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 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BY" w:eastAsia="ru-BY"/>
        </w:rPr>
        <w:t>Заключительные положения</w:t>
      </w:r>
    </w:p>
    <w:p w14:paraId="71380ABE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Информацию о составе знаменных групп целесообразно размещать в информационном пространстве УОСО (информационные стенды, сайт). При подготовке фото- и видеоотчетов о проведении торжественных мероприятий особое внимание должно быть уделено представлению торжественных церемоний вноса и выноса Флага (торжественный характер церемониала, четкость и красота движений).</w:t>
      </w:r>
    </w:p>
    <w:p w14:paraId="0E00FDB5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Государственный флаг Республики Беларусь, используемый знаменной группой, хранится в УОСО в специально отведенном месте (школьный музей, учительская). Место хранения Флага и ответственный за хранение определяется локальным нормативным актом учреждения образования.</w:t>
      </w:r>
    </w:p>
    <w:p w14:paraId="5711C4C5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С целью обеспечения высокого уровня теоретической и практической подготовки на уровне района (города) целесообразно организовать проведение Школы знаменных групп (заседания (занятия), в том числе на базе воинских подразделений, ресурсных центров – не менее 2 раз в год) и Смотра знаменных групп учреждений общего среднего образования (1 раз в год).</w:t>
      </w:r>
    </w:p>
    <w:p w14:paraId="068A15BE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lastRenderedPageBreak/>
        <w:t>Общие положения</w:t>
      </w:r>
    </w:p>
    <w:p w14:paraId="7A70C614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Целенаправленное, систематическое использование символов, атрибутов, ритуалов открывает большие возможности для повышения эффективности военно-патриотического воспитания в учреждениях общего среднего образования (далее – УОСО).</w:t>
      </w:r>
    </w:p>
    <w:p w14:paraId="536BE5F9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Государственный флаг Республики Беларусь (далее – Флаг) выносится при проведении торжественных мероприятий членами знаменной (церемониальной) группы на линейках, торжественных собраниях, праздниках и других церемониях.</w:t>
      </w:r>
    </w:p>
    <w:p w14:paraId="6D627345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Знаменная группа может иметь основной и запасной составы, количество ее участников, задействованных при проведении торжественного мероприятия, зависит от места проведения, масштаба проводимого мероприятия, контингента учащихся. Численный состав знаменной группы (основной состав) может колебаться от 1 учащегося (знаменосец) до 4 человек (руководитель группы, знаменосец и 2 ассистента).</w:t>
      </w:r>
    </w:p>
    <w:p w14:paraId="74ED1AE5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Знаменная группа имеет свою экипировку:</w:t>
      </w:r>
    </w:p>
    <w:p w14:paraId="472DB4B5" w14:textId="77777777" w:rsidR="0071162C" w:rsidRPr="0071162C" w:rsidRDefault="0071162C" w:rsidP="0071162C">
      <w:pPr>
        <w:numPr>
          <w:ilvl w:val="0"/>
          <w:numId w:val="10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военная форма (парадная форма одежды) при наличии права ее ношения или одежда делового стиля черно-белого цвета;</w:t>
      </w:r>
    </w:p>
    <w:p w14:paraId="3F7A64C9" w14:textId="77777777" w:rsidR="0071162C" w:rsidRPr="0071162C" w:rsidRDefault="0071162C" w:rsidP="0071162C">
      <w:pPr>
        <w:numPr>
          <w:ilvl w:val="0"/>
          <w:numId w:val="10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знаменная лента при наличии права ее ношения (одевается через правое плечо к левому боку);</w:t>
      </w:r>
    </w:p>
    <w:p w14:paraId="55795579" w14:textId="77777777" w:rsidR="0071162C" w:rsidRPr="0071162C" w:rsidRDefault="0071162C" w:rsidP="0071162C">
      <w:pPr>
        <w:numPr>
          <w:ilvl w:val="0"/>
          <w:numId w:val="10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белые перчатки.</w:t>
      </w:r>
    </w:p>
    <w:p w14:paraId="2AD0F6B9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Используемый знаменный группой Флаг должен соответствовать требованиям, представленным в Законе Республики Беларусь от 5 июля 2004 г. № 301-З «О государственных символах Республики Беларусь».</w:t>
      </w:r>
    </w:p>
    <w:p w14:paraId="2D95E309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</w:t>
      </w:r>
      <w:proofErr w:type="spellStart"/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Справочно</w:t>
      </w:r>
      <w:proofErr w:type="spellEnd"/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: Государственный флаг Республики Беларусь крепится на древке (флагштоке), которое окрашивается в золотистый (охра) цвет. Отношение ширины Государственного флага Республики Беларусь к длине древка – 1:3.</w:t>
      </w:r>
    </w:p>
    <w:p w14:paraId="6A33A337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При проведении церемоний и других торжественных мероприятий на верхнем конце древка Государственного флага Республики Беларусь закрепляется навершие ромбовидной формы с изображением пятиконечной звезды, аналогичным ее изображению на Государственном гербе Республики Беларусь. Навершия изготавливаются из металла желтого цвета.</w:t>
      </w:r>
    </w:p>
    <w:p w14:paraId="5A0951BE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 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BY" w:eastAsia="ru-BY"/>
        </w:rPr>
        <w:t>Отбор учащихся в состав знаменной группы</w:t>
      </w:r>
    </w:p>
    <w:p w14:paraId="3291BAEB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Члены знаменной группы выбираются из числа учащихся II (8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9 классы) и III ступеней общего среднего образования, являющихся членами актива ученического самоуправления, первичной организации ОО «БРСМ», 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lastRenderedPageBreak/>
        <w:t>спортивных команд, победителей и участников конкурсов, фестивалей, олимпиад, показавших высокий уровень подготовки в отдельных предметных областях, особые успехи в научно-исследовательской, творческой, интеллектуальной и другой деятельности, не имеющих нарушений правил внутреннего распорядка, преступлений и правонарушений. Выборы могут быть организованы на конкурсной основе. При выборе членов знаменной группы также учитываются особенности физического развития учащихся (конституция, рост, группа здоровья).</w:t>
      </w:r>
    </w:p>
    <w:p w14:paraId="1BBC9B7F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При необходимости следует организовать проведение родительского собрания (групповой беседы) с родителями учащихся, отобранных в знаменные группы, в ходе которого разъясняются цель и задачи знаменной группы, требования, предъявляемые к учащимся, необходимость практической и теоретической подготовки, осуществляется знакомство с руководителем соответствующей группы.</w:t>
      </w:r>
    </w:p>
    <w:p w14:paraId="2DA60D9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Состав знаменной группы и порядок ее подготовки утверждается приказом директора УОСО (состав знаменной группы утверждается после рассмотрения кандидатур на заседании педагогического совета с учетом мнения учащихся (согласование органа ученического самоуправления, Совета первичной организации ОО «БРСМ»)). Руководителем знаменной группы может быть назначен педагогический работник (руководитель ВПВ, педагог-организатор и другие) или учащийся, обладающие соответствующим опытом, физическими и морально-психологическими качествами. Ответственным за подготовку знаменной группы назначается руководитель ВПВ (при его отсутствии – педагог учебного предмета «Допризывная и медицинская подготовка», руководитель физической культуры и спорта, другой педагог, имеющий соответствующий опыт).</w:t>
      </w:r>
    </w:p>
    <w:p w14:paraId="5664F588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Члены знаменной группы обязаны:</w:t>
      </w:r>
    </w:p>
    <w:p w14:paraId="7A2C56C4" w14:textId="77777777" w:rsidR="0071162C" w:rsidRPr="0071162C" w:rsidRDefault="0071162C" w:rsidP="0071162C">
      <w:pPr>
        <w:numPr>
          <w:ilvl w:val="0"/>
          <w:numId w:val="11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знать историю Государственного герба, флага, гимна Республики Беларусь;</w:t>
      </w:r>
    </w:p>
    <w:p w14:paraId="1209A0C8" w14:textId="77777777" w:rsidR="0071162C" w:rsidRPr="0071162C" w:rsidRDefault="0071162C" w:rsidP="0071162C">
      <w:pPr>
        <w:numPr>
          <w:ilvl w:val="0"/>
          <w:numId w:val="11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воспитывать личным примером уважение к Государственному флагу Республики Беларусь;</w:t>
      </w:r>
    </w:p>
    <w:p w14:paraId="1669CAA3" w14:textId="77777777" w:rsidR="0071162C" w:rsidRPr="0071162C" w:rsidRDefault="0071162C" w:rsidP="0071162C">
      <w:pPr>
        <w:numPr>
          <w:ilvl w:val="0"/>
          <w:numId w:val="11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соблюдать правила обращения с Государственным флагом, стремиться каждый связанный с ним ритуал сделать содержательным и выразительным;</w:t>
      </w:r>
    </w:p>
    <w:p w14:paraId="738F889B" w14:textId="77777777" w:rsidR="0071162C" w:rsidRPr="0071162C" w:rsidRDefault="0071162C" w:rsidP="0071162C">
      <w:pPr>
        <w:numPr>
          <w:ilvl w:val="0"/>
          <w:numId w:val="11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овладевать строевыми приемами, техникой и методикой проведения церемоний вноса и выноса Государственного флага;</w:t>
      </w:r>
    </w:p>
    <w:p w14:paraId="6478A7C1" w14:textId="77777777" w:rsidR="0071162C" w:rsidRPr="0071162C" w:rsidRDefault="0071162C" w:rsidP="0071162C">
      <w:pPr>
        <w:numPr>
          <w:ilvl w:val="0"/>
          <w:numId w:val="11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быть примерным, дисциплинированным учащимся, иметь опрятный внешний вид.</w:t>
      </w:r>
    </w:p>
    <w:p w14:paraId="03C8844A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   Организация занятий по строевой подготовке</w:t>
      </w:r>
    </w:p>
    <w:p w14:paraId="3E87B0F2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lastRenderedPageBreak/>
        <w:t>   В ходе теоретической и практической подготовки учащихся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участников знаменной группы необходимо формировать уважительное отношение к Государственному флагу, учить грамотному обращению с ним. В ходе практической подготовки знаменосцев и ассистентов целесообразно начинать с отработки элементов одиночной строевой подготовки. Важно постоянно совершенствовать строевые умения знаменной группы, стремясь к точности, четкости, синхронности и красоте движений. Строевая подготовка помогает вырабатывать выносливость, ответственность, правильную осанку, умение держать себя на публике, слаженно работать в команде.</w:t>
      </w:r>
    </w:p>
    <w:p w14:paraId="769C183D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Обучение знаменных групп по строевой подготовке и выполнению ритуальных действий должно составлять не менее 20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22 часов за учебный год, проведение занятий по изучению теоретического материала должно составлять 5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6 часов (включая просмотр видеоматериалов).</w:t>
      </w:r>
    </w:p>
    <w:p w14:paraId="5D5AE4AE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В ходе организации строевой подготовки осуществляется отработка выполнения в составе знаменных групп следующих ритуальных действий:</w:t>
      </w:r>
    </w:p>
    <w:p w14:paraId="0303BF41" w14:textId="77777777" w:rsidR="0071162C" w:rsidRPr="0071162C" w:rsidRDefault="0071162C" w:rsidP="0071162C">
      <w:pPr>
        <w:numPr>
          <w:ilvl w:val="0"/>
          <w:numId w:val="12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внос и вынос Флага фронтом и колонной церемониальным шагом;</w:t>
      </w:r>
    </w:p>
    <w:p w14:paraId="41CCE480" w14:textId="77777777" w:rsidR="0071162C" w:rsidRPr="0071162C" w:rsidRDefault="0071162C" w:rsidP="0071162C">
      <w:pPr>
        <w:numPr>
          <w:ilvl w:val="0"/>
          <w:numId w:val="12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расположение знаменосца и ассистентов у Флага в положении «Смирно»;</w:t>
      </w:r>
    </w:p>
    <w:p w14:paraId="6C66CBB4" w14:textId="77777777" w:rsidR="0071162C" w:rsidRPr="0071162C" w:rsidRDefault="0071162C" w:rsidP="0071162C">
      <w:pPr>
        <w:numPr>
          <w:ilvl w:val="0"/>
          <w:numId w:val="12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смена знаменных групп (с передачей Флага): смена спереди, смена сзади, смешанная смена;</w:t>
      </w:r>
    </w:p>
    <w:p w14:paraId="3EA1BAFE" w14:textId="77777777" w:rsidR="0071162C" w:rsidRPr="0071162C" w:rsidRDefault="0071162C" w:rsidP="0071162C">
      <w:pPr>
        <w:numPr>
          <w:ilvl w:val="0"/>
          <w:numId w:val="12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движение знаменной группы в походном строю;</w:t>
      </w:r>
    </w:p>
    <w:p w14:paraId="5D8F6CD3" w14:textId="77777777" w:rsidR="0071162C" w:rsidRPr="0071162C" w:rsidRDefault="0071162C" w:rsidP="0071162C">
      <w:pPr>
        <w:numPr>
          <w:ilvl w:val="0"/>
          <w:numId w:val="12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преклонение Флага (минута молчания) и другое.</w:t>
      </w:r>
    </w:p>
    <w:p w14:paraId="624ED096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Каждое занятие по строевой подготовке для знаменной группы должно состоять из трех частей:</w:t>
      </w:r>
    </w:p>
    <w:p w14:paraId="04A506F4" w14:textId="77777777" w:rsidR="0071162C" w:rsidRPr="0071162C" w:rsidRDefault="0071162C" w:rsidP="0071162C">
      <w:pPr>
        <w:numPr>
          <w:ilvl w:val="0"/>
          <w:numId w:val="13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вводной части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, в течение которой проводится осмотр внешнего вида и выход к месту занятий на строевой плац (площадку), объявляется тема, цель занятия и учебные вопросы;</w:t>
      </w:r>
    </w:p>
    <w:p w14:paraId="4A0866CD" w14:textId="77777777" w:rsidR="0071162C" w:rsidRPr="0071162C" w:rsidRDefault="0071162C" w:rsidP="0071162C">
      <w:pPr>
        <w:numPr>
          <w:ilvl w:val="0"/>
          <w:numId w:val="13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основной части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, включающей изучение и отработку новых приемов по разделениям и в целом под команду руководителя;</w:t>
      </w:r>
    </w:p>
    <w:p w14:paraId="3F5CAE19" w14:textId="77777777" w:rsidR="0071162C" w:rsidRPr="0071162C" w:rsidRDefault="0071162C" w:rsidP="0071162C">
      <w:pPr>
        <w:numPr>
          <w:ilvl w:val="0"/>
          <w:numId w:val="13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заключительной части,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в которой рекомендуется провести разбор и дать оценку действиям учащихся, отметить их достижения и дать задание для самостоятельной подготовки.</w:t>
      </w:r>
    </w:p>
    <w:p w14:paraId="618FD6F0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Руководитель занятия объявляет тему, цель занятий и учебные вопросы, после чего начинает занятие с повторения изученного накануне приема. Затем приступает к изучению и тренировке нового приема.</w:t>
      </w:r>
    </w:p>
    <w:p w14:paraId="66359791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Руководитель занятия сначала показывает выполнение строевого приема в целом, а затем по элементам. Показ по элементам производится в медленном темпе, а потом в обычном.</w:t>
      </w:r>
    </w:p>
    <w:p w14:paraId="31048279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lastRenderedPageBreak/>
        <w:t> 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BY" w:eastAsia="ru-BY"/>
        </w:rPr>
        <w:t> Методика обучения строевым приемам</w:t>
      </w:r>
    </w:p>
    <w:p w14:paraId="150E2BE9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Обучение строевым приемам необходимо проводить в следующей последовательности:</w:t>
      </w:r>
    </w:p>
    <w:p w14:paraId="5BB735DA" w14:textId="77777777" w:rsidR="0071162C" w:rsidRPr="0071162C" w:rsidRDefault="0071162C" w:rsidP="0071162C">
      <w:pPr>
        <w:numPr>
          <w:ilvl w:val="0"/>
          <w:numId w:val="14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ознакомление с приемом;</w:t>
      </w:r>
    </w:p>
    <w:p w14:paraId="1E99CC7B" w14:textId="77777777" w:rsidR="0071162C" w:rsidRPr="0071162C" w:rsidRDefault="0071162C" w:rsidP="0071162C">
      <w:pPr>
        <w:numPr>
          <w:ilvl w:val="0"/>
          <w:numId w:val="14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разучивание приема;</w:t>
      </w:r>
    </w:p>
    <w:p w14:paraId="0D464DD3" w14:textId="77777777" w:rsidR="0071162C" w:rsidRPr="0071162C" w:rsidRDefault="0071162C" w:rsidP="0071162C">
      <w:pPr>
        <w:numPr>
          <w:ilvl w:val="0"/>
          <w:numId w:val="14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тренировка.</w:t>
      </w:r>
    </w:p>
    <w:p w14:paraId="5D244189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Ознакомление с приемом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должно дать учащимся правильное представление о нем. Для этого необходимо:</w:t>
      </w:r>
    </w:p>
    <w:p w14:paraId="52F31337" w14:textId="77777777" w:rsidR="0071162C" w:rsidRPr="0071162C" w:rsidRDefault="0071162C" w:rsidP="0071162C">
      <w:pPr>
        <w:numPr>
          <w:ilvl w:val="0"/>
          <w:numId w:val="15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назвать прием или действие и указать, где и для какой цели оно применяется;</w:t>
      </w:r>
    </w:p>
    <w:p w14:paraId="5234F4C7" w14:textId="77777777" w:rsidR="0071162C" w:rsidRPr="0071162C" w:rsidRDefault="0071162C" w:rsidP="0071162C">
      <w:pPr>
        <w:numPr>
          <w:ilvl w:val="0"/>
          <w:numId w:val="15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подать команду, по которой выполняется прием;</w:t>
      </w:r>
    </w:p>
    <w:p w14:paraId="549F614A" w14:textId="77777777" w:rsidR="0071162C" w:rsidRPr="0071162C" w:rsidRDefault="0071162C" w:rsidP="0071162C">
      <w:pPr>
        <w:numPr>
          <w:ilvl w:val="0"/>
          <w:numId w:val="15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показать выполнение приема в целом, а затем в медленном темпе и по разделениям с кратким пояснением порядка его выполнения.</w:t>
      </w:r>
    </w:p>
    <w:p w14:paraId="01643C69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Разучивание приема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проводится с целью правильного его выполнения учащимися. В зависимости от сложности строевого приема разучивание его может проводиться:</w:t>
      </w:r>
    </w:p>
    <w:p w14:paraId="7D6E4A87" w14:textId="77777777" w:rsidR="0071162C" w:rsidRPr="0071162C" w:rsidRDefault="0071162C" w:rsidP="0071162C">
      <w:pPr>
        <w:numPr>
          <w:ilvl w:val="0"/>
          <w:numId w:val="16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в целом, если прием несложный;</w:t>
      </w:r>
    </w:p>
    <w:p w14:paraId="0B2E1AB4" w14:textId="77777777" w:rsidR="0071162C" w:rsidRPr="0071162C" w:rsidRDefault="0071162C" w:rsidP="0071162C">
      <w:pPr>
        <w:numPr>
          <w:ilvl w:val="0"/>
          <w:numId w:val="16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по разделениям, если прием сложный;</w:t>
      </w:r>
    </w:p>
    <w:p w14:paraId="02C31B93" w14:textId="77777777" w:rsidR="0071162C" w:rsidRPr="0071162C" w:rsidRDefault="0071162C" w:rsidP="0071162C">
      <w:pPr>
        <w:numPr>
          <w:ilvl w:val="0"/>
          <w:numId w:val="16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с помощью подготовительных упражнений, если прием сложный и отдельные его элементы трудно усваиваются.</w:t>
      </w:r>
    </w:p>
    <w:p w14:paraId="12058204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Разучивание строевого приема или действия (его части) начинается с ознакомления. Для этого руководитель занятия образцово показывает учащимся порядок выполнения приема или действия в целом, а затем по частям (по разделениям), попутно объясняя действия.</w:t>
      </w:r>
    </w:p>
    <w:p w14:paraId="78597BFD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Показ необходимо сопровождать кратким объяснением. Объяснение позволяет раскрыть такие стороны изучаемых строевых приемов или действий, которые не дают полного представления путем наблюдения. Объяснение должно быть кратким и доходчивым. Оно ориентирует учащихся на то, что будет показано, или на то, от чего зависит правильность выполнения строевого приема или действия. В результате этого восприятие показанных приемов и действий становится более целеустремленным, учащиеся быстрее и более ясно представляют, что от них требуется для успешного овладения изучаемыми приемами или действиями.</w:t>
      </w:r>
    </w:p>
    <w:p w14:paraId="1BF69405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После ознакомления со строевым приемом или действием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процесс формирования навыка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как целостного действия включает три тесно связанных между собой основных этапа:</w:t>
      </w:r>
    </w:p>
    <w:p w14:paraId="5D994813" w14:textId="77777777" w:rsidR="0071162C" w:rsidRPr="0071162C" w:rsidRDefault="0071162C" w:rsidP="0071162C">
      <w:pPr>
        <w:numPr>
          <w:ilvl w:val="0"/>
          <w:numId w:val="17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lastRenderedPageBreak/>
        <w:t>-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расчленение приема или действия (сложного) на части (элементарные действия) и выполнение каждого элементарного действия в отдельности;</w:t>
      </w:r>
    </w:p>
    <w:p w14:paraId="5C6EECF3" w14:textId="77777777" w:rsidR="0071162C" w:rsidRPr="0071162C" w:rsidRDefault="0071162C" w:rsidP="0071162C">
      <w:pPr>
        <w:numPr>
          <w:ilvl w:val="0"/>
          <w:numId w:val="17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-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последовательное объединение отдельных элементарных действий в группы, а затем – в одно целое;</w:t>
      </w:r>
    </w:p>
    <w:p w14:paraId="2684FD45" w14:textId="77777777" w:rsidR="0071162C" w:rsidRPr="0071162C" w:rsidRDefault="0071162C" w:rsidP="0071162C">
      <w:pPr>
        <w:numPr>
          <w:ilvl w:val="0"/>
          <w:numId w:val="17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-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выработка автоматизма действий, который приобретается благодаря многократным повторениям (тренировкам), подчиненным задаче быстрейшего и правильного выполнения приема или действия.</w:t>
      </w:r>
    </w:p>
    <w:p w14:paraId="56F5157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Тренировка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 выполнении приема заключается в многократном его повторении до выработки у учащихся прочных навыков. Тренировка проводится вначале в медленном темпе, а затем в обычном. Ошибки, допускаемые отдельными учащимися, исправляются попутно во время тренировки.</w:t>
      </w:r>
    </w:p>
    <w:p w14:paraId="13461296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 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BY" w:eastAsia="ru-BY"/>
        </w:rPr>
        <w:t>Строевые приемы и упражнения</w:t>
      </w:r>
    </w:p>
    <w:p w14:paraId="0243C47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В ходе строевой подготовки осуществляется отработка основных приемов и упражнений.</w:t>
      </w:r>
    </w:p>
    <w:p w14:paraId="7CD5812A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Строевая стойка</w:t>
      </w:r>
      <w:r w:rsidRPr="0071162C">
        <w:rPr>
          <w:rFonts w:ascii="Times New Roman" w:eastAsia="Times New Roman" w:hAnsi="Times New Roman" w:cs="Times New Roman"/>
          <w:color w:val="000000"/>
          <w:sz w:val="30"/>
          <w:szCs w:val="30"/>
          <w:lang w:val="ru-BY" w:eastAsia="ru-BY"/>
        </w:rPr>
        <w:t>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является основой правильного выполнения всех строевых приемов.</w:t>
      </w:r>
    </w:p>
    <w:p w14:paraId="25C92A56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Повороты на месте.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После отработки строевой стойки начинается обучение поворотам на месте, так как только на ее основе можно правильно освоить эти приемы. Следует придерживаться и последовательности отработки – поворот направо, налево и кругом, а затем повороты вполоборота направо и налево.</w:t>
      </w:r>
    </w:p>
    <w:p w14:paraId="3169FC63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Строевой шаг.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Разучивание строевого шага как наиболее сложного приема, исполнение которого требует от учащихся особой собранности, подтянутости, четкости, согласованного движения рук и ног, целесообразно проводить по разделениям с помощью подготовительных упражнений. После отработки упражнения руководитель занятия приступает к обучению движению строевым шагом с темпом 60 - 70 шагов в минуту с последующим наращиванием темпа движения до 110 - 120 шагов в минуту.</w:t>
      </w:r>
    </w:p>
    <w:p w14:paraId="4A041EF5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Поворот кругом в движении.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Приступая к изучению поворота кругом в движении руководитель занятия обращает особое внимание на то, что поворот в движении кругом в отличие от поворотов направо и налево, осуществляется на носках обеих ног и движение после поворота начинается с левой ноги в тот момент, когда ноги находятся на носках.</w:t>
      </w:r>
    </w:p>
    <w:p w14:paraId="1B24714D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  Выход из строя, возвращение в строй.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Обучение выходу из строя по команде и возвращению в строй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руководитель занятия начинает из развернутого </w:t>
      </w:r>
      <w:proofErr w:type="spellStart"/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одношереножного</w:t>
      </w:r>
      <w:proofErr w:type="spellEnd"/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, а потом из </w:t>
      </w:r>
      <w:proofErr w:type="spellStart"/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двухшереножного</w:t>
      </w:r>
      <w:proofErr w:type="spellEnd"/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строя.</w:t>
      </w:r>
    </w:p>
    <w:p w14:paraId="601B57B6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lastRenderedPageBreak/>
        <w:t>  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BY" w:eastAsia="ru-BY"/>
        </w:rPr>
        <w:t>Действия знаменной группы при вносе и выносе Государственного флага</w:t>
      </w:r>
    </w:p>
    <w:p w14:paraId="1400B890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Действия знаменной группы при вносе и выносе Государственного флага осуществляются в соответствии со следующими требованиями.</w:t>
      </w:r>
    </w:p>
    <w:p w14:paraId="7AB51ED0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В строю, стоя на месте, знаменосец держит Флаг у ноги свободно опущенной правой рукой. Нижний конец древка должен находиться у середины ступни правой ноги. Ассистенты стоят по сторонам (слева, справа, спереди, сзади от знаменосца, в зависимости от варианта выноса Флага), дистанция между членами знаменной группы – вытянутая рука, руки опущены вдоль туловища, пальцы рук полусогнуты.</w:t>
      </w:r>
    </w:p>
    <w:p w14:paraId="116BFBBD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BY" w:eastAsia="ru-BY"/>
        </w:rPr>
        <w:t>   Внос Флага.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Знаменосец стоит с Флагом на исходной позиции – сзади левого фланга линейки или за пределами зала, площадки. Для движения по предварительной команде «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Шагом марш!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» знаменщик переносит Флаг на левое плечо и держит его левой рукой, вытянутой по древку, а правую руку опускает. Все команды произносятся негромко, четко.</w:t>
      </w:r>
    </w:p>
    <w:p w14:paraId="76A543F8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Во время выноса Флага и при движении перед строем в торжественных случаях, впереди колонны на параде знаменосец слегка наклоняет Флаг влево и чуть вперед, держит древко знамени двумя руками: левой согнутой и правой вытянутой руками. Локоть левой руки приподнят до уровня плеча, на уровне груди. Угол руки в локте и угол между левой рукой и туловищем равен 90°, правая рука почти прижата к бедру. Такое положение Флага при выносе в торжественных случаях наиболее выразительно и удобно, при этом нижний конец древка должен находиться на высоте 50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60 см от земли.</w:t>
      </w:r>
    </w:p>
    <w:p w14:paraId="3D2D77C8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Движение с Флагом начинается по команде руководителя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«Знаменщик, за мной, шагом – Марш».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По этой команде знаменщик и ассистенты начинают движение.</w:t>
      </w:r>
    </w:p>
    <w:p w14:paraId="145902B5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Когда знаменная группа с Флагом приблизится на 40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50 шагов к месту построения, руководитель мероприятия командует: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«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Под Государственный флаг Республики Беларусь – СМИРНО», если учащиеся и педагоги расположены «в линию», дополнительно дается команда: «Равнение на-ПРАВО (на-ЛЕВО)».</w:t>
      </w:r>
    </w:p>
    <w:p w14:paraId="35C9A56F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По этой команде все поворачивают голову в сторону Государственного флага Республики Беларусь и провожают его взглядом, поворачивая вслед за ним голову.</w:t>
      </w:r>
    </w:p>
    <w:p w14:paraId="13DC5856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Когда знаменная группа занимает заранее определенное место, руководитель мероприятия подает знак для остановки фонограммы (оркестру (барабанщикам)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для прекращения игры) и командует: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«ВОЛЬНО».</w:t>
      </w:r>
    </w:p>
    <w:p w14:paraId="073599E3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   Знаменосец и ассистенты должны, четко знать маршрут движения, идти обязательно в ногу строевым шагом, не спешить. Ассистенты с момента 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lastRenderedPageBreak/>
        <w:t>команды «Шагом марш!» и до команды «Вольно!» принимают положение «смирно», в том числе и при движении.</w:t>
      </w:r>
    </w:p>
    <w:p w14:paraId="2E5D473F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Флаг проносится вдоль линейки (строя) слева направо по отношению к строю и останавливается перед строем на правом фланге (слева от ведущих).</w:t>
      </w:r>
    </w:p>
    <w:p w14:paraId="4B83150D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Знаменная группа во время выноса Флага может идти:</w:t>
      </w:r>
    </w:p>
    <w:p w14:paraId="7ECB7367" w14:textId="77777777" w:rsidR="0071162C" w:rsidRPr="0071162C" w:rsidRDefault="0071162C" w:rsidP="0071162C">
      <w:pPr>
        <w:numPr>
          <w:ilvl w:val="0"/>
          <w:numId w:val="18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развернутым строем (знаменная группа в одной линии, слева знаменосец). На больших торжественных мероприятиях при прохождении знаменосец с ассистентами идут рядом, фронтом в три человека. Это основной строевой прием;</w:t>
      </w:r>
    </w:p>
    <w:p w14:paraId="5E1734E5" w14:textId="77777777" w:rsidR="0071162C" w:rsidRPr="0071162C" w:rsidRDefault="0071162C" w:rsidP="0071162C">
      <w:pPr>
        <w:numPr>
          <w:ilvl w:val="0"/>
          <w:numId w:val="18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«треугольником» (ассистенты на шаг позади знаменосца). Прием используется в случаях, если знаменной группе необходимо вынести Флаг в узком месте. Ассистенты следуют на шаг позади, образуя вместе с идущим впереди знаменосцем треугольник;</w:t>
      </w:r>
    </w:p>
    <w:p w14:paraId="3B552669" w14:textId="77777777" w:rsidR="0071162C" w:rsidRPr="0071162C" w:rsidRDefault="0071162C" w:rsidP="0071162C">
      <w:pPr>
        <w:numPr>
          <w:ilvl w:val="0"/>
          <w:numId w:val="18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- в колонну (двигаются колонной по одному) – впереди первый ассистент, за ним в затылок знаменосец, позади еще один ассистент.</w:t>
      </w:r>
    </w:p>
    <w:p w14:paraId="4CAF4F3A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BY" w:eastAsia="ru-BY"/>
        </w:rPr>
        <w:t>   Вынос Флага.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Для выноса Государственного флага Республики Беларусь (Знамени) руководитель мероприятия командует: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«Под Государственный флаг Республики Беларусь – СМИРНО», если учащиеся и педагоги расположены «в линию», дополнительно дается команда: «Равнение на-ПРАВО (на-ЛЕВО)».</w:t>
      </w:r>
    </w:p>
    <w:p w14:paraId="7C7F500A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Когда знаменщики удалятся на 40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50 шагов, руководитель мероприятия подает знак для остановки фонограммы (оркестру (барабанщикам)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– </w:t>
      </w: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для прекращения игры) и командует: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</w:t>
      </w:r>
      <w:r w:rsidRPr="0071162C">
        <w:rPr>
          <w:rFonts w:ascii="Arial" w:eastAsia="Times New Roman" w:hAnsi="Arial" w:cs="Arial"/>
          <w:i/>
          <w:iCs/>
          <w:color w:val="000000"/>
          <w:sz w:val="28"/>
          <w:szCs w:val="28"/>
          <w:lang w:val="ru-BY" w:eastAsia="ru-BY"/>
        </w:rPr>
        <w:t>«ВОЛЬНО».</w:t>
      </w:r>
    </w:p>
    <w:p w14:paraId="3B2E8605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   </w:t>
      </w:r>
      <w:r w:rsidRPr="0071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BY" w:eastAsia="ru-BY"/>
        </w:rPr>
        <w:t>Заключительные положения</w:t>
      </w:r>
    </w:p>
    <w:p w14:paraId="02D8475C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Информацию о составе знаменных групп целесообразно размещать в информационном пространстве УОСО (информационные стенды, сайт). При подготовке фото- и видеоотчетов о проведении торжественных мероприятий особое внимание должно быть уделено представлению торжественных церемоний вноса и выноса Флага (торжественный характер церемониала, четкость и красота движений).</w:t>
      </w:r>
    </w:p>
    <w:p w14:paraId="3E364A39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Государственный флаг Республики Беларусь, используемый знаменной группой, хранится в УОСО в специально отведенном месте (школьный музей, учительская). Место хранения Флага и ответственный за хранение определяется локальным нормативным актом учреждения образования.</w:t>
      </w:r>
    </w:p>
    <w:p w14:paraId="43CA3038" w14:textId="77777777" w:rsidR="0071162C" w:rsidRPr="0071162C" w:rsidRDefault="0071162C" w:rsidP="007116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BY" w:eastAsia="ru-BY"/>
        </w:rPr>
      </w:pPr>
      <w:r w:rsidRPr="0071162C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  С целью обеспечения высокого уровня теоретической и практической подготовки на уровне района (города) целесообразно организовать проведение Школы знаменных групп (заседания (занятия), в том числе на базе воинских подразделений, ресурсных центров – не менее 2 раз в год) и Смотра знаменных групп учреждений общего среднего образования (1 раз в год).</w:t>
      </w:r>
    </w:p>
    <w:p w14:paraId="512238B9" w14:textId="77777777" w:rsidR="00C24157" w:rsidRPr="0071162C" w:rsidRDefault="00C24157">
      <w:pPr>
        <w:rPr>
          <w:lang w:val="ru-BY"/>
        </w:rPr>
      </w:pPr>
    </w:p>
    <w:sectPr w:rsidR="00C24157" w:rsidRPr="0071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8BC"/>
    <w:multiLevelType w:val="multilevel"/>
    <w:tmpl w:val="AF6E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D645C"/>
    <w:multiLevelType w:val="multilevel"/>
    <w:tmpl w:val="D068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27493"/>
    <w:multiLevelType w:val="multilevel"/>
    <w:tmpl w:val="E192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53A4E"/>
    <w:multiLevelType w:val="multilevel"/>
    <w:tmpl w:val="DFF0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F4A71"/>
    <w:multiLevelType w:val="multilevel"/>
    <w:tmpl w:val="47F4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E52C1"/>
    <w:multiLevelType w:val="multilevel"/>
    <w:tmpl w:val="DB2A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410C9"/>
    <w:multiLevelType w:val="multilevel"/>
    <w:tmpl w:val="634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D02E3"/>
    <w:multiLevelType w:val="multilevel"/>
    <w:tmpl w:val="D614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F34C6"/>
    <w:multiLevelType w:val="multilevel"/>
    <w:tmpl w:val="9F9E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53C53"/>
    <w:multiLevelType w:val="multilevel"/>
    <w:tmpl w:val="09BA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6640B"/>
    <w:multiLevelType w:val="multilevel"/>
    <w:tmpl w:val="7A70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A1092"/>
    <w:multiLevelType w:val="multilevel"/>
    <w:tmpl w:val="DCD8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F3CF6"/>
    <w:multiLevelType w:val="multilevel"/>
    <w:tmpl w:val="BE94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60B8A"/>
    <w:multiLevelType w:val="multilevel"/>
    <w:tmpl w:val="BDE4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E23F5"/>
    <w:multiLevelType w:val="multilevel"/>
    <w:tmpl w:val="45CA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04A2F"/>
    <w:multiLevelType w:val="multilevel"/>
    <w:tmpl w:val="6020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0D59CB"/>
    <w:multiLevelType w:val="multilevel"/>
    <w:tmpl w:val="0D52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BE1B66"/>
    <w:multiLevelType w:val="multilevel"/>
    <w:tmpl w:val="B86C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255476">
    <w:abstractNumId w:val="2"/>
  </w:num>
  <w:num w:numId="2" w16cid:durableId="2014524067">
    <w:abstractNumId w:val="7"/>
  </w:num>
  <w:num w:numId="3" w16cid:durableId="1318650370">
    <w:abstractNumId w:val="14"/>
  </w:num>
  <w:num w:numId="4" w16cid:durableId="418870028">
    <w:abstractNumId w:val="8"/>
  </w:num>
  <w:num w:numId="5" w16cid:durableId="1752923662">
    <w:abstractNumId w:val="17"/>
  </w:num>
  <w:num w:numId="6" w16cid:durableId="576747278">
    <w:abstractNumId w:val="13"/>
  </w:num>
  <w:num w:numId="7" w16cid:durableId="1098991274">
    <w:abstractNumId w:val="3"/>
  </w:num>
  <w:num w:numId="8" w16cid:durableId="1835559860">
    <w:abstractNumId w:val="4"/>
  </w:num>
  <w:num w:numId="9" w16cid:durableId="752356244">
    <w:abstractNumId w:val="1"/>
  </w:num>
  <w:num w:numId="10" w16cid:durableId="946892855">
    <w:abstractNumId w:val="16"/>
  </w:num>
  <w:num w:numId="11" w16cid:durableId="938025629">
    <w:abstractNumId w:val="12"/>
  </w:num>
  <w:num w:numId="12" w16cid:durableId="986130227">
    <w:abstractNumId w:val="6"/>
  </w:num>
  <w:num w:numId="13" w16cid:durableId="1864318604">
    <w:abstractNumId w:val="0"/>
  </w:num>
  <w:num w:numId="14" w16cid:durableId="757943205">
    <w:abstractNumId w:val="15"/>
  </w:num>
  <w:num w:numId="15" w16cid:durableId="722485336">
    <w:abstractNumId w:val="10"/>
  </w:num>
  <w:num w:numId="16" w16cid:durableId="1062020986">
    <w:abstractNumId w:val="5"/>
  </w:num>
  <w:num w:numId="17" w16cid:durableId="1062756886">
    <w:abstractNumId w:val="9"/>
  </w:num>
  <w:num w:numId="18" w16cid:durableId="1569271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2C"/>
    <w:rsid w:val="0071162C"/>
    <w:rsid w:val="00C2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9017"/>
  <w15:chartTrackingRefBased/>
  <w15:docId w15:val="{5C784EAA-DA70-4B94-BD5B-98795F9E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4591</Words>
  <Characters>26172</Characters>
  <Application>Microsoft Office Word</Application>
  <DocSecurity>0</DocSecurity>
  <Lines>218</Lines>
  <Paragraphs>61</Paragraphs>
  <ScaleCrop>false</ScaleCrop>
  <Company/>
  <LinksUpToDate>false</LinksUpToDate>
  <CharactersWithSpaces>30702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Марченко</dc:creator>
  <cp:keywords/>
  <dc:description/>
  <cp:lastModifiedBy>Женя Марченко</cp:lastModifiedBy>
  <cp:revision>2</cp:revision>
  <dcterms:created xsi:type="dcterms:W3CDTF">2023-11-25T14:25:00Z</dcterms:created>
  <dcterms:modified xsi:type="dcterms:W3CDTF">2023-11-25T14:28:00Z</dcterms:modified>
</cp:coreProperties>
</file>