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F5" w:rsidRPr="005F63F5" w:rsidRDefault="005F63F5" w:rsidP="005F63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val="ru-RU"/>
        </w:rPr>
      </w:pPr>
      <w:r w:rsidRPr="005F63F5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val="ru-RU"/>
        </w:rPr>
        <w:t>Профилактика преступлений против половой неприкосновенности в отношении несовершеннолетних</w:t>
      </w:r>
    </w:p>
    <w:p w:rsidR="005F63F5" w:rsidRPr="005F63F5" w:rsidRDefault="005F63F5" w:rsidP="005F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63F5">
        <w:rPr>
          <w:rFonts w:ascii=";" w:eastAsia="Times New Roman" w:hAnsi=";" w:cs="Times New Roman"/>
          <w:b/>
          <w:bCs/>
          <w:i/>
          <w:iCs/>
          <w:color w:val="C00000"/>
          <w:sz w:val="29"/>
          <w:szCs w:val="29"/>
        </w:rPr>
        <w:t> </w:t>
      </w:r>
      <w:r w:rsidRPr="005F63F5">
        <w:rPr>
          <w:rFonts w:ascii=";" w:eastAsia="Times New Roman" w:hAnsi=";" w:cs="Times New Roman"/>
          <w:b/>
          <w:bCs/>
          <w:i/>
          <w:iCs/>
          <w:color w:val="C00000"/>
          <w:sz w:val="29"/>
          <w:szCs w:val="29"/>
          <w:lang w:val="ru-RU"/>
        </w:rPr>
        <w:t xml:space="preserve"> Половая свобода и половая неприкосновенность являются составной частью конституционно-правового статуса личности и </w:t>
      </w:r>
      <w:bookmarkStart w:id="0" w:name="_GoBack"/>
      <w:bookmarkEnd w:id="0"/>
      <w:r w:rsidRPr="005F63F5">
        <w:rPr>
          <w:rFonts w:ascii=";" w:eastAsia="Times New Roman" w:hAnsi=";" w:cs="Times New Roman"/>
          <w:b/>
          <w:bCs/>
          <w:i/>
          <w:iCs/>
          <w:color w:val="C00000"/>
          <w:sz w:val="29"/>
          <w:szCs w:val="29"/>
          <w:lang w:val="ru-RU"/>
        </w:rPr>
        <w:t>гарантируются Конституцией Беларуси.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К преступлениям против половой неприкосновенности или половой свободы личности относятся: изнасилование (ст.166 УК), насильственные действия сексуального характера (ст.167 УК), половое сношение и иные действия сексуального характера с лицом, не достигшим шестнадцатилетнего возраста (ст.168 УК), развратные действия (ст.169 УК), понуждение к действиям сексуального характера (ст.170 УК) и др.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Уголовным законодательством предусматривается ответственность за половое сношение и иные действия сексуального характера с лицом, не достигшим шестнадцатилетнего возраста, причем и в тех случаях,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подростка, т.е. с добровольного согласия потерпевшей (потерпевшего).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Таким образом, совершение указанных действий даже по обоюдному согласию является уголовно наказуемым деянием для того, кто уже достиг 18-летнего возраста. Степень половой зрелости, предшествующее поведение, наличие сексуальных контактов в прошлом и другие подобные обстоятельства, характеризующие потерпевшую (потерпевшего), не имеют значения для квалификации содеянного по ст.168 УК Беларуси. Санкция указанной статьи предусматривает два вида наказания – ограничение свободы на срок от двух до четырех лет или лишение свободы на срок от двух до пяти лет.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Проблема половых посягательств в отношении несовершеннолетних является одной из серьезнейших проблем современного общества. В последнее время, несмотря на ужесточение мер ответственности за преступления против половой неприкосновенности несовершеннолетних, наблюдается тенденция к увеличению подобных посягательств.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Особенностью некоторых уголовных дел является то, что обвиняемыми выступают близкие люди потерпевших – мать, отец и отчим. Официальная статистика правоохранительных органов не отражает полную картину половых посягательств, совершенных в отношении детей. Сложность ведения статистики по половым преступлениям в отношении несовершеннолетних обусловлена тем, что родители и дети скрывают подобные преступления.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Изучая информацию по фактам совершенных преступлений против половой неприкосновенности несовершеннолетних, а также анализируя причины и условия их совершения, зачастую устанавливается бесконтрольность со стороны родителей за поведением подростков и ослабленные </w:t>
      </w:r>
      <w:proofErr w:type="spellStart"/>
      <w:r w:rsidRPr="005F63F5">
        <w:rPr>
          <w:rFonts w:ascii=";" w:eastAsia="Times New Roman" w:hAnsi=";" w:cs="Times New Roman"/>
          <w:sz w:val="24"/>
          <w:szCs w:val="24"/>
          <w:lang w:val="ru-RU"/>
        </w:rPr>
        <w:t>родительско</w:t>
      </w:r>
      <w:proofErr w:type="spellEnd"/>
      <w:r w:rsidRPr="005F63F5">
        <w:rPr>
          <w:rFonts w:ascii=";" w:eastAsia="Times New Roman" w:hAnsi=";" w:cs="Times New Roman"/>
          <w:sz w:val="24"/>
          <w:szCs w:val="24"/>
          <w:lang w:val="ru-RU"/>
        </w:rPr>
        <w:t>-детские связи, а также неосведомленность несовершеннолетних с действующим законодательством в этом направлении.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Ввиду высокой латентности преступлений указанной категории в большинстве случае приходится сталкиваться с уже состоявшимися преступлениями. Одним из условий совершения преступлений в отношении малолетних является то, что они с учетом их уровня развития в силу своего возраста, естественной </w:t>
      </w:r>
      <w:proofErr w:type="spellStart"/>
      <w:r w:rsidRPr="005F63F5">
        <w:rPr>
          <w:rFonts w:ascii=";" w:eastAsia="Times New Roman" w:hAnsi=";" w:cs="Times New Roman"/>
          <w:sz w:val="24"/>
          <w:szCs w:val="24"/>
          <w:lang w:val="ru-RU"/>
        </w:rPr>
        <w:t>психосексуальной</w:t>
      </w:r>
      <w:proofErr w:type="spellEnd"/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незрелости, ограниченности жизненного опыта не могут понимать характер и значение совершаемых в отношении них действий и оказывать сопротивление.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Противодействовать подготовительной стадии таких преступлений крайне проблематично. Кроме того, преступники заставляют детей скрывать случившееся, используя различные способы воздействия, в том числе шантаж (</w:t>
      </w:r>
      <w:proofErr w:type="gramStart"/>
      <w:r w:rsidRPr="005F63F5">
        <w:rPr>
          <w:rFonts w:ascii=";" w:eastAsia="Times New Roman" w:hAnsi=";" w:cs="Times New Roman"/>
          <w:sz w:val="24"/>
          <w:szCs w:val="24"/>
          <w:lang w:val="ru-RU"/>
        </w:rPr>
        <w:t>например</w:t>
      </w:r>
      <w:proofErr w:type="gramEnd"/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: выложить фото-материалы в интернет, если ребенок начнет уклоняться от их требований). В ряде случаев, расследуя уголовные дела, выясняется, что они заводят знакомства с детьми в 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lastRenderedPageBreak/>
        <w:t xml:space="preserve">сети Интернет, перед этим изучают детскую психологию для того, чтобы быстро войти к детям в доверие. Порой присылают детям фото или </w:t>
      </w:r>
      <w:proofErr w:type="gramStart"/>
      <w:r w:rsidRPr="005F63F5">
        <w:rPr>
          <w:rFonts w:ascii=";" w:eastAsia="Times New Roman" w:hAnsi=";" w:cs="Times New Roman"/>
          <w:sz w:val="24"/>
          <w:szCs w:val="24"/>
          <w:lang w:val="ru-RU"/>
        </w:rPr>
        <w:t>видео-материалы</w:t>
      </w:r>
      <w:proofErr w:type="gramEnd"/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порнографического содержания, рассказывая о том, что это сейчас модно и многие подростки живут этим. «Педофилы» стараются тщательно скрывают свою преступную деятельность, что приводит к </w:t>
      </w:r>
      <w:proofErr w:type="spellStart"/>
      <w:r w:rsidRPr="005F63F5">
        <w:rPr>
          <w:rFonts w:ascii=";" w:eastAsia="Times New Roman" w:hAnsi=";" w:cs="Times New Roman"/>
          <w:sz w:val="24"/>
          <w:szCs w:val="24"/>
          <w:lang w:val="ru-RU"/>
        </w:rPr>
        <w:t>многоэпизодности</w:t>
      </w:r>
      <w:proofErr w:type="spellEnd"/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таких преступлений. Как результат, на протяжении нескольких месяцев, иногда и лет, могут совершаться преступления в отношении детей.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Иногда и проживающая совместно мать, зная о том, что отец либо отчим совершает в отношении ребенка преступления против половой неприкосновенности, стесняется заявить об этом в милицию, либо также боится последствий физического насилия.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Главная опасность рассматриваемой группы посягательств заключается в том, что половые преступления, совершаемые в отношении несовершеннолетних, грубо искажают представления ребёнка о мире, о себе и нарушают его взаимоотношения с другими людьми.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Каждый десятый ребёнок умирает, многие заканчивают жизнь самоубийством. Практически всегда свести счёты с жизнью ребёнка толкает пережитое насилие — физическое или моральное. Оно оставляет жестокий след на психическом и физическом состоянии ребёнка —у него вырабатывается комплекс вины, он считает себя хуже своих сверстников. Дети становятся замкнутыми и пугливыми, либо чересчур агрессивными. Лишь половина детей, которых судьба свела с педофилами,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способны вернуться к нормальной жизни. Помочь здесь может только профессиональный психолог.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Применительно к данной группе посягательств, предупредительно-профилактическая деятельность включает в себя целый комплекс мер.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Во-первых, информационно-разъяснительная, культурно-просветительская работа с населением, несовершеннолетними и жертвами сексуального насилия (распространение письменной информации и разъяснений).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Во-вторых, регулярные встречи с учащимися школ, учреждений среднего и высшего профессионального образования и т.п., направленные на повышение уровня половой просвещенности подростков и предупреждение совершения (ими и в отношении них) аморально-сексуальных поступков.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 xml:space="preserve"> </w:t>
      </w:r>
      <w:r w:rsidRPr="005F63F5">
        <w:rPr>
          <w:rFonts w:ascii=";" w:eastAsia="Times New Roman" w:hAnsi=";" w:cs="Times New Roman"/>
          <w:sz w:val="24"/>
          <w:szCs w:val="24"/>
        </w:rPr>
        <w:t> </w:t>
      </w:r>
      <w:r w:rsidRPr="005F63F5">
        <w:rPr>
          <w:rFonts w:ascii=";" w:eastAsia="Times New Roman" w:hAnsi=";" w:cs="Times New Roman"/>
          <w:sz w:val="24"/>
          <w:szCs w:val="24"/>
          <w:lang w:val="ru-RU"/>
        </w:rPr>
        <w:t>В-третьих, контроль и работа с подростками и их семьями, оказавшимися в трудной жизненной ситуации.</w:t>
      </w:r>
      <w:r w:rsidRPr="005F63F5">
        <w:rPr>
          <w:rFonts w:ascii=";" w:eastAsia="Times New Roman" w:hAnsi=";" w:cs="Times New Roman"/>
          <w:color w:val="333333"/>
          <w:sz w:val="24"/>
          <w:szCs w:val="24"/>
          <w:lang w:val="ru-RU"/>
        </w:rPr>
        <w:br/>
      </w:r>
      <w:r w:rsidRPr="005F63F5">
        <w:rPr>
          <w:rFonts w:ascii=";" w:eastAsia="Times New Roman" w:hAnsi=";" w:cs="Times New Roman"/>
          <w:b/>
          <w:bCs/>
          <w:color w:val="333333"/>
          <w:sz w:val="24"/>
          <w:szCs w:val="24"/>
          <w:lang w:val="ru-RU"/>
        </w:rPr>
        <w:t>Основная задача в профилактической работе применительно к половым преступлениям в отношении несовершеннолетних состоит в повышении сознательности общества, осознании источника насилия, проведение просветительских и образовательных программ, а так же в защите прав уязвимых членов семьи – детей и непосредственная помощь в кризисных ситуациях.</w:t>
      </w:r>
    </w:p>
    <w:p w:rsidR="00A529BD" w:rsidRPr="005F63F5" w:rsidRDefault="00A529BD">
      <w:pPr>
        <w:rPr>
          <w:lang w:val="ru-RU"/>
        </w:rPr>
      </w:pPr>
    </w:p>
    <w:sectPr w:rsidR="00A529BD" w:rsidRPr="005F63F5" w:rsidSect="005F63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F5"/>
    <w:rsid w:val="005F63F5"/>
    <w:rsid w:val="008C368C"/>
    <w:rsid w:val="00A529BD"/>
    <w:rsid w:val="00D6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0203D-8F37-472B-8EF9-B265262A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Профилактика преступлений против половой неприкосновенности в отношении несоверш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</cp:revision>
  <dcterms:created xsi:type="dcterms:W3CDTF">2023-11-02T09:36:00Z</dcterms:created>
  <dcterms:modified xsi:type="dcterms:W3CDTF">2023-11-02T10:51:00Z</dcterms:modified>
</cp:coreProperties>
</file>