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31" w:rsidRDefault="00ED0131" w:rsidP="00ED01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color w:val="000000"/>
        </w:rPr>
        <w:t>ОСТОРОЖНО: ТЮБИНГ!</w:t>
      </w:r>
    </w:p>
    <w:p w:rsidR="00ED0131" w:rsidRDefault="00ED0131" w:rsidP="00ED01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color w:val="000000"/>
        </w:rPr>
        <w:t>Правила безопасного катания:</w:t>
      </w:r>
    </w:p>
    <w:p w:rsidR="00ED0131" w:rsidRPr="00ED0131" w:rsidRDefault="00ED0131" w:rsidP="00ED013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57850" cy="3771900"/>
            <wp:effectExtent l="0" t="0" r="0" b="0"/>
            <wp:docPr id="2" name="Рисунок 2" descr="http://sch6.polotsk.edu.by/be/sm_full.aspx?guid=49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6.polotsk.edu.by/be/sm_full.aspx?guid=494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131" w:rsidRPr="00ED0131" w:rsidRDefault="00ED0131" w:rsidP="00ED01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D01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Необходимо выбрать для катания оборудованные склоны, представляющие собой желоб, где минимальна вероятность </w:t>
      </w:r>
      <w:proofErr w:type="gramStart"/>
      <w:r w:rsidRPr="00ED01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вылететь</w:t>
      </w:r>
      <w:proofErr w:type="gramEnd"/>
      <w:r w:rsidRPr="00ED01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 трассы, с уклоном не больше 20 градусов без деревьев, ям, бугров, торчащих кустов, камней на пути. Внизу склона должно быть достаточно места для торможения и не должно быть водоемов и автомагистралей.</w:t>
      </w:r>
    </w:p>
    <w:p w:rsidR="00ED0131" w:rsidRPr="00ED0131" w:rsidRDefault="00ED0131" w:rsidP="00ED01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D01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Тюбинг развивает большую скорость, поэтому на склоне обращайте внимание на других катающихся. Перед началом спуска убедитесь, что перед Вами нет никого из катающихся, особенно детей.</w:t>
      </w:r>
    </w:p>
    <w:p w:rsidR="00ED0131" w:rsidRPr="00ED0131" w:rsidRDefault="00ED0131" w:rsidP="00ED01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D01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Необходимо обязательно соблюдать очередность и дистанцию при спуске: не менее 50 м или 20 сек. между спуском предыдущего тюбинга и Вашим.</w:t>
      </w:r>
    </w:p>
    <w:p w:rsidR="00ED0131" w:rsidRPr="00ED0131" w:rsidRDefault="00ED0131" w:rsidP="00ED01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D01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Кататься на «санках-ватрушках» следует сидя. Запрещается кататься на тюбинге стоя, лежа или прыгая, как на батуте, с трамплинов, стоять спиной к склону спуска.</w:t>
      </w:r>
    </w:p>
    <w:p w:rsidR="00ED0131" w:rsidRPr="00ED0131" w:rsidRDefault="00ED0131" w:rsidP="00ED01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D01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Категорически запрещается кататься на тюбинге в состоянии алкогольного опьянения.</w:t>
      </w:r>
    </w:p>
    <w:p w:rsidR="00ED0131" w:rsidRPr="00ED0131" w:rsidRDefault="00ED0131" w:rsidP="00ED01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D01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Запрещается привязывать тюбинги к автомобилю, </w:t>
      </w:r>
      <w:proofErr w:type="spellStart"/>
      <w:r w:rsidRPr="00ED01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снегокату</w:t>
      </w:r>
      <w:proofErr w:type="spellEnd"/>
      <w:r w:rsidRPr="00ED01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или любому другому транспортному средству.</w:t>
      </w:r>
    </w:p>
    <w:p w:rsidR="00ED0131" w:rsidRPr="00ED0131" w:rsidRDefault="00ED0131" w:rsidP="00ED01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D01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Также нельзя прикреплять друг к другу «паровозиком», они могут перевернуться.</w:t>
      </w:r>
    </w:p>
    <w:p w:rsidR="00ED0131" w:rsidRPr="00ED0131" w:rsidRDefault="00ED0131" w:rsidP="00ED01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D01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Опасно садиться на тюбинг вдвоем, особенно с ребенком, из него можно вылететь: невозможно контролировать ситуацию, когда одной рукой держать ребенка, а другой тюбинг.</w:t>
      </w:r>
    </w:p>
    <w:p w:rsidR="00ED0131" w:rsidRPr="00ED0131" w:rsidRDefault="00ED0131" w:rsidP="00ED01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D01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 следует перегружать тюбинг. В характеристиках каждой модели указан максимально допустимый для нее вес. Используйте тюбинги, подходящие по размеру.</w:t>
      </w:r>
    </w:p>
    <w:p w:rsidR="00ED0131" w:rsidRPr="00ED0131" w:rsidRDefault="00ED0131" w:rsidP="00ED01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D01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Обращайте внимание на возрастные ограничения, указанные в инструкциях к </w:t>
      </w:r>
      <w:proofErr w:type="spellStart"/>
      <w:r w:rsidRPr="00ED01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спортинвинтарю</w:t>
      </w:r>
      <w:proofErr w:type="spellEnd"/>
      <w:r w:rsidRPr="00ED01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ED0131" w:rsidRPr="00ED0131" w:rsidRDefault="00ED0131" w:rsidP="00ED01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D01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 отпускайте маленьких детей кататься одних.</w:t>
      </w:r>
    </w:p>
    <w:p w:rsidR="00ED0131" w:rsidRPr="00ED0131" w:rsidRDefault="00ED0131" w:rsidP="00ED01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D01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В процессе самого катания рекомендуется держаться за специальные ремни, расположенные по бокам тюбинга.</w:t>
      </w:r>
    </w:p>
    <w:p w:rsidR="00ED0131" w:rsidRPr="00ED0131" w:rsidRDefault="00ED0131" w:rsidP="00ED01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D01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 избежание травм, во время спуска нельзя тормозить ногами.</w:t>
      </w:r>
      <w:bookmarkStart w:id="0" w:name="_GoBack"/>
      <w:bookmarkEnd w:id="0"/>
    </w:p>
    <w:p w:rsidR="00ED0131" w:rsidRPr="00ED0131" w:rsidRDefault="00ED0131" w:rsidP="00ED01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D01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 окончании спуска следует незамедлительно покинуть зону катания. Остановился или упал, быстро уйди с трассы – собьют!</w:t>
      </w:r>
    </w:p>
    <w:p w:rsidR="00ED0131" w:rsidRPr="00ED0131" w:rsidRDefault="00ED0131" w:rsidP="00ED01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D01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Если Вы накачивали или подкачивали тюбинг на холоде, то, внося его в теплое помещение или в салон автомобиля, рекомендуется выпустить часть воздуха из камеры. Если «ватрушка» была надута холодным воздухом, то в тепле воздух начнет расширяться и камера может лопнуть.</w:t>
      </w:r>
    </w:p>
    <w:p w:rsidR="00ED0131" w:rsidRPr="00ED0131" w:rsidRDefault="00ED0131" w:rsidP="00ED01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D01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 избежание столкновения со спускающимся тюбингом, осуществляйте подъем на горку на безопасном от спуска расстоянии.</w:t>
      </w:r>
    </w:p>
    <w:p w:rsidR="00ED0131" w:rsidRPr="00ED0131" w:rsidRDefault="00ED0131" w:rsidP="00ED01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D01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 занятии зимними видами спорта необходимо использовать защитные средства: наколенники, налокотники, шлемы.</w:t>
      </w:r>
    </w:p>
    <w:p w:rsidR="00ED0131" w:rsidRPr="00ED0131" w:rsidRDefault="00ED0131" w:rsidP="00ED0131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D013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0" cy="3295650"/>
            <wp:effectExtent l="0" t="0" r="0" b="0"/>
            <wp:docPr id="1" name="Рисунок 1" descr="http://sch6.polotsk.edu.by/be/sm_full.aspx?guid=49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6.polotsk.edu.by/be/sm_full.aspx?guid=494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A28" w:rsidRDefault="00774A28"/>
    <w:sectPr w:rsidR="0077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21FF0"/>
    <w:multiLevelType w:val="multilevel"/>
    <w:tmpl w:val="C3A62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31"/>
    <w:rsid w:val="00774A28"/>
    <w:rsid w:val="00ED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01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01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2021-01-13T05:14:00Z</dcterms:created>
  <dcterms:modified xsi:type="dcterms:W3CDTF">2021-01-13T05:16:00Z</dcterms:modified>
</cp:coreProperties>
</file>