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E8" w:rsidRPr="005248E8" w:rsidRDefault="005248E8" w:rsidP="009124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912486">
        <w:rPr>
          <w:rFonts w:ascii="Times New Roman" w:eastAsia="Times New Roman" w:hAnsi="Times New Roman" w:cs="Times New Roman"/>
          <w:b/>
          <w:bCs/>
          <w:iCs/>
          <w:color w:val="111111"/>
          <w:lang w:eastAsia="ru-RU"/>
        </w:rPr>
        <w:t xml:space="preserve">ПАМЯТКА УЧИТЕЛЮ ПО </w:t>
      </w:r>
      <w:bookmarkStart w:id="0" w:name="_GoBack"/>
      <w:r w:rsidRPr="00912486">
        <w:rPr>
          <w:rFonts w:ascii="Times New Roman" w:eastAsia="Times New Roman" w:hAnsi="Times New Roman" w:cs="Times New Roman"/>
          <w:b/>
          <w:bCs/>
          <w:iCs/>
          <w:color w:val="111111"/>
          <w:lang w:eastAsia="ru-RU"/>
        </w:rPr>
        <w:t>ОРГАНИЗАЦИИ И СОВЕРШЕНСТВОВАНИЮ</w:t>
      </w:r>
    </w:p>
    <w:p w:rsidR="005248E8" w:rsidRPr="005248E8" w:rsidRDefault="005248E8" w:rsidP="009124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912486">
        <w:rPr>
          <w:rFonts w:ascii="Times New Roman" w:eastAsia="Times New Roman" w:hAnsi="Times New Roman" w:cs="Times New Roman"/>
          <w:b/>
          <w:bCs/>
          <w:iCs/>
          <w:color w:val="111111"/>
          <w:lang w:eastAsia="ru-RU"/>
        </w:rPr>
        <w:t>КОНТРОЛЬНО-ОЦЕНОЧНОЙ ДЕЯТЕЛЬНОСТИ УЧИТЕЛЯ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754"/>
      </w:tblGrid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Проверка знаний должна вестись </w:t>
            </w:r>
            <w:r w:rsidR="005248E8"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в соответствии с </w:t>
            </w:r>
            <w:r w:rsid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разделом учебной </w:t>
            </w:r>
            <w:r w:rsidR="005248E8"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программ</w:t>
            </w:r>
            <w:r w:rsid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ы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Требования к знаниям и умением учащихся</w:t>
            </w:r>
            <w:r w:rsid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Учебная п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рограмма определяет максимум и минимум знаний. В ней указаны объекты проверки, тот учебный материал, который должен быть усвоен </w:t>
            </w:r>
            <w:r w:rsid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учащимися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Default="005248E8" w:rsidP="00524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Алгоритм организации проверки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знаний учащихся:</w:t>
            </w:r>
          </w:p>
          <w:p w:rsidR="005248E8" w:rsidRDefault="005248E8" w:rsidP="00524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Учитель отбирает материал для проверки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знаний учащихся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учебной программой.</w:t>
            </w:r>
          </w:p>
          <w:p w:rsidR="005248E8" w:rsidRDefault="005248E8" w:rsidP="00524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азрабатывает систему вопросов и заданий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248E8" w:rsidRDefault="005248E8" w:rsidP="00524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одбирает необходи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мые пособия и средства обучения.</w:t>
            </w:r>
          </w:p>
          <w:p w:rsidR="005248E8" w:rsidRDefault="005248E8" w:rsidP="00524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З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аблаговременно планирует, знания и </w:t>
            </w:r>
            <w:proofErr w:type="gramStart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умения</w:t>
            </w:r>
            <w:proofErr w:type="gramEnd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каких учащихся будут проверены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О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пределяет методы и формы проверки.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Объективная и систематическая оценка стимулирует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работу учащихся, развитие их познавательных интересов, содействует регулярному выполнению работ.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 учете знаний любой труд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должен быть оценен.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Проверку знаний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необходимо 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проводить постоянно,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всем темам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учебной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программы</w:t>
            </w:r>
            <w:r w:rsidR="00912486">
              <w:rPr>
                <w:rFonts w:ascii="Franklin Gothic Medium Cond" w:eastAsia="Times New Roman" w:hAnsi="Franklin Gothic Medium Cond" w:cs="Tahoma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охватывая при этом значительное число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 или весь класс в целом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тмет</w:t>
            </w:r>
            <w:r w:rsidR="009124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ки 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выставляются:</w:t>
            </w:r>
          </w:p>
          <w:p w:rsidR="005248E8" w:rsidRPr="005248E8" w:rsidRDefault="005248E8" w:rsidP="005248E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устные отв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еты при индивидуальной проверке;</w:t>
            </w:r>
          </w:p>
          <w:p w:rsidR="005248E8" w:rsidRPr="005248E8" w:rsidRDefault="005248E8" w:rsidP="005248E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обучающей, самостоятельной,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практической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контрольной работы;</w:t>
            </w:r>
          </w:p>
          <w:p w:rsidR="005248E8" w:rsidRPr="005248E8" w:rsidRDefault="005248E8" w:rsidP="005248E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фронтальной устной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роверке за совокупность ответов;</w:t>
            </w:r>
          </w:p>
          <w:p w:rsidR="005248E8" w:rsidRPr="005248E8" w:rsidRDefault="005248E8" w:rsidP="005248E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</w:t>
            </w:r>
            <w:r w:rsidR="009124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исправления, допол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нения ответов другими учащимися;</w:t>
            </w:r>
          </w:p>
          <w:p w:rsidR="005248E8" w:rsidRPr="005248E8" w:rsidRDefault="005248E8" w:rsidP="005248E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ответы в процессе беседы при изучении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закреплении нового материала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Что проверять?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Устанавливается, весь ли программный материал усвоен, всеми ли указанными в программе практическими умениями и навыками владеет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учащийся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Проверяется объем, качество знаний, прочность, систематичность, глубина и действенность знаний, оценивается форма их выражения.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выполнении письменных работ проверяется не только качество ответа, но и грамотность написания</w:t>
            </w:r>
          </w:p>
        </w:tc>
      </w:tr>
      <w:tr w:rsidR="005248E8" w:rsidRPr="005248E8" w:rsidTr="00912486">
        <w:trPr>
          <w:trHeight w:val="4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Учитель обязан объявлять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отметк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отвечающему и всему классу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указывать, почему поставлена та или иная оценка.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тмет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 обязательно комментируется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итель должен кратко отметить, в 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чем</w:t>
            </w:r>
            <w:r w:rsidR="00912486">
              <w:rPr>
                <w:rFonts w:ascii="Franklin Gothic Medium Cond" w:eastAsia="Times New Roman" w:hAnsi="Franklin Gothic Medium Cond" w:cs="Tahoma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положительные и отрицательные стороны ответа, указать, на что надо обратить внимание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Учитель </w:t>
            </w:r>
            <w:r w:rsidR="005248E8"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обязан заранее объяснять критерии о</w:t>
            </w:r>
            <w:r w:rsid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тметок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чтобы уч</w:t>
            </w:r>
            <w:r w:rsid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ащиеся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знали, при каких условиях ставится та или иная о</w:t>
            </w:r>
            <w:r w:rsid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тмет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ка.</w:t>
            </w:r>
          </w:p>
        </w:tc>
      </w:tr>
      <w:tr w:rsidR="005248E8" w:rsidRPr="005248E8" w:rsidTr="00912486">
        <w:trPr>
          <w:trHeight w:val="7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Default="005248E8" w:rsidP="0052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 анализе ответа учитель определяет: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все ли изложил учащийся;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сколько </w:t>
            </w:r>
            <w:proofErr w:type="gramStart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ошибок</w:t>
            </w:r>
            <w:proofErr w:type="gramEnd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было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 были ошибки;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какие были сделаны неточности;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ильно ли понят учебный материал;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знает ли уч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ащийся определение понятий;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умеет 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объяснять связи и зависимости;</w:t>
            </w:r>
          </w:p>
          <w:p w:rsidR="005248E8" w:rsidRPr="005248E8" w:rsidRDefault="005248E8" w:rsidP="005248E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дословно пересказывае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 материал или переосмыслил его;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умеет ли выделять главное,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оперировать знаниями, применять их для объяснения новых фактов, событий,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логично, 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следовательно излагать материал;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насколько связно, кратко и увер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енно учащийся излагает материал;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ли ученик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наводящих вопросах, подсказках;</w:t>
            </w:r>
          </w:p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умеет ли выполнять действия,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сознавать систему действий, устно перечислять порядок действий,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практически пользоваться им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Выставление отметок в дневник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обязанность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учителя.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Недопустимо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снижение отметки и выставление  неудовлетворительной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тмет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с целью наказания учащегося за нарушение дисциплины, забытые учебники, тетради, спортивную форму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Проверка имеет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обучающее значение.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Знания не только воспроизводятся и повторяются, но и закрепляются, систематизируются,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совершенствуются и углубляются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Обучающие, контр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ольные, диагностические задания </w:t>
            </w:r>
            <w:proofErr w:type="gramStart"/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должны</w:t>
            </w:r>
            <w:proofErr w:type="gramEnd"/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прежде всего учить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 думать, анализировать, применять теорети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ческие знания на практике, а не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просто воспроизводить материал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имеет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обучающее значение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- </w:t>
            </w:r>
            <w:r w:rsidR="005248E8"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обучение школьников приемам взаимоконтроля и самоконтроля,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формированием потребности в самоконтроле и взаимоконтроле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Систематически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проводите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количественный и качественный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контрольных и обучающих работ 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Помните, что грамотно о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рганизованная (систематическая) </w:t>
            </w:r>
            <w:r w:rsidR="009124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обратная связь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даст вам возможность понять, какие </w:t>
            </w:r>
            <w:proofErr w:type="gramStart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знания</w:t>
            </w:r>
            <w:proofErr w:type="gramEnd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каком</w:t>
            </w:r>
            <w:proofErr w:type="gramEnd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объёме усвоены, работали ли 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чащиеся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мостоятельно над усвоением материала, готовы ли они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 восприятию нового материа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9124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Проверяйте рабочие тетради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обращайте внимание на культуру письмен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 xml:space="preserve">ной речи, на качество выполненной работы на 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учебном занятии и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дома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9124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Прогнозируйте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свою контрольно-оценочную деятельность на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учебном занятии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 забывайте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стимулирующей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функции 10-балльной систе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мы, старайтесь отметить нестан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дартные способы решения, положительные достижения ребят.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9124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Продумывайте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формы опроса заранее,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зависимости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уровня подготовленности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ащихся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классе.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9124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Важно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поурочное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оценивание! Непроверенные или непродуманные задания во время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учебного занятия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приводят к плохо выполненным контрольным работам, приводит к необъективн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ым отметкам за четверть, год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9124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 подготовке к 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учебному занятию учителю необходимо тщательно 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продумать дидактическое обеспечение: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дифференцированные задания всех 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5-ти уровней, предупреждение ти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пичных ошибок, коррекционные задания по итогам предыдущей 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обратной связи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9124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Ожидание опроса и 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сам опрос - ситуация повышенной </w:t>
            </w:r>
            <w:r w:rsidR="009124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тревожности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у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чащихся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Не усугубляйте её необдуманными з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амечаниями, неуместными шутками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Чётко поставьте вопрос, сформулируйте задание.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Ребятам что-то может быть непонятным в Ваших заданиях, </w:t>
            </w:r>
            <w:r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прокомментируйте их.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Недопустимо это то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лько во время контрольных работ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5248E8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 ребят быть воспитанными слушателями, пр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изнавать право человека на ошиб</w:t>
            </w:r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ку. </w:t>
            </w:r>
            <w:proofErr w:type="gramStart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Отвечающий</w:t>
            </w:r>
            <w:proofErr w:type="gramEnd"/>
            <w:r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жд</w:t>
            </w:r>
            <w:r w:rsidR="009124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ёт от Вас понимания и поддержки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Ребятам нужно </w:t>
            </w:r>
            <w:r w:rsidR="005248E8"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время на обдумывание дополнительных вопросов.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Последние</w:t>
            </w:r>
            <w:proofErr w:type="gramEnd"/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могут даже приве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 отвечающих в замешательство</w:t>
            </w:r>
          </w:p>
        </w:tc>
      </w:tr>
      <w:tr w:rsidR="005248E8" w:rsidRPr="005248E8" w:rsidTr="005248E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E8" w:rsidRPr="005248E8" w:rsidRDefault="00912486" w:rsidP="005248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Деятельность 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учащихся, не занятых при опросе, должна быть </w:t>
            </w:r>
            <w:r w:rsidR="005248E8" w:rsidRPr="005248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продумана 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(запись в тетрадь кратких выводов по заготовленным шаблонам, решение опережающего зада</w:t>
            </w:r>
            <w:r w:rsidR="005248E8" w:rsidRPr="005248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ния и т.п.), иначе это потерянное время для класса.</w:t>
            </w:r>
          </w:p>
        </w:tc>
      </w:tr>
      <w:bookmarkEnd w:id="0"/>
    </w:tbl>
    <w:p w:rsidR="00195A81" w:rsidRDefault="00195A81"/>
    <w:sectPr w:rsidR="0019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A40"/>
    <w:multiLevelType w:val="multilevel"/>
    <w:tmpl w:val="DC9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42327"/>
    <w:multiLevelType w:val="multilevel"/>
    <w:tmpl w:val="920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02EFF"/>
    <w:multiLevelType w:val="multilevel"/>
    <w:tmpl w:val="4F2E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A6261"/>
    <w:multiLevelType w:val="multilevel"/>
    <w:tmpl w:val="EAF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E8"/>
    <w:rsid w:val="00024B25"/>
    <w:rsid w:val="000E2F7D"/>
    <w:rsid w:val="000E48BF"/>
    <w:rsid w:val="000F0E36"/>
    <w:rsid w:val="000F3A4C"/>
    <w:rsid w:val="001355F2"/>
    <w:rsid w:val="0017289D"/>
    <w:rsid w:val="00195A81"/>
    <w:rsid w:val="00244734"/>
    <w:rsid w:val="00261F78"/>
    <w:rsid w:val="002D4534"/>
    <w:rsid w:val="002E10BF"/>
    <w:rsid w:val="00375724"/>
    <w:rsid w:val="003A51A2"/>
    <w:rsid w:val="003A5E1A"/>
    <w:rsid w:val="003B1C59"/>
    <w:rsid w:val="00423722"/>
    <w:rsid w:val="00455F00"/>
    <w:rsid w:val="00464E70"/>
    <w:rsid w:val="00494CEB"/>
    <w:rsid w:val="0049694E"/>
    <w:rsid w:val="004A77E3"/>
    <w:rsid w:val="005248E8"/>
    <w:rsid w:val="00525284"/>
    <w:rsid w:val="00526DC1"/>
    <w:rsid w:val="00582FF7"/>
    <w:rsid w:val="005876EF"/>
    <w:rsid w:val="006034F7"/>
    <w:rsid w:val="00692CEC"/>
    <w:rsid w:val="006978D5"/>
    <w:rsid w:val="006A3C37"/>
    <w:rsid w:val="006F3103"/>
    <w:rsid w:val="00727031"/>
    <w:rsid w:val="007B716B"/>
    <w:rsid w:val="00912486"/>
    <w:rsid w:val="00921421"/>
    <w:rsid w:val="009C7D17"/>
    <w:rsid w:val="00A14788"/>
    <w:rsid w:val="00A5528B"/>
    <w:rsid w:val="00A75744"/>
    <w:rsid w:val="00B3609D"/>
    <w:rsid w:val="00B92A5A"/>
    <w:rsid w:val="00BB061B"/>
    <w:rsid w:val="00C05D2C"/>
    <w:rsid w:val="00C27097"/>
    <w:rsid w:val="00C46FD3"/>
    <w:rsid w:val="00D4447A"/>
    <w:rsid w:val="00D5385F"/>
    <w:rsid w:val="00D8302B"/>
    <w:rsid w:val="00DC7BB5"/>
    <w:rsid w:val="00E64F55"/>
    <w:rsid w:val="00F44044"/>
    <w:rsid w:val="00F50199"/>
    <w:rsid w:val="00F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248E8"/>
  </w:style>
  <w:style w:type="paragraph" w:customStyle="1" w:styleId="style3">
    <w:name w:val="style3"/>
    <w:basedOn w:val="a"/>
    <w:rsid w:val="0052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5248E8"/>
  </w:style>
  <w:style w:type="paragraph" w:customStyle="1" w:styleId="style2">
    <w:name w:val="style2"/>
    <w:basedOn w:val="a"/>
    <w:rsid w:val="0052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5248E8"/>
  </w:style>
  <w:style w:type="paragraph" w:styleId="a4">
    <w:name w:val="List Paragraph"/>
    <w:basedOn w:val="a"/>
    <w:uiPriority w:val="34"/>
    <w:qFormat/>
    <w:rsid w:val="0052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248E8"/>
  </w:style>
  <w:style w:type="paragraph" w:customStyle="1" w:styleId="style3">
    <w:name w:val="style3"/>
    <w:basedOn w:val="a"/>
    <w:rsid w:val="0052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5248E8"/>
  </w:style>
  <w:style w:type="paragraph" w:customStyle="1" w:styleId="style2">
    <w:name w:val="style2"/>
    <w:basedOn w:val="a"/>
    <w:rsid w:val="0052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5248E8"/>
  </w:style>
  <w:style w:type="paragraph" w:styleId="a4">
    <w:name w:val="List Paragraph"/>
    <w:basedOn w:val="a"/>
    <w:uiPriority w:val="34"/>
    <w:qFormat/>
    <w:rsid w:val="0052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Дивановская</dc:creator>
  <cp:lastModifiedBy>Алеся Дивановская</cp:lastModifiedBy>
  <cp:revision>1</cp:revision>
  <dcterms:created xsi:type="dcterms:W3CDTF">2023-05-16T09:34:00Z</dcterms:created>
  <dcterms:modified xsi:type="dcterms:W3CDTF">2023-05-16T10:00:00Z</dcterms:modified>
</cp:coreProperties>
</file>