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B68" w:rsidRPr="0027525F" w:rsidRDefault="006B1B68" w:rsidP="009B7FF7">
      <w:pPr>
        <w:pBdr>
          <w:bottom w:val="single" w:sz="12" w:space="1" w:color="auto"/>
        </w:pBdr>
        <w:ind w:left="7080"/>
        <w:rPr>
          <w:rFonts w:ascii="Times New Roman" w:hAnsi="Times New Roman"/>
          <w:sz w:val="40"/>
          <w:szCs w:val="40"/>
        </w:rPr>
      </w:pPr>
      <w:r w:rsidRPr="0027525F">
        <w:rPr>
          <w:rFonts w:ascii="Times New Roman" w:hAnsi="Times New Roman"/>
          <w:sz w:val="40"/>
          <w:szCs w:val="40"/>
        </w:rPr>
        <w:t>Приложение</w:t>
      </w:r>
    </w:p>
    <w:p w:rsidR="006B1B68" w:rsidRPr="0027525F" w:rsidRDefault="006B1B68" w:rsidP="009B7FF7">
      <w:pPr>
        <w:pBdr>
          <w:bottom w:val="single" w:sz="12" w:space="1" w:color="auto"/>
        </w:pBdr>
        <w:rPr>
          <w:rFonts w:ascii="Times New Roman" w:hAnsi="Times New Roman"/>
          <w:sz w:val="30"/>
          <w:szCs w:val="30"/>
        </w:rPr>
      </w:pPr>
    </w:p>
    <w:p w:rsidR="006B1B68" w:rsidRPr="0027525F" w:rsidRDefault="006B1B68" w:rsidP="007551E8">
      <w:pPr>
        <w:pBdr>
          <w:bottom w:val="single" w:sz="12" w:space="1" w:color="auto"/>
        </w:pBdr>
        <w:jc w:val="center"/>
        <w:rPr>
          <w:rFonts w:ascii="Times New Roman" w:hAnsi="Times New Roman"/>
          <w:b/>
          <w:sz w:val="30"/>
          <w:szCs w:val="30"/>
        </w:rPr>
      </w:pPr>
      <w:bookmarkStart w:id="0" w:name="_GoBack"/>
      <w:r w:rsidRPr="0027525F">
        <w:rPr>
          <w:rFonts w:ascii="Times New Roman" w:hAnsi="Times New Roman"/>
          <w:b/>
          <w:sz w:val="30"/>
          <w:szCs w:val="30"/>
        </w:rPr>
        <w:t xml:space="preserve">Ответственность за употребление и незаконный оборот наркотических средств, психотропных веществ, их аналогов и </w:t>
      </w:r>
      <w:proofErr w:type="spellStart"/>
      <w:r w:rsidRPr="0027525F">
        <w:rPr>
          <w:rFonts w:ascii="Times New Roman" w:hAnsi="Times New Roman"/>
          <w:b/>
          <w:sz w:val="30"/>
          <w:szCs w:val="30"/>
        </w:rPr>
        <w:t>прекурсоров</w:t>
      </w:r>
      <w:proofErr w:type="spellEnd"/>
      <w:r w:rsidRPr="0027525F">
        <w:rPr>
          <w:rFonts w:ascii="Times New Roman" w:hAnsi="Times New Roman"/>
          <w:b/>
          <w:sz w:val="30"/>
          <w:szCs w:val="30"/>
        </w:rPr>
        <w:t>.</w:t>
      </w:r>
    </w:p>
    <w:bookmarkEnd w:id="0"/>
    <w:p w:rsidR="006B1B68" w:rsidRPr="0027525F" w:rsidRDefault="006B1B68" w:rsidP="005D749A">
      <w:pPr>
        <w:jc w:val="both"/>
        <w:rPr>
          <w:rFonts w:ascii="Times New Roman" w:hAnsi="Times New Roman"/>
          <w:sz w:val="30"/>
          <w:szCs w:val="30"/>
        </w:rPr>
      </w:pPr>
      <w:r w:rsidRPr="0027525F">
        <w:rPr>
          <w:rFonts w:ascii="Times New Roman" w:hAnsi="Times New Roman"/>
          <w:sz w:val="30"/>
          <w:szCs w:val="30"/>
        </w:rPr>
        <w:tab/>
        <w:t xml:space="preserve">В Республике Беларусь ответственность за незаконные употребление, оборот наркотических средств, психотропных веществ, их аналогов и </w:t>
      </w:r>
      <w:proofErr w:type="spellStart"/>
      <w:r w:rsidRPr="0027525F">
        <w:rPr>
          <w:rFonts w:ascii="Times New Roman" w:hAnsi="Times New Roman"/>
          <w:sz w:val="30"/>
          <w:szCs w:val="30"/>
        </w:rPr>
        <w:t>прекурсоров</w:t>
      </w:r>
      <w:proofErr w:type="spellEnd"/>
      <w:r w:rsidRPr="0027525F">
        <w:rPr>
          <w:rFonts w:ascii="Times New Roman" w:hAnsi="Times New Roman"/>
          <w:sz w:val="30"/>
          <w:szCs w:val="30"/>
        </w:rPr>
        <w:t>, предусмотрена кодексом Республики Беларусь об административных правонарушениях (КоАП) и уголовным кодексом Республики Беларусь.</w:t>
      </w:r>
    </w:p>
    <w:p w:rsidR="006B1B68" w:rsidRPr="0027525F" w:rsidRDefault="006B1B68" w:rsidP="009B7FF7">
      <w:pPr>
        <w:spacing w:after="0" w:line="240" w:lineRule="auto"/>
        <w:ind w:left="1416" w:firstLine="708"/>
        <w:jc w:val="both"/>
        <w:rPr>
          <w:rFonts w:ascii="Times New Roman" w:hAnsi="Times New Roman"/>
          <w:b/>
          <w:sz w:val="30"/>
          <w:szCs w:val="30"/>
        </w:rPr>
      </w:pPr>
      <w:r w:rsidRPr="0027525F">
        <w:rPr>
          <w:rFonts w:ascii="Times New Roman" w:hAnsi="Times New Roman"/>
          <w:b/>
          <w:sz w:val="30"/>
          <w:szCs w:val="30"/>
        </w:rPr>
        <w:t>КоАП Республики Беларусь:</w:t>
      </w:r>
    </w:p>
    <w:p w:rsidR="006B1B68" w:rsidRPr="0027525F" w:rsidRDefault="006B1B68" w:rsidP="00933DD1">
      <w:pPr>
        <w:pStyle w:val="article"/>
        <w:spacing w:before="0" w:beforeAutospacing="0" w:after="0" w:afterAutospacing="0"/>
        <w:ind w:firstLine="708"/>
        <w:jc w:val="center"/>
        <w:rPr>
          <w:b/>
          <w:sz w:val="30"/>
          <w:szCs w:val="30"/>
        </w:rPr>
      </w:pPr>
    </w:p>
    <w:p w:rsidR="006B1B68" w:rsidRPr="0027525F" w:rsidRDefault="006B1B68" w:rsidP="00933DD1">
      <w:pPr>
        <w:pStyle w:val="article"/>
        <w:spacing w:before="0" w:beforeAutospacing="0" w:after="0" w:afterAutospacing="0"/>
        <w:ind w:firstLine="708"/>
        <w:jc w:val="center"/>
        <w:rPr>
          <w:b/>
          <w:sz w:val="30"/>
          <w:szCs w:val="30"/>
        </w:rPr>
      </w:pPr>
      <w:r w:rsidRPr="0027525F">
        <w:rPr>
          <w:b/>
          <w:sz w:val="30"/>
          <w:szCs w:val="30"/>
        </w:rPr>
        <w:t>Статья 16.1. Посев или выращивание запрещенных к возделыванию растений или грибов, содержащих наркотические средства или психотропные вещества</w:t>
      </w:r>
    </w:p>
    <w:p w:rsidR="006B1B68" w:rsidRPr="0027525F" w:rsidRDefault="006B1B68" w:rsidP="006F27E3">
      <w:pPr>
        <w:pStyle w:val="newncpi"/>
        <w:spacing w:before="0" w:beforeAutospacing="0" w:after="0" w:afterAutospacing="0"/>
        <w:ind w:firstLine="708"/>
        <w:jc w:val="both"/>
        <w:rPr>
          <w:sz w:val="30"/>
          <w:szCs w:val="30"/>
        </w:rPr>
      </w:pPr>
      <w:r w:rsidRPr="0027525F">
        <w:rPr>
          <w:sz w:val="30"/>
          <w:szCs w:val="30"/>
        </w:rPr>
        <w:t>Посев или выращивание без цели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w:t>
      </w:r>
      <w:r w:rsidR="006F27E3">
        <w:rPr>
          <w:sz w:val="30"/>
          <w:szCs w:val="30"/>
        </w:rPr>
        <w:t xml:space="preserve"> </w:t>
      </w:r>
      <w:r w:rsidRPr="006F27E3">
        <w:rPr>
          <w:sz w:val="30"/>
          <w:szCs w:val="30"/>
        </w:rPr>
        <w:t>влекут наложение штрафа в размере до двадцати базовых величин.</w:t>
      </w:r>
    </w:p>
    <w:p w:rsidR="006B1B68" w:rsidRPr="0027525F" w:rsidRDefault="006B1B68" w:rsidP="00933DD1">
      <w:pPr>
        <w:spacing w:after="0" w:line="240" w:lineRule="auto"/>
        <w:jc w:val="both"/>
        <w:rPr>
          <w:rFonts w:ascii="Times New Roman" w:hAnsi="Times New Roman"/>
          <w:b/>
          <w:sz w:val="30"/>
          <w:szCs w:val="30"/>
        </w:rPr>
      </w:pPr>
    </w:p>
    <w:p w:rsidR="006B1B68" w:rsidRPr="0027525F" w:rsidRDefault="006B1B68" w:rsidP="00933DD1">
      <w:pPr>
        <w:spacing w:after="0" w:line="240" w:lineRule="auto"/>
        <w:jc w:val="center"/>
        <w:rPr>
          <w:rFonts w:ascii="Times New Roman" w:hAnsi="Times New Roman"/>
          <w:b/>
          <w:sz w:val="30"/>
          <w:szCs w:val="30"/>
        </w:rPr>
      </w:pPr>
      <w:r w:rsidRPr="0027525F">
        <w:rPr>
          <w:rFonts w:ascii="Times New Roman" w:hAnsi="Times New Roman"/>
          <w:b/>
          <w:sz w:val="30"/>
          <w:szCs w:val="30"/>
        </w:rPr>
        <w:t>Статья 17.3.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6B1B68" w:rsidRPr="0027525F" w:rsidRDefault="006B1B68" w:rsidP="006F27E3">
      <w:pPr>
        <w:pStyle w:val="point"/>
        <w:spacing w:before="0" w:beforeAutospacing="0" w:after="0" w:afterAutospacing="0"/>
        <w:jc w:val="both"/>
        <w:rPr>
          <w:sz w:val="30"/>
          <w:szCs w:val="30"/>
        </w:rPr>
      </w:pPr>
      <w:r w:rsidRPr="0027525F">
        <w:rPr>
          <w:sz w:val="30"/>
          <w:szCs w:val="30"/>
        </w:rPr>
        <w:t>4.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w:t>
      </w:r>
      <w:r w:rsidR="006F27E3">
        <w:rPr>
          <w:sz w:val="30"/>
          <w:szCs w:val="30"/>
        </w:rPr>
        <w:t xml:space="preserve"> </w:t>
      </w:r>
      <w:r w:rsidRPr="0027525F">
        <w:rPr>
          <w:sz w:val="30"/>
          <w:szCs w:val="30"/>
        </w:rPr>
        <w:t>влечет наложение штрафа в размере от пяти до десяти базовых величин.</w:t>
      </w:r>
    </w:p>
    <w:p w:rsidR="006B1B68" w:rsidRPr="0027525F" w:rsidRDefault="006B1B68" w:rsidP="006F27E3">
      <w:pPr>
        <w:pStyle w:val="point"/>
        <w:spacing w:before="0" w:beforeAutospacing="0" w:after="0" w:afterAutospacing="0"/>
        <w:jc w:val="both"/>
        <w:rPr>
          <w:sz w:val="30"/>
          <w:szCs w:val="30"/>
        </w:rPr>
      </w:pPr>
      <w:r w:rsidRPr="0027525F">
        <w:rPr>
          <w:sz w:val="30"/>
          <w:szCs w:val="30"/>
        </w:rPr>
        <w:t>5.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w:t>
      </w:r>
      <w:r w:rsidR="006F27E3">
        <w:rPr>
          <w:sz w:val="30"/>
          <w:szCs w:val="30"/>
        </w:rPr>
        <w:t xml:space="preserve"> </w:t>
      </w:r>
      <w:r w:rsidRPr="0027525F">
        <w:rPr>
          <w:sz w:val="30"/>
          <w:szCs w:val="30"/>
        </w:rPr>
        <w:t>влечет наложение штрафа в размере от восьми до двенадцати базовых величин.</w:t>
      </w:r>
    </w:p>
    <w:p w:rsidR="006B1B68" w:rsidRPr="0027525F" w:rsidRDefault="006B1B68" w:rsidP="006F27E3">
      <w:pPr>
        <w:pStyle w:val="point"/>
        <w:spacing w:before="0" w:beforeAutospacing="0" w:after="0" w:afterAutospacing="0"/>
        <w:jc w:val="both"/>
        <w:rPr>
          <w:sz w:val="30"/>
          <w:szCs w:val="30"/>
        </w:rPr>
      </w:pPr>
      <w:r w:rsidRPr="0027525F">
        <w:rPr>
          <w:sz w:val="30"/>
          <w:szCs w:val="30"/>
        </w:rPr>
        <w:t>6.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w:t>
      </w:r>
      <w:r w:rsidR="006F27E3">
        <w:rPr>
          <w:sz w:val="30"/>
          <w:szCs w:val="30"/>
        </w:rPr>
        <w:t xml:space="preserve"> </w:t>
      </w:r>
      <w:r w:rsidRPr="0027525F">
        <w:rPr>
          <w:sz w:val="30"/>
          <w:szCs w:val="30"/>
        </w:rPr>
        <w:t>влекут наложение штрафа в размере от десяти до пятнадцати базовых величин.</w:t>
      </w:r>
    </w:p>
    <w:p w:rsidR="006B1B68" w:rsidRPr="0027525F" w:rsidRDefault="006B1B68" w:rsidP="005D749A">
      <w:pPr>
        <w:spacing w:after="0" w:line="240" w:lineRule="auto"/>
        <w:jc w:val="both"/>
        <w:rPr>
          <w:rFonts w:ascii="Times New Roman" w:hAnsi="Times New Roman"/>
          <w:b/>
          <w:sz w:val="30"/>
          <w:szCs w:val="30"/>
        </w:rPr>
      </w:pPr>
    </w:p>
    <w:p w:rsidR="006B1B68" w:rsidRPr="0027525F" w:rsidRDefault="006B1B68" w:rsidP="005D749A">
      <w:pPr>
        <w:spacing w:after="0" w:line="240" w:lineRule="auto"/>
        <w:jc w:val="both"/>
        <w:rPr>
          <w:rFonts w:ascii="Times New Roman" w:hAnsi="Times New Roman"/>
          <w:b/>
          <w:sz w:val="30"/>
          <w:szCs w:val="30"/>
        </w:rPr>
      </w:pPr>
    </w:p>
    <w:p w:rsidR="006B1B68" w:rsidRPr="0027525F" w:rsidRDefault="006B1B68" w:rsidP="005D749A">
      <w:pPr>
        <w:spacing w:after="0" w:line="240" w:lineRule="auto"/>
        <w:jc w:val="both"/>
        <w:rPr>
          <w:rFonts w:ascii="Times New Roman" w:hAnsi="Times New Roman"/>
          <w:b/>
          <w:sz w:val="30"/>
          <w:szCs w:val="30"/>
        </w:rPr>
      </w:pPr>
    </w:p>
    <w:p w:rsidR="006B1B68" w:rsidRPr="0027525F" w:rsidRDefault="006B1B68" w:rsidP="009B7FF7">
      <w:pPr>
        <w:spacing w:after="0" w:line="240" w:lineRule="auto"/>
        <w:ind w:left="708" w:firstLine="708"/>
        <w:jc w:val="both"/>
        <w:rPr>
          <w:rFonts w:ascii="Times New Roman" w:hAnsi="Times New Roman"/>
          <w:b/>
          <w:sz w:val="30"/>
          <w:szCs w:val="30"/>
        </w:rPr>
      </w:pPr>
      <w:r w:rsidRPr="0027525F">
        <w:rPr>
          <w:rFonts w:ascii="Times New Roman" w:hAnsi="Times New Roman"/>
          <w:b/>
          <w:sz w:val="30"/>
          <w:szCs w:val="30"/>
        </w:rPr>
        <w:t>Уголовный кодекс Республики Беларусь:</w:t>
      </w:r>
    </w:p>
    <w:p w:rsidR="006B1B68" w:rsidRPr="0027525F" w:rsidRDefault="006B1B68" w:rsidP="00933DD1">
      <w:pPr>
        <w:spacing w:after="0" w:line="240" w:lineRule="auto"/>
        <w:jc w:val="both"/>
        <w:rPr>
          <w:rFonts w:ascii="Times New Roman" w:hAnsi="Times New Roman"/>
          <w:b/>
          <w:sz w:val="30"/>
          <w:szCs w:val="30"/>
        </w:rPr>
      </w:pPr>
    </w:p>
    <w:p w:rsidR="006B1B68" w:rsidRPr="0027525F" w:rsidRDefault="006B1B68" w:rsidP="00933DD1">
      <w:pPr>
        <w:pStyle w:val="article"/>
        <w:spacing w:before="0" w:beforeAutospacing="0" w:after="0" w:afterAutospacing="0"/>
        <w:jc w:val="center"/>
        <w:rPr>
          <w:b/>
          <w:sz w:val="30"/>
          <w:szCs w:val="30"/>
        </w:rPr>
      </w:pPr>
      <w:r w:rsidRPr="0027525F">
        <w:rPr>
          <w:b/>
          <w:sz w:val="30"/>
          <w:szCs w:val="30"/>
        </w:rPr>
        <w:t xml:space="preserve">Статья 327. Хищение наркотических средств, психотропных веществ, их </w:t>
      </w:r>
      <w:proofErr w:type="spellStart"/>
      <w:r w:rsidRPr="0027525F">
        <w:rPr>
          <w:b/>
          <w:sz w:val="30"/>
          <w:szCs w:val="30"/>
        </w:rPr>
        <w:t>прекурсоров</w:t>
      </w:r>
      <w:proofErr w:type="spellEnd"/>
      <w:r w:rsidRPr="0027525F">
        <w:rPr>
          <w:b/>
          <w:sz w:val="30"/>
          <w:szCs w:val="30"/>
        </w:rPr>
        <w:t xml:space="preserve"> и аналогов</w:t>
      </w:r>
    </w:p>
    <w:p w:rsidR="006B1B68" w:rsidRPr="0027525F" w:rsidRDefault="006B1B68" w:rsidP="006F27E3">
      <w:pPr>
        <w:pStyle w:val="point"/>
        <w:spacing w:before="0" w:beforeAutospacing="0" w:after="0" w:afterAutospacing="0"/>
        <w:jc w:val="both"/>
        <w:rPr>
          <w:sz w:val="30"/>
          <w:szCs w:val="30"/>
        </w:rPr>
      </w:pPr>
      <w:r w:rsidRPr="0027525F">
        <w:rPr>
          <w:sz w:val="30"/>
          <w:szCs w:val="30"/>
        </w:rPr>
        <w:t xml:space="preserve">1. Хищение наркотических средств, психотропных веществ либо их </w:t>
      </w:r>
      <w:proofErr w:type="spellStart"/>
      <w:r w:rsidRPr="0027525F">
        <w:rPr>
          <w:sz w:val="30"/>
          <w:szCs w:val="30"/>
        </w:rPr>
        <w:t>прекурсоров</w:t>
      </w:r>
      <w:proofErr w:type="spellEnd"/>
      <w:r w:rsidRPr="0027525F">
        <w:rPr>
          <w:sz w:val="30"/>
          <w:szCs w:val="30"/>
        </w:rPr>
        <w:t xml:space="preserve"> или аналогов –</w:t>
      </w:r>
      <w:r w:rsidR="006F27E3">
        <w:rPr>
          <w:sz w:val="30"/>
          <w:szCs w:val="30"/>
        </w:rPr>
        <w:t xml:space="preserve"> </w:t>
      </w:r>
      <w:r w:rsidRPr="0027525F">
        <w:rPr>
          <w:sz w:val="30"/>
          <w:szCs w:val="30"/>
        </w:rPr>
        <w:t>наказывается лишением свободы на срок до пяти лет.</w:t>
      </w:r>
    </w:p>
    <w:p w:rsidR="006B1B68" w:rsidRPr="0027525F" w:rsidRDefault="006B1B68" w:rsidP="006F27E3">
      <w:pPr>
        <w:pStyle w:val="point"/>
        <w:spacing w:before="0" w:beforeAutospacing="0" w:after="0" w:afterAutospacing="0"/>
        <w:jc w:val="both"/>
        <w:rPr>
          <w:sz w:val="30"/>
          <w:szCs w:val="30"/>
        </w:rPr>
      </w:pPr>
      <w:r w:rsidRPr="0027525F">
        <w:rPr>
          <w:sz w:val="30"/>
          <w:szCs w:val="30"/>
        </w:rP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r w:rsidR="006F27E3">
        <w:rPr>
          <w:sz w:val="30"/>
          <w:szCs w:val="30"/>
        </w:rPr>
        <w:t xml:space="preserve"> </w:t>
      </w:r>
      <w:r w:rsidRPr="0027525F">
        <w:rPr>
          <w:sz w:val="30"/>
          <w:szCs w:val="30"/>
        </w:rPr>
        <w:t>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6B1B68" w:rsidRPr="0027525F" w:rsidRDefault="006B1B68" w:rsidP="006F27E3">
      <w:pPr>
        <w:pStyle w:val="point"/>
        <w:spacing w:before="0" w:beforeAutospacing="0" w:after="0" w:afterAutospacing="0"/>
        <w:jc w:val="both"/>
        <w:rPr>
          <w:sz w:val="30"/>
          <w:szCs w:val="30"/>
        </w:rPr>
      </w:pPr>
      <w:r w:rsidRPr="0027525F">
        <w:rPr>
          <w:sz w:val="30"/>
          <w:szCs w:val="30"/>
        </w:rP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w:t>
      </w:r>
      <w:r w:rsidR="006F27E3">
        <w:rPr>
          <w:sz w:val="30"/>
          <w:szCs w:val="30"/>
        </w:rPr>
        <w:t xml:space="preserve"> </w:t>
      </w:r>
      <w:r w:rsidRPr="0027525F">
        <w:rPr>
          <w:sz w:val="30"/>
          <w:szCs w:val="30"/>
        </w:rPr>
        <w:t>наказываются лишением свободы на срок от семи до пятнадцати лет с конфискацией имущества или без конфискации.</w:t>
      </w:r>
    </w:p>
    <w:p w:rsidR="006B1B68" w:rsidRPr="0027525F" w:rsidRDefault="006B1B68" w:rsidP="00933DD1">
      <w:pPr>
        <w:pStyle w:val="comment"/>
        <w:spacing w:before="0" w:beforeAutospacing="0" w:after="0" w:afterAutospacing="0"/>
        <w:jc w:val="both"/>
        <w:rPr>
          <w:i/>
          <w:sz w:val="30"/>
          <w:szCs w:val="30"/>
        </w:rPr>
      </w:pPr>
      <w:r w:rsidRPr="0027525F">
        <w:rPr>
          <w:i/>
          <w:sz w:val="30"/>
          <w:szCs w:val="30"/>
        </w:rPr>
        <w:t> </w:t>
      </w:r>
    </w:p>
    <w:p w:rsidR="006B1B68" w:rsidRPr="0027525F" w:rsidRDefault="006B1B68" w:rsidP="00933DD1">
      <w:pPr>
        <w:pStyle w:val="comment"/>
        <w:spacing w:before="0" w:beforeAutospacing="0" w:after="0" w:afterAutospacing="0"/>
        <w:jc w:val="both"/>
        <w:rPr>
          <w:i/>
          <w:sz w:val="30"/>
          <w:szCs w:val="30"/>
        </w:rPr>
      </w:pPr>
      <w:r w:rsidRPr="0027525F">
        <w:rPr>
          <w:i/>
          <w:sz w:val="30"/>
          <w:szCs w:val="30"/>
        </w:rPr>
        <w:t>Примечания:</w:t>
      </w:r>
    </w:p>
    <w:p w:rsidR="006B1B68" w:rsidRPr="0027525F" w:rsidRDefault="006B1B68" w:rsidP="00933DD1">
      <w:pPr>
        <w:pStyle w:val="comment"/>
        <w:spacing w:before="0" w:beforeAutospacing="0" w:after="0" w:afterAutospacing="0"/>
        <w:jc w:val="both"/>
        <w:rPr>
          <w:i/>
          <w:sz w:val="30"/>
          <w:szCs w:val="30"/>
        </w:rPr>
      </w:pPr>
      <w:r w:rsidRPr="0027525F">
        <w:rPr>
          <w:i/>
          <w:sz w:val="30"/>
          <w:szCs w:val="30"/>
        </w:rPr>
        <w:t xml:space="preserve">1. Под наркотическими средствами, психотропными веществами и их </w:t>
      </w:r>
      <w:proofErr w:type="spellStart"/>
      <w:r w:rsidRPr="0027525F">
        <w:rPr>
          <w:i/>
          <w:sz w:val="30"/>
          <w:szCs w:val="30"/>
        </w:rPr>
        <w:t>прекурсорами</w:t>
      </w:r>
      <w:proofErr w:type="spellEnd"/>
      <w:r w:rsidRPr="0027525F">
        <w:rPr>
          <w:i/>
          <w:sz w:val="30"/>
          <w:szCs w:val="30"/>
        </w:rPr>
        <w:t xml:space="preserve">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w:t>
      </w:r>
      <w:proofErr w:type="spellStart"/>
      <w:r w:rsidRPr="0027525F">
        <w:rPr>
          <w:i/>
          <w:sz w:val="30"/>
          <w:szCs w:val="30"/>
        </w:rPr>
        <w:t>прекурсоров</w:t>
      </w:r>
      <w:proofErr w:type="spellEnd"/>
      <w:r w:rsidRPr="0027525F">
        <w:rPr>
          <w:i/>
          <w:sz w:val="30"/>
          <w:szCs w:val="30"/>
        </w:rPr>
        <w:t xml:space="preserve">,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w:t>
      </w:r>
      <w:proofErr w:type="spellStart"/>
      <w:r w:rsidRPr="0027525F">
        <w:rPr>
          <w:i/>
          <w:sz w:val="30"/>
          <w:szCs w:val="30"/>
        </w:rPr>
        <w:t>прекурсоров</w:t>
      </w:r>
      <w:proofErr w:type="spellEnd"/>
      <w:r w:rsidRPr="0027525F">
        <w:rPr>
          <w:i/>
          <w:sz w:val="30"/>
          <w:szCs w:val="30"/>
        </w:rPr>
        <w:t xml:space="preserve"> наркотических средств и психотропных веществ данного Перечня.</w:t>
      </w:r>
    </w:p>
    <w:p w:rsidR="006B1B68" w:rsidRPr="0027525F" w:rsidRDefault="006B1B68" w:rsidP="00933DD1">
      <w:pPr>
        <w:pStyle w:val="comment"/>
        <w:spacing w:before="0" w:beforeAutospacing="0" w:after="0" w:afterAutospacing="0"/>
        <w:jc w:val="both"/>
        <w:rPr>
          <w:i/>
          <w:sz w:val="30"/>
          <w:szCs w:val="30"/>
        </w:rPr>
      </w:pPr>
      <w:r w:rsidRPr="0027525F">
        <w:rPr>
          <w:i/>
          <w:sz w:val="30"/>
          <w:szCs w:val="30"/>
        </w:rP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6B1B68" w:rsidRPr="0027525F" w:rsidRDefault="006B1B68" w:rsidP="00933DD1">
      <w:pPr>
        <w:pStyle w:val="comment"/>
        <w:spacing w:before="0" w:beforeAutospacing="0" w:after="0" w:afterAutospacing="0"/>
        <w:jc w:val="both"/>
        <w:rPr>
          <w:i/>
          <w:sz w:val="30"/>
          <w:szCs w:val="30"/>
        </w:rPr>
      </w:pPr>
      <w:r w:rsidRPr="0027525F">
        <w:rPr>
          <w:i/>
          <w:sz w:val="30"/>
          <w:szCs w:val="30"/>
        </w:rPr>
        <w:lastRenderedPageBreak/>
        <w:t>3. 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 Беларусь.</w:t>
      </w:r>
    </w:p>
    <w:p w:rsidR="006B1B68" w:rsidRPr="0027525F" w:rsidRDefault="006B1B68" w:rsidP="00933DD1">
      <w:pPr>
        <w:pStyle w:val="article"/>
        <w:spacing w:before="0" w:beforeAutospacing="0" w:after="0" w:afterAutospacing="0"/>
        <w:jc w:val="both"/>
        <w:rPr>
          <w:sz w:val="30"/>
          <w:szCs w:val="30"/>
        </w:rPr>
      </w:pPr>
    </w:p>
    <w:p w:rsidR="006B1B68" w:rsidRPr="0027525F" w:rsidRDefault="006B1B68" w:rsidP="00933DD1">
      <w:pPr>
        <w:pStyle w:val="article"/>
        <w:spacing w:before="0" w:beforeAutospacing="0" w:after="0" w:afterAutospacing="0"/>
        <w:jc w:val="center"/>
        <w:rPr>
          <w:b/>
          <w:sz w:val="30"/>
          <w:szCs w:val="30"/>
        </w:rPr>
      </w:pPr>
      <w:r w:rsidRPr="0027525F">
        <w:rPr>
          <w:b/>
          <w:sz w:val="30"/>
          <w:szCs w:val="30"/>
        </w:rPr>
        <w:t xml:space="preserve">Статья 328. Незаконный оборот наркотических средств, психотропных веществ, их </w:t>
      </w:r>
      <w:proofErr w:type="spellStart"/>
      <w:r w:rsidRPr="0027525F">
        <w:rPr>
          <w:b/>
          <w:sz w:val="30"/>
          <w:szCs w:val="30"/>
        </w:rPr>
        <w:t>прекурсоров</w:t>
      </w:r>
      <w:proofErr w:type="spellEnd"/>
      <w:r w:rsidRPr="0027525F">
        <w:rPr>
          <w:b/>
          <w:sz w:val="30"/>
          <w:szCs w:val="30"/>
        </w:rPr>
        <w:t xml:space="preserve"> и аналогов</w:t>
      </w:r>
    </w:p>
    <w:p w:rsidR="006B1B68" w:rsidRPr="0027525F" w:rsidRDefault="006B1B68" w:rsidP="006F27E3">
      <w:pPr>
        <w:pStyle w:val="point"/>
        <w:spacing w:before="0" w:beforeAutospacing="0" w:after="0" w:afterAutospacing="0"/>
        <w:jc w:val="both"/>
        <w:rPr>
          <w:sz w:val="30"/>
          <w:szCs w:val="30"/>
        </w:rPr>
      </w:pPr>
      <w:r w:rsidRPr="0027525F">
        <w:rPr>
          <w:sz w:val="30"/>
          <w:szCs w:val="30"/>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27525F">
        <w:rPr>
          <w:sz w:val="30"/>
          <w:szCs w:val="30"/>
        </w:rPr>
        <w:t>прекурсоров</w:t>
      </w:r>
      <w:proofErr w:type="spellEnd"/>
      <w:r w:rsidRPr="0027525F">
        <w:rPr>
          <w:sz w:val="30"/>
          <w:szCs w:val="30"/>
        </w:rPr>
        <w:t xml:space="preserve"> или аналогов –</w:t>
      </w:r>
      <w:r w:rsidR="006F27E3">
        <w:rPr>
          <w:sz w:val="30"/>
          <w:szCs w:val="30"/>
        </w:rPr>
        <w:t xml:space="preserve"> </w:t>
      </w:r>
      <w:r w:rsidRPr="0027525F">
        <w:rPr>
          <w:sz w:val="30"/>
          <w:szCs w:val="30"/>
        </w:rPr>
        <w:t>наказывается ограничением свободы на срок до пяти лет или лишением свободы на срок от двух до пяти лет.</w:t>
      </w:r>
    </w:p>
    <w:p w:rsidR="006B1B68" w:rsidRPr="0027525F" w:rsidRDefault="006B1B68" w:rsidP="006F27E3">
      <w:pPr>
        <w:pStyle w:val="point"/>
        <w:spacing w:before="0" w:beforeAutospacing="0" w:after="0" w:afterAutospacing="0"/>
        <w:jc w:val="both"/>
        <w:rPr>
          <w:sz w:val="30"/>
          <w:szCs w:val="30"/>
        </w:rPr>
      </w:pPr>
      <w:r w:rsidRPr="0027525F">
        <w:rPr>
          <w:sz w:val="30"/>
          <w:szCs w:val="30"/>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27525F">
        <w:rPr>
          <w:sz w:val="30"/>
          <w:szCs w:val="30"/>
        </w:rPr>
        <w:t>прекурсоров</w:t>
      </w:r>
      <w:proofErr w:type="spellEnd"/>
      <w:r w:rsidRPr="0027525F">
        <w:rPr>
          <w:sz w:val="30"/>
          <w:szCs w:val="30"/>
        </w:rPr>
        <w:t xml:space="preserve"> или аналогов –</w:t>
      </w:r>
      <w:r w:rsidR="006F27E3">
        <w:rPr>
          <w:sz w:val="30"/>
          <w:szCs w:val="30"/>
        </w:rPr>
        <w:t xml:space="preserve"> </w:t>
      </w:r>
      <w:r w:rsidRPr="0027525F">
        <w:rPr>
          <w:sz w:val="30"/>
          <w:szCs w:val="30"/>
        </w:rPr>
        <w:t>наказывается лишением свободы на срок от пяти до восьми лет с конфискацией имущества или без конфискации.</w:t>
      </w:r>
    </w:p>
    <w:p w:rsidR="006B1B68" w:rsidRPr="0027525F" w:rsidRDefault="006B1B68" w:rsidP="006F27E3">
      <w:pPr>
        <w:pStyle w:val="point"/>
        <w:spacing w:before="0" w:beforeAutospacing="0" w:after="0" w:afterAutospacing="0"/>
        <w:jc w:val="both"/>
        <w:rPr>
          <w:sz w:val="30"/>
          <w:szCs w:val="30"/>
        </w:rPr>
      </w:pPr>
      <w:r w:rsidRPr="0027525F">
        <w:rPr>
          <w:sz w:val="30"/>
          <w:szCs w:val="30"/>
        </w:rPr>
        <w:t xml:space="preserve">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w:t>
      </w:r>
      <w:proofErr w:type="spellStart"/>
      <w:r w:rsidRPr="0027525F">
        <w:rPr>
          <w:sz w:val="30"/>
          <w:szCs w:val="30"/>
        </w:rPr>
        <w:t>прекурсоров</w:t>
      </w:r>
      <w:proofErr w:type="spellEnd"/>
      <w:r w:rsidRPr="0027525F">
        <w:rPr>
          <w:sz w:val="30"/>
          <w:szCs w:val="30"/>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r w:rsidR="006F27E3">
        <w:rPr>
          <w:sz w:val="30"/>
          <w:szCs w:val="30"/>
        </w:rPr>
        <w:t xml:space="preserve"> </w:t>
      </w:r>
      <w:r w:rsidRPr="0027525F">
        <w:rPr>
          <w:sz w:val="30"/>
          <w:szCs w:val="30"/>
        </w:rPr>
        <w:t>наказываются лишением свободы на срок от восьми до пятнадцати лет с конфискацией имущества или без конфискации.</w:t>
      </w:r>
    </w:p>
    <w:p w:rsidR="006B1B68" w:rsidRPr="0027525F" w:rsidRDefault="006B1B68" w:rsidP="006F27E3">
      <w:pPr>
        <w:pStyle w:val="point"/>
        <w:spacing w:before="0" w:beforeAutospacing="0" w:after="0" w:afterAutospacing="0"/>
        <w:jc w:val="both"/>
        <w:rPr>
          <w:sz w:val="30"/>
          <w:szCs w:val="30"/>
        </w:rPr>
      </w:pPr>
      <w:r w:rsidRPr="0027525F">
        <w:rPr>
          <w:sz w:val="30"/>
          <w:szCs w:val="30"/>
        </w:rPr>
        <w:t xml:space="preserve">4. 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27525F">
        <w:rPr>
          <w:sz w:val="30"/>
          <w:szCs w:val="30"/>
        </w:rPr>
        <w:t>прекурсоров</w:t>
      </w:r>
      <w:proofErr w:type="spellEnd"/>
      <w:r w:rsidRPr="0027525F">
        <w:rPr>
          <w:sz w:val="30"/>
          <w:szCs w:val="30"/>
        </w:rPr>
        <w:t xml:space="preserve"> или аналогов с использованием лабораторной посуды или лабораторного оборудования, предназначенных для химического синтеза, –</w:t>
      </w:r>
      <w:r w:rsidR="006F27E3">
        <w:rPr>
          <w:sz w:val="30"/>
          <w:szCs w:val="30"/>
        </w:rPr>
        <w:t xml:space="preserve"> </w:t>
      </w:r>
      <w:r w:rsidRPr="0027525F">
        <w:rPr>
          <w:sz w:val="30"/>
          <w:szCs w:val="30"/>
        </w:rPr>
        <w:lastRenderedPageBreak/>
        <w:t>наказываются лишением свободы на срок от десяти до двадцати лет с конфискацией имущества или без конфискации.</w:t>
      </w:r>
    </w:p>
    <w:p w:rsidR="006B1B68" w:rsidRPr="0027525F" w:rsidRDefault="006B1B68" w:rsidP="006F27E3">
      <w:pPr>
        <w:pStyle w:val="point"/>
        <w:spacing w:before="0" w:beforeAutospacing="0" w:after="0" w:afterAutospacing="0"/>
        <w:jc w:val="both"/>
        <w:rPr>
          <w:sz w:val="30"/>
          <w:szCs w:val="30"/>
        </w:rPr>
      </w:pPr>
      <w:r w:rsidRPr="0027525F">
        <w:rPr>
          <w:sz w:val="30"/>
          <w:szCs w:val="30"/>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r w:rsidR="006F27E3">
        <w:rPr>
          <w:sz w:val="30"/>
          <w:szCs w:val="30"/>
        </w:rPr>
        <w:t xml:space="preserve"> </w:t>
      </w:r>
      <w:r w:rsidRPr="0027525F">
        <w:rPr>
          <w:sz w:val="30"/>
          <w:szCs w:val="30"/>
        </w:rPr>
        <w:t>наказываются лишением свободы на срок от двенадцати до двадцати пяти лет с конфискацией имущества или без конфискации.</w:t>
      </w:r>
    </w:p>
    <w:p w:rsidR="006B1B68" w:rsidRPr="0027525F" w:rsidRDefault="006B1B68" w:rsidP="00933DD1">
      <w:pPr>
        <w:pStyle w:val="comment"/>
        <w:spacing w:before="0" w:beforeAutospacing="0" w:after="0" w:afterAutospacing="0"/>
        <w:jc w:val="both"/>
        <w:rPr>
          <w:sz w:val="30"/>
          <w:szCs w:val="30"/>
        </w:rPr>
      </w:pPr>
      <w:r w:rsidRPr="0027525F">
        <w:rPr>
          <w:sz w:val="30"/>
          <w:szCs w:val="30"/>
        </w:rPr>
        <w:t> </w:t>
      </w:r>
    </w:p>
    <w:p w:rsidR="006B1B68" w:rsidRPr="0027525F" w:rsidRDefault="006B1B68" w:rsidP="00933DD1">
      <w:pPr>
        <w:pStyle w:val="comment"/>
        <w:spacing w:before="0" w:beforeAutospacing="0" w:after="0" w:afterAutospacing="0"/>
        <w:jc w:val="both"/>
        <w:rPr>
          <w:i/>
          <w:sz w:val="30"/>
          <w:szCs w:val="30"/>
        </w:rPr>
      </w:pPr>
      <w:r w:rsidRPr="0027525F">
        <w:rPr>
          <w:i/>
          <w:sz w:val="30"/>
          <w:szCs w:val="30"/>
        </w:rPr>
        <w:t xml:space="preserve">Примечание. Лицо, добровольно сдавшее наркотические средства, психотропные вещества, их </w:t>
      </w:r>
      <w:proofErr w:type="spellStart"/>
      <w:r w:rsidRPr="0027525F">
        <w:rPr>
          <w:i/>
          <w:sz w:val="30"/>
          <w:szCs w:val="30"/>
        </w:rPr>
        <w:t>прекурсоры</w:t>
      </w:r>
      <w:proofErr w:type="spellEnd"/>
      <w:r w:rsidRPr="0027525F">
        <w:rPr>
          <w:i/>
          <w:sz w:val="30"/>
          <w:szCs w:val="30"/>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6B1B68" w:rsidRPr="0027525F" w:rsidRDefault="006B1B68" w:rsidP="00933DD1">
      <w:pPr>
        <w:pStyle w:val="comment"/>
        <w:spacing w:before="0" w:beforeAutospacing="0" w:after="0" w:afterAutospacing="0"/>
        <w:jc w:val="both"/>
        <w:rPr>
          <w:i/>
          <w:sz w:val="30"/>
          <w:szCs w:val="30"/>
        </w:rPr>
      </w:pPr>
    </w:p>
    <w:p w:rsidR="006B1B68" w:rsidRPr="0027525F" w:rsidRDefault="006B1B68" w:rsidP="00933DD1">
      <w:pPr>
        <w:pStyle w:val="article"/>
        <w:spacing w:before="0" w:beforeAutospacing="0" w:after="0" w:afterAutospacing="0"/>
        <w:jc w:val="center"/>
        <w:rPr>
          <w:b/>
          <w:sz w:val="30"/>
          <w:szCs w:val="30"/>
        </w:rPr>
      </w:pPr>
      <w:r w:rsidRPr="0027525F">
        <w:rPr>
          <w:b/>
          <w:sz w:val="30"/>
          <w:szCs w:val="30"/>
        </w:rPr>
        <w:t>Статья 328</w:t>
      </w:r>
      <w:r w:rsidRPr="0027525F">
        <w:rPr>
          <w:b/>
          <w:sz w:val="30"/>
          <w:szCs w:val="30"/>
          <w:vertAlign w:val="superscript"/>
        </w:rPr>
        <w:t>1</w:t>
      </w:r>
      <w:r w:rsidRPr="0027525F">
        <w:rPr>
          <w:b/>
          <w:sz w:val="30"/>
          <w:szCs w:val="30"/>
        </w:rPr>
        <w:t xml:space="preserve">.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sidRPr="0027525F">
        <w:rPr>
          <w:b/>
          <w:sz w:val="30"/>
          <w:szCs w:val="30"/>
        </w:rPr>
        <w:t>прекурсоров</w:t>
      </w:r>
      <w:proofErr w:type="spellEnd"/>
      <w:r w:rsidRPr="0027525F">
        <w:rPr>
          <w:b/>
          <w:sz w:val="30"/>
          <w:szCs w:val="30"/>
        </w:rPr>
        <w:t xml:space="preserve"> или аналогов</w:t>
      </w:r>
    </w:p>
    <w:p w:rsidR="006B1B68" w:rsidRPr="0027525F" w:rsidRDefault="006B1B68" w:rsidP="006F27E3">
      <w:pPr>
        <w:pStyle w:val="point"/>
        <w:spacing w:before="0" w:beforeAutospacing="0" w:after="0" w:afterAutospacing="0"/>
        <w:jc w:val="both"/>
        <w:rPr>
          <w:sz w:val="30"/>
          <w:szCs w:val="30"/>
        </w:rPr>
      </w:pPr>
      <w:r w:rsidRPr="0027525F">
        <w:rPr>
          <w:sz w:val="30"/>
          <w:szCs w:val="30"/>
        </w:rPr>
        <w:t xml:space="preserve">1.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sidRPr="0027525F">
        <w:rPr>
          <w:sz w:val="30"/>
          <w:szCs w:val="30"/>
        </w:rPr>
        <w:t>прекурсоров</w:t>
      </w:r>
      <w:proofErr w:type="spellEnd"/>
      <w:r w:rsidRPr="0027525F">
        <w:rPr>
          <w:sz w:val="30"/>
          <w:szCs w:val="30"/>
        </w:rPr>
        <w:t xml:space="preserve"> или аналогов –</w:t>
      </w:r>
      <w:r w:rsidR="006F27E3">
        <w:rPr>
          <w:sz w:val="30"/>
          <w:szCs w:val="30"/>
        </w:rPr>
        <w:t xml:space="preserve"> </w:t>
      </w:r>
      <w:r w:rsidRPr="0027525F">
        <w:rPr>
          <w:sz w:val="30"/>
          <w:szCs w:val="30"/>
        </w:rPr>
        <w:t>наказывается лишением свободы на срок от трех до семи лет с конфискацией имущества или без конфискации.</w:t>
      </w:r>
    </w:p>
    <w:p w:rsidR="006B1B68" w:rsidRPr="0027525F" w:rsidRDefault="006B1B68" w:rsidP="006F27E3">
      <w:pPr>
        <w:pStyle w:val="point"/>
        <w:spacing w:before="0" w:beforeAutospacing="0" w:after="0" w:afterAutospacing="0"/>
        <w:jc w:val="both"/>
        <w:rPr>
          <w:sz w:val="30"/>
          <w:szCs w:val="30"/>
        </w:rPr>
      </w:pPr>
      <w:r w:rsidRPr="0027525F">
        <w:rPr>
          <w:sz w:val="30"/>
          <w:szCs w:val="30"/>
        </w:rPr>
        <w:t>2. Действие,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333</w:t>
      </w:r>
      <w:r w:rsidRPr="0027525F">
        <w:rPr>
          <w:sz w:val="30"/>
          <w:szCs w:val="30"/>
          <w:vertAlign w:val="superscript"/>
        </w:rPr>
        <w:t xml:space="preserve">1 </w:t>
      </w:r>
      <w:r w:rsidRPr="0027525F">
        <w:rPr>
          <w:sz w:val="30"/>
          <w:szCs w:val="30"/>
        </w:rPr>
        <w:t>настоящего Кодекса, либо должностным лицом с использованием своих служебных полномочий, либо в отношении особо опасных наркотических средств, психотропных веществ, либо в отношении наркотических средств, психотропных веществ или их аналогов в крупном размере, –</w:t>
      </w:r>
      <w:r w:rsidR="006F27E3">
        <w:rPr>
          <w:sz w:val="30"/>
          <w:szCs w:val="30"/>
        </w:rPr>
        <w:t xml:space="preserve"> </w:t>
      </w:r>
      <w:r w:rsidRPr="0027525F">
        <w:rPr>
          <w:sz w:val="30"/>
          <w:szCs w:val="30"/>
        </w:rPr>
        <w:t>наказывается лишением свободы на срок от пяти до десяти лет с конфискацией имущества или без конфискации.</w:t>
      </w:r>
    </w:p>
    <w:p w:rsidR="006B1B68" w:rsidRPr="0027525F" w:rsidRDefault="006B1B68" w:rsidP="006F27E3">
      <w:pPr>
        <w:pStyle w:val="point"/>
        <w:spacing w:before="0" w:beforeAutospacing="0" w:after="0" w:afterAutospacing="0"/>
        <w:jc w:val="both"/>
        <w:rPr>
          <w:sz w:val="30"/>
          <w:szCs w:val="30"/>
        </w:rPr>
      </w:pPr>
      <w:r w:rsidRPr="0027525F">
        <w:rPr>
          <w:sz w:val="30"/>
          <w:szCs w:val="30"/>
        </w:rPr>
        <w:t>3. Действие, предусмотренное частями 1 или 2 настоящей статьи, совершенное организованной группой, –</w:t>
      </w:r>
      <w:r w:rsidR="006F27E3">
        <w:rPr>
          <w:sz w:val="30"/>
          <w:szCs w:val="30"/>
        </w:rPr>
        <w:t xml:space="preserve"> </w:t>
      </w:r>
      <w:r w:rsidRPr="0027525F">
        <w:rPr>
          <w:sz w:val="30"/>
          <w:szCs w:val="30"/>
        </w:rPr>
        <w:t>наказывается лишением свободы на срок от семи до двенадцати лет с конфискацией имущества или без конфискации.</w:t>
      </w:r>
    </w:p>
    <w:p w:rsidR="006B1B68" w:rsidRPr="0027525F" w:rsidRDefault="006B1B68" w:rsidP="00933DD1">
      <w:pPr>
        <w:pStyle w:val="article"/>
        <w:spacing w:before="0" w:beforeAutospacing="0" w:after="0" w:afterAutospacing="0"/>
        <w:jc w:val="both"/>
        <w:rPr>
          <w:sz w:val="30"/>
          <w:szCs w:val="30"/>
        </w:rPr>
      </w:pPr>
    </w:p>
    <w:p w:rsidR="006B1B68" w:rsidRPr="0027525F" w:rsidRDefault="006B1B68" w:rsidP="00933DD1">
      <w:pPr>
        <w:pStyle w:val="article"/>
        <w:spacing w:before="0" w:beforeAutospacing="0" w:after="0" w:afterAutospacing="0"/>
        <w:jc w:val="center"/>
        <w:rPr>
          <w:b/>
          <w:sz w:val="30"/>
          <w:szCs w:val="30"/>
        </w:rPr>
      </w:pPr>
      <w:r w:rsidRPr="0027525F">
        <w:rPr>
          <w:b/>
          <w:sz w:val="30"/>
          <w:szCs w:val="30"/>
        </w:rPr>
        <w:t>Статья 328</w:t>
      </w:r>
      <w:r w:rsidRPr="0027525F">
        <w:rPr>
          <w:b/>
          <w:sz w:val="30"/>
          <w:szCs w:val="30"/>
          <w:vertAlign w:val="superscript"/>
        </w:rPr>
        <w:t>2</w:t>
      </w:r>
      <w:r w:rsidRPr="0027525F">
        <w:rPr>
          <w:b/>
          <w:sz w:val="30"/>
          <w:szCs w:val="30"/>
        </w:rPr>
        <w:t xml:space="preserve">.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w:t>
      </w:r>
      <w:r w:rsidRPr="0027525F">
        <w:rPr>
          <w:b/>
          <w:sz w:val="30"/>
          <w:szCs w:val="30"/>
        </w:rPr>
        <w:lastRenderedPageBreak/>
        <w:t>потреблением наркотических средств, психотропных веществ, их аналогов, токсических или других одурманивающих веществ</w:t>
      </w:r>
    </w:p>
    <w:p w:rsidR="006B1B68" w:rsidRPr="0027525F" w:rsidRDefault="006B1B68" w:rsidP="006F27E3">
      <w:pPr>
        <w:pStyle w:val="newncpi"/>
        <w:spacing w:before="0" w:beforeAutospacing="0" w:after="0" w:afterAutospacing="0"/>
        <w:jc w:val="both"/>
        <w:rPr>
          <w:sz w:val="30"/>
          <w:szCs w:val="30"/>
        </w:rPr>
      </w:pPr>
      <w:r w:rsidRPr="0027525F">
        <w:rPr>
          <w:sz w:val="30"/>
          <w:szCs w:val="30"/>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r w:rsidR="006F27E3">
        <w:rPr>
          <w:sz w:val="30"/>
          <w:szCs w:val="30"/>
        </w:rPr>
        <w:t xml:space="preserve"> </w:t>
      </w:r>
      <w:r w:rsidRPr="0027525F">
        <w:rPr>
          <w:sz w:val="30"/>
          <w:szCs w:val="30"/>
        </w:rPr>
        <w:t>наказываются штрафом, или арестом, или ограничением свободы на срок до двух лет.</w:t>
      </w:r>
    </w:p>
    <w:p w:rsidR="006B1B68" w:rsidRPr="0027525F" w:rsidRDefault="006B1B68" w:rsidP="00933DD1">
      <w:pPr>
        <w:pStyle w:val="article"/>
        <w:spacing w:before="0" w:beforeAutospacing="0" w:after="0" w:afterAutospacing="0"/>
        <w:jc w:val="both"/>
        <w:rPr>
          <w:sz w:val="30"/>
          <w:szCs w:val="30"/>
        </w:rPr>
      </w:pPr>
    </w:p>
    <w:p w:rsidR="006B1B68" w:rsidRPr="0027525F" w:rsidRDefault="006B1B68" w:rsidP="00933DD1">
      <w:pPr>
        <w:pStyle w:val="article"/>
        <w:spacing w:before="0" w:beforeAutospacing="0" w:after="0" w:afterAutospacing="0"/>
        <w:jc w:val="center"/>
        <w:rPr>
          <w:b/>
          <w:sz w:val="30"/>
          <w:szCs w:val="30"/>
        </w:rPr>
      </w:pPr>
      <w:r w:rsidRPr="0027525F">
        <w:rPr>
          <w:b/>
          <w:sz w:val="30"/>
          <w:szCs w:val="30"/>
        </w:rPr>
        <w:t>Статья 329. Посев или выращивание запрещенных к возделыванию растений или грибов, содержащих наркотические средства или психотропные вещества</w:t>
      </w:r>
    </w:p>
    <w:p w:rsidR="006B1B68" w:rsidRPr="0027525F" w:rsidRDefault="006B1B68" w:rsidP="006F27E3">
      <w:pPr>
        <w:pStyle w:val="point"/>
        <w:spacing w:before="0" w:beforeAutospacing="0" w:after="0" w:afterAutospacing="0"/>
        <w:jc w:val="both"/>
        <w:rPr>
          <w:sz w:val="30"/>
          <w:szCs w:val="30"/>
        </w:rPr>
      </w:pPr>
      <w:r w:rsidRPr="0027525F">
        <w:rPr>
          <w:sz w:val="30"/>
          <w:szCs w:val="30"/>
        </w:rPr>
        <w:t>1. Посев или выращивание в целях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w:t>
      </w:r>
      <w:r w:rsidR="006F27E3">
        <w:rPr>
          <w:sz w:val="30"/>
          <w:szCs w:val="30"/>
        </w:rPr>
        <w:t xml:space="preserve"> </w:t>
      </w:r>
      <w:r w:rsidRPr="0027525F">
        <w:rPr>
          <w:sz w:val="30"/>
          <w:szCs w:val="30"/>
        </w:rPr>
        <w:t>наказываются штрафом, или арестом, или ограничением свободы на срок до трех лет, или лишением свободы на тот же срок.</w:t>
      </w:r>
    </w:p>
    <w:p w:rsidR="006B1B68" w:rsidRPr="0027525F" w:rsidRDefault="006B1B68" w:rsidP="006F27E3">
      <w:pPr>
        <w:pStyle w:val="point"/>
        <w:spacing w:before="0" w:beforeAutospacing="0" w:after="0" w:afterAutospacing="0"/>
        <w:jc w:val="both"/>
        <w:rPr>
          <w:sz w:val="30"/>
          <w:szCs w:val="30"/>
        </w:rPr>
      </w:pPr>
      <w:r w:rsidRPr="0027525F">
        <w:rPr>
          <w:sz w:val="30"/>
          <w:szCs w:val="30"/>
        </w:rP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w:t>
      </w:r>
      <w:r w:rsidR="006F27E3">
        <w:rPr>
          <w:sz w:val="30"/>
          <w:szCs w:val="30"/>
        </w:rPr>
        <w:t xml:space="preserve"> </w:t>
      </w:r>
      <w:r w:rsidRPr="0027525F">
        <w:rPr>
          <w:sz w:val="30"/>
          <w:szCs w:val="30"/>
        </w:rPr>
        <w:t>наказываются ограничением свободы на срок до пяти лет или лишением свободы на срок от трех до семи лет.</w:t>
      </w:r>
    </w:p>
    <w:p w:rsidR="006B1B68" w:rsidRPr="0027525F" w:rsidRDefault="006B1B68" w:rsidP="006F27E3">
      <w:pPr>
        <w:pStyle w:val="point"/>
        <w:spacing w:before="0" w:beforeAutospacing="0" w:after="0" w:afterAutospacing="0"/>
        <w:jc w:val="both"/>
        <w:rPr>
          <w:sz w:val="30"/>
          <w:szCs w:val="30"/>
        </w:rPr>
      </w:pPr>
      <w:r w:rsidRPr="0027525F">
        <w:rPr>
          <w:sz w:val="30"/>
          <w:szCs w:val="30"/>
        </w:rPr>
        <w:t>3. Действия, предусмотренные частями 1 или 2 настоящей статьи, совершенные организованной группой, –</w:t>
      </w:r>
      <w:r w:rsidR="006F27E3">
        <w:rPr>
          <w:sz w:val="30"/>
          <w:szCs w:val="30"/>
        </w:rPr>
        <w:t xml:space="preserve"> </w:t>
      </w:r>
      <w:r w:rsidRPr="0027525F">
        <w:rPr>
          <w:sz w:val="30"/>
          <w:szCs w:val="30"/>
        </w:rPr>
        <w:t>наказываются лишением свободы на срок от пяти до пятнадцати лет с конфискацией имущества или без конфискации.</w:t>
      </w:r>
    </w:p>
    <w:p w:rsidR="006B1B68" w:rsidRPr="0027525F" w:rsidRDefault="006B1B68" w:rsidP="00933DD1">
      <w:pPr>
        <w:pStyle w:val="article"/>
        <w:spacing w:before="0" w:beforeAutospacing="0" w:after="0" w:afterAutospacing="0"/>
        <w:jc w:val="both"/>
        <w:rPr>
          <w:sz w:val="30"/>
          <w:szCs w:val="30"/>
        </w:rPr>
      </w:pPr>
    </w:p>
    <w:p w:rsidR="006B1B68" w:rsidRPr="0027525F" w:rsidRDefault="006B1B68" w:rsidP="00933DD1">
      <w:pPr>
        <w:pStyle w:val="article"/>
        <w:spacing w:before="0" w:beforeAutospacing="0" w:after="0" w:afterAutospacing="0"/>
        <w:jc w:val="both"/>
        <w:rPr>
          <w:sz w:val="30"/>
          <w:szCs w:val="30"/>
        </w:rPr>
      </w:pPr>
    </w:p>
    <w:p w:rsidR="006B1B68" w:rsidRPr="0027525F" w:rsidRDefault="006B1B68" w:rsidP="00933DD1">
      <w:pPr>
        <w:pStyle w:val="article"/>
        <w:spacing w:before="0" w:beforeAutospacing="0" w:after="0" w:afterAutospacing="0"/>
        <w:jc w:val="both"/>
        <w:rPr>
          <w:sz w:val="30"/>
          <w:szCs w:val="30"/>
        </w:rPr>
      </w:pPr>
    </w:p>
    <w:p w:rsidR="006B1B68" w:rsidRPr="0027525F" w:rsidRDefault="006B1B68" w:rsidP="00933DD1">
      <w:pPr>
        <w:pStyle w:val="article"/>
        <w:spacing w:before="0" w:beforeAutospacing="0" w:after="0" w:afterAutospacing="0"/>
        <w:jc w:val="center"/>
        <w:rPr>
          <w:b/>
          <w:sz w:val="30"/>
          <w:szCs w:val="30"/>
        </w:rPr>
      </w:pPr>
      <w:r w:rsidRPr="0027525F">
        <w:rPr>
          <w:b/>
          <w:sz w:val="30"/>
          <w:szCs w:val="30"/>
        </w:rPr>
        <w:t xml:space="preserve">Статья 330. Нарушение правил обращения с наркотическими средствами, психотропными веществами, их </w:t>
      </w:r>
      <w:proofErr w:type="spellStart"/>
      <w:r w:rsidRPr="0027525F">
        <w:rPr>
          <w:b/>
          <w:sz w:val="30"/>
          <w:szCs w:val="30"/>
        </w:rPr>
        <w:t>прекурсорами</w:t>
      </w:r>
      <w:proofErr w:type="spellEnd"/>
      <w:r w:rsidRPr="0027525F">
        <w:rPr>
          <w:b/>
          <w:sz w:val="30"/>
          <w:szCs w:val="30"/>
        </w:rPr>
        <w:t xml:space="preserve"> и аналогами</w:t>
      </w:r>
    </w:p>
    <w:p w:rsidR="006B1B68" w:rsidRPr="0027525F" w:rsidRDefault="006B1B68" w:rsidP="006F27E3">
      <w:pPr>
        <w:pStyle w:val="newncpi"/>
        <w:spacing w:before="0" w:beforeAutospacing="0" w:after="0" w:afterAutospacing="0"/>
        <w:jc w:val="both"/>
        <w:rPr>
          <w:sz w:val="30"/>
          <w:szCs w:val="30"/>
        </w:rPr>
      </w:pPr>
      <w:r w:rsidRPr="0027525F">
        <w:rPr>
          <w:sz w:val="30"/>
          <w:szCs w:val="30"/>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sidRPr="0027525F">
        <w:rPr>
          <w:sz w:val="30"/>
          <w:szCs w:val="30"/>
        </w:rPr>
        <w:t>прекурсоров</w:t>
      </w:r>
      <w:proofErr w:type="spellEnd"/>
      <w:r w:rsidRPr="0027525F">
        <w:rPr>
          <w:sz w:val="30"/>
          <w:szCs w:val="30"/>
        </w:rPr>
        <w:t xml:space="preserve"> или аналогов, либо </w:t>
      </w:r>
      <w:r w:rsidRPr="0027525F">
        <w:rPr>
          <w:sz w:val="30"/>
          <w:szCs w:val="30"/>
        </w:rPr>
        <w:lastRenderedPageBreak/>
        <w:t>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r w:rsidR="006F27E3">
        <w:rPr>
          <w:sz w:val="30"/>
          <w:szCs w:val="30"/>
        </w:rPr>
        <w:t xml:space="preserve"> </w:t>
      </w:r>
      <w:r w:rsidRPr="0027525F">
        <w:rPr>
          <w:sz w:val="30"/>
          <w:szCs w:val="30"/>
        </w:rPr>
        <w:t>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B1B68" w:rsidRPr="0027525F" w:rsidRDefault="006B1B68" w:rsidP="00933DD1">
      <w:pPr>
        <w:pStyle w:val="article"/>
        <w:spacing w:before="0" w:beforeAutospacing="0" w:after="0" w:afterAutospacing="0"/>
        <w:jc w:val="both"/>
        <w:rPr>
          <w:sz w:val="30"/>
          <w:szCs w:val="30"/>
        </w:rPr>
      </w:pPr>
    </w:p>
    <w:p w:rsidR="006B1B68" w:rsidRPr="0027525F" w:rsidRDefault="006B1B68" w:rsidP="00A20BF3">
      <w:pPr>
        <w:pStyle w:val="article"/>
        <w:spacing w:before="0" w:beforeAutospacing="0" w:after="0" w:afterAutospacing="0"/>
        <w:jc w:val="center"/>
        <w:rPr>
          <w:b/>
          <w:sz w:val="30"/>
          <w:szCs w:val="30"/>
        </w:rPr>
      </w:pPr>
      <w:r w:rsidRPr="0027525F">
        <w:rPr>
          <w:b/>
          <w:sz w:val="30"/>
          <w:szCs w:val="30"/>
        </w:rPr>
        <w:t>Статья 331. Склонение к потреблению наркотических средств, психотропных веществ или их аналогов</w:t>
      </w:r>
    </w:p>
    <w:p w:rsidR="006B1B68" w:rsidRPr="0027525F" w:rsidRDefault="006B1B68" w:rsidP="006F27E3">
      <w:pPr>
        <w:pStyle w:val="point"/>
        <w:spacing w:before="0" w:beforeAutospacing="0" w:after="0" w:afterAutospacing="0"/>
        <w:jc w:val="both"/>
        <w:rPr>
          <w:sz w:val="30"/>
          <w:szCs w:val="30"/>
        </w:rPr>
      </w:pPr>
      <w:r w:rsidRPr="0027525F">
        <w:rPr>
          <w:sz w:val="30"/>
          <w:szCs w:val="30"/>
        </w:rPr>
        <w:t>1. Склонение к потреблению наркотических средств, психотропных веществ или их аналогов –</w:t>
      </w:r>
      <w:r w:rsidR="006F27E3">
        <w:rPr>
          <w:sz w:val="30"/>
          <w:szCs w:val="30"/>
        </w:rPr>
        <w:t xml:space="preserve"> </w:t>
      </w:r>
      <w:r w:rsidRPr="0027525F">
        <w:rPr>
          <w:sz w:val="30"/>
          <w:szCs w:val="30"/>
        </w:rPr>
        <w:t>наказывается арестом, или ограничением свободы на срок до пяти лет, или лишением свободы на тот же срок.</w:t>
      </w:r>
    </w:p>
    <w:p w:rsidR="006B1B68" w:rsidRPr="0027525F" w:rsidRDefault="006B1B68" w:rsidP="006F27E3">
      <w:pPr>
        <w:pStyle w:val="point"/>
        <w:spacing w:before="0" w:beforeAutospacing="0" w:after="0" w:afterAutospacing="0"/>
        <w:jc w:val="both"/>
        <w:rPr>
          <w:sz w:val="30"/>
          <w:szCs w:val="30"/>
        </w:rPr>
      </w:pPr>
      <w:r w:rsidRPr="0027525F">
        <w:rPr>
          <w:sz w:val="30"/>
          <w:szCs w:val="30"/>
        </w:rPr>
        <w:t>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равно склонение к потреблению особо опасных наркотических средств или психотропных веществ –</w:t>
      </w:r>
      <w:r w:rsidR="006F27E3">
        <w:rPr>
          <w:sz w:val="30"/>
          <w:szCs w:val="30"/>
        </w:rPr>
        <w:t xml:space="preserve"> </w:t>
      </w:r>
      <w:r w:rsidRPr="0027525F">
        <w:rPr>
          <w:sz w:val="30"/>
          <w:szCs w:val="30"/>
        </w:rPr>
        <w:t>наказываются лишением свободы на срок от трех до десяти лет.</w:t>
      </w:r>
    </w:p>
    <w:p w:rsidR="006B1B68" w:rsidRPr="0027525F" w:rsidRDefault="006B1B68" w:rsidP="00933DD1">
      <w:pPr>
        <w:pStyle w:val="article"/>
        <w:spacing w:before="0" w:beforeAutospacing="0" w:after="0" w:afterAutospacing="0"/>
        <w:jc w:val="both"/>
        <w:rPr>
          <w:sz w:val="30"/>
          <w:szCs w:val="30"/>
        </w:rPr>
      </w:pPr>
    </w:p>
    <w:p w:rsidR="006B1B68" w:rsidRPr="0027525F" w:rsidRDefault="006B1B68" w:rsidP="00A20BF3">
      <w:pPr>
        <w:pStyle w:val="article"/>
        <w:spacing w:before="0" w:beforeAutospacing="0" w:after="0" w:afterAutospacing="0"/>
        <w:jc w:val="center"/>
        <w:rPr>
          <w:b/>
          <w:sz w:val="30"/>
          <w:szCs w:val="30"/>
        </w:rPr>
      </w:pPr>
      <w:r w:rsidRPr="0027525F">
        <w:rPr>
          <w:b/>
          <w:sz w:val="30"/>
          <w:szCs w:val="30"/>
        </w:rPr>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6B1B68" w:rsidRPr="0027525F" w:rsidRDefault="006B1B68" w:rsidP="006F27E3">
      <w:pPr>
        <w:pStyle w:val="point"/>
        <w:spacing w:before="0" w:beforeAutospacing="0" w:after="0" w:afterAutospacing="0"/>
        <w:jc w:val="both"/>
        <w:rPr>
          <w:sz w:val="30"/>
          <w:szCs w:val="30"/>
        </w:rPr>
      </w:pPr>
      <w:r w:rsidRPr="0027525F">
        <w:rPr>
          <w:sz w:val="30"/>
          <w:szCs w:val="30"/>
        </w:rP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r w:rsidR="006F27E3">
        <w:rPr>
          <w:sz w:val="30"/>
          <w:szCs w:val="30"/>
        </w:rPr>
        <w:t xml:space="preserve"> </w:t>
      </w:r>
      <w:r w:rsidRPr="0027525F">
        <w:rPr>
          <w:sz w:val="30"/>
          <w:szCs w:val="30"/>
        </w:rPr>
        <w:t>наказывается арестом, или ограничением свободы на срок до пяти лет, или лишением свободы на срок от двух до пяти лет.</w:t>
      </w:r>
    </w:p>
    <w:p w:rsidR="006B1B68" w:rsidRPr="0027525F" w:rsidRDefault="006B1B68" w:rsidP="006F27E3">
      <w:pPr>
        <w:pStyle w:val="point"/>
        <w:spacing w:before="0" w:beforeAutospacing="0" w:after="0" w:afterAutospacing="0"/>
        <w:jc w:val="both"/>
        <w:rPr>
          <w:sz w:val="30"/>
          <w:szCs w:val="30"/>
        </w:rPr>
      </w:pPr>
      <w:r w:rsidRPr="0027525F">
        <w:rPr>
          <w:sz w:val="30"/>
          <w:szCs w:val="30"/>
        </w:rP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r w:rsidR="006F27E3">
        <w:rPr>
          <w:sz w:val="30"/>
          <w:szCs w:val="30"/>
        </w:rPr>
        <w:t xml:space="preserve"> </w:t>
      </w:r>
      <w:r w:rsidRPr="0027525F">
        <w:rPr>
          <w:sz w:val="30"/>
          <w:szCs w:val="30"/>
        </w:rPr>
        <w:t>наказываются ограничением свободы на срок от двух до пяти лет со штрафом или лишением свободы на срок от трех до семи лет со штрафом.</w:t>
      </w:r>
    </w:p>
    <w:p w:rsidR="006B1B68" w:rsidRPr="0027525F" w:rsidRDefault="006B1B68">
      <w:pPr>
        <w:rPr>
          <w:rFonts w:ascii="Times New Roman" w:hAnsi="Times New Roman"/>
          <w:b/>
          <w:sz w:val="30"/>
          <w:szCs w:val="30"/>
        </w:rPr>
      </w:pPr>
    </w:p>
    <w:p w:rsidR="006B1B68" w:rsidRPr="0027525F" w:rsidRDefault="006B1B68" w:rsidP="00A20BF3">
      <w:pPr>
        <w:pBdr>
          <w:bottom w:val="single" w:sz="12" w:space="1" w:color="auto"/>
        </w:pBdr>
        <w:spacing w:after="0" w:line="240" w:lineRule="auto"/>
        <w:jc w:val="center"/>
        <w:rPr>
          <w:rFonts w:ascii="Times New Roman" w:hAnsi="Times New Roman"/>
          <w:b/>
          <w:sz w:val="30"/>
          <w:szCs w:val="30"/>
        </w:rPr>
      </w:pPr>
      <w:r w:rsidRPr="0027525F">
        <w:rPr>
          <w:rFonts w:ascii="Times New Roman" w:hAnsi="Times New Roman"/>
          <w:b/>
          <w:sz w:val="30"/>
          <w:szCs w:val="30"/>
        </w:rPr>
        <w:t>Последствия и причины потребления наркотических средств, психотропных веществ и их аналогов</w:t>
      </w:r>
    </w:p>
    <w:p w:rsidR="006B1B68" w:rsidRPr="0027525F" w:rsidRDefault="006B1B68" w:rsidP="00A20BF3">
      <w:pPr>
        <w:spacing w:after="0" w:line="240" w:lineRule="auto"/>
        <w:jc w:val="center"/>
        <w:rPr>
          <w:rFonts w:ascii="Times New Roman" w:hAnsi="Times New Roman"/>
          <w:sz w:val="30"/>
          <w:szCs w:val="30"/>
        </w:rPr>
      </w:pPr>
    </w:p>
    <w:p w:rsidR="006B1B68" w:rsidRPr="0027525F" w:rsidRDefault="006B1B68" w:rsidP="00CE0A81">
      <w:pPr>
        <w:spacing w:after="0" w:line="240" w:lineRule="auto"/>
        <w:ind w:firstLine="709"/>
        <w:jc w:val="both"/>
        <w:rPr>
          <w:rFonts w:ascii="inherit" w:hAnsi="inherit"/>
          <w:b/>
          <w:bCs/>
          <w:sz w:val="30"/>
          <w:szCs w:val="30"/>
        </w:rPr>
      </w:pPr>
    </w:p>
    <w:p w:rsidR="006B1B68" w:rsidRPr="0027525F" w:rsidRDefault="006B1B68" w:rsidP="00CE0A81">
      <w:pPr>
        <w:spacing w:after="0" w:line="240" w:lineRule="auto"/>
        <w:ind w:firstLine="709"/>
        <w:jc w:val="both"/>
        <w:rPr>
          <w:rFonts w:ascii="Times New Roman" w:hAnsi="Times New Roman"/>
          <w:sz w:val="30"/>
          <w:szCs w:val="30"/>
          <w:lang w:eastAsia="ru-RU"/>
        </w:rPr>
      </w:pPr>
      <w:r w:rsidRPr="0027525F">
        <w:rPr>
          <w:rFonts w:ascii="inherit" w:hAnsi="inherit"/>
          <w:b/>
          <w:bCs/>
          <w:sz w:val="30"/>
          <w:szCs w:val="30"/>
        </w:rPr>
        <w:t xml:space="preserve"> </w:t>
      </w:r>
      <w:r w:rsidRPr="0027525F">
        <w:rPr>
          <w:rFonts w:ascii="Times New Roman" w:hAnsi="Times New Roman"/>
          <w:b/>
          <w:bCs/>
          <w:sz w:val="30"/>
          <w:szCs w:val="30"/>
          <w:lang w:eastAsia="ru-RU"/>
        </w:rPr>
        <w:t>Последствия употребления наркотиков в немедицинских целях</w:t>
      </w:r>
    </w:p>
    <w:p w:rsidR="006B1B68" w:rsidRPr="0027525F" w:rsidRDefault="006B1B68" w:rsidP="00CE0A81">
      <w:pPr>
        <w:spacing w:after="0" w:line="240" w:lineRule="auto"/>
        <w:ind w:firstLine="709"/>
        <w:jc w:val="both"/>
        <w:rPr>
          <w:rFonts w:ascii="Times New Roman" w:hAnsi="Times New Roman"/>
          <w:sz w:val="30"/>
          <w:szCs w:val="30"/>
          <w:lang w:eastAsia="ru-RU"/>
        </w:rPr>
      </w:pPr>
      <w:r w:rsidRPr="0027525F">
        <w:rPr>
          <w:rFonts w:ascii="Times New Roman" w:hAnsi="Times New Roman"/>
          <w:sz w:val="30"/>
          <w:szCs w:val="30"/>
          <w:lang w:eastAsia="ru-RU"/>
        </w:rPr>
        <w:lastRenderedPageBreak/>
        <w:t xml:space="preserve">Употребление наркотиков губит не только тело человека, но и его душу. Последствия наркомании страшны как для физического состояния человека, так и для его психики. Среди всех медицинских последствий наркотической зависимости выделяются типичные изменения личности людей, регулярно употребляющих </w:t>
      </w:r>
      <w:proofErr w:type="spellStart"/>
      <w:r w:rsidRPr="0027525F">
        <w:rPr>
          <w:rFonts w:ascii="Times New Roman" w:hAnsi="Times New Roman"/>
          <w:sz w:val="30"/>
          <w:szCs w:val="30"/>
          <w:lang w:eastAsia="ru-RU"/>
        </w:rPr>
        <w:t>психоактивные</w:t>
      </w:r>
      <w:proofErr w:type="spellEnd"/>
      <w:r w:rsidRPr="0027525F">
        <w:rPr>
          <w:rFonts w:ascii="Times New Roman" w:hAnsi="Times New Roman"/>
          <w:sz w:val="30"/>
          <w:szCs w:val="30"/>
          <w:lang w:eastAsia="ru-RU"/>
        </w:rPr>
        <w:t xml:space="preserve"> вещества.</w:t>
      </w:r>
    </w:p>
    <w:p w:rsidR="006B1B68" w:rsidRPr="0027525F" w:rsidRDefault="006B1B68" w:rsidP="00CE0A81">
      <w:pPr>
        <w:spacing w:after="0" w:line="240" w:lineRule="auto"/>
        <w:ind w:firstLine="709"/>
        <w:jc w:val="both"/>
        <w:rPr>
          <w:rFonts w:ascii="Times New Roman" w:hAnsi="Times New Roman"/>
          <w:sz w:val="30"/>
          <w:szCs w:val="30"/>
          <w:lang w:eastAsia="ru-RU"/>
        </w:rPr>
      </w:pPr>
      <w:r w:rsidRPr="0027525F">
        <w:rPr>
          <w:rFonts w:ascii="Times New Roman" w:hAnsi="Times New Roman"/>
          <w:sz w:val="30"/>
          <w:szCs w:val="30"/>
          <w:lang w:eastAsia="ru-RU"/>
        </w:rPr>
        <w:t>Это – обеднение и ослабление психики, утрата эмоций и интересов, уменьшение жизненного потенциала.</w:t>
      </w:r>
    </w:p>
    <w:p w:rsidR="006B1B68" w:rsidRPr="0027525F" w:rsidRDefault="006B1B68" w:rsidP="00CE0A81">
      <w:pPr>
        <w:spacing w:after="0" w:line="240" w:lineRule="auto"/>
        <w:ind w:firstLine="709"/>
        <w:jc w:val="both"/>
        <w:rPr>
          <w:rFonts w:ascii="Times New Roman" w:hAnsi="Times New Roman"/>
          <w:sz w:val="30"/>
          <w:szCs w:val="30"/>
          <w:lang w:eastAsia="ru-RU"/>
        </w:rPr>
      </w:pPr>
      <w:r w:rsidRPr="0027525F">
        <w:rPr>
          <w:rFonts w:ascii="Times New Roman" w:hAnsi="Times New Roman"/>
          <w:sz w:val="30"/>
          <w:szCs w:val="30"/>
          <w:lang w:eastAsia="ru-RU"/>
        </w:rPr>
        <w:t>На первых этапах приобщения к наркотическим веществам у людей преобладают аффективные нарушения, то есть происходит увеличение чувствительности, наблюдается склонность к эмоциональной шаткости и неадекватным реакциям на происходящее вокруг них. С течением времени субъективным характеристики личности сглаживаются, и больные по своему поведению становятся похожими друг на друга.</w:t>
      </w:r>
    </w:p>
    <w:p w:rsidR="006B1B68" w:rsidRPr="0027525F" w:rsidRDefault="006B1B68" w:rsidP="00CE0A81">
      <w:pPr>
        <w:spacing w:after="0" w:line="240" w:lineRule="auto"/>
        <w:ind w:firstLine="709"/>
        <w:jc w:val="both"/>
        <w:rPr>
          <w:rFonts w:ascii="Times New Roman" w:hAnsi="Times New Roman"/>
          <w:sz w:val="30"/>
          <w:szCs w:val="30"/>
          <w:lang w:eastAsia="ru-RU"/>
        </w:rPr>
      </w:pPr>
      <w:r w:rsidRPr="0027525F">
        <w:rPr>
          <w:rFonts w:ascii="Times New Roman" w:hAnsi="Times New Roman"/>
          <w:sz w:val="30"/>
          <w:szCs w:val="30"/>
          <w:lang w:eastAsia="ru-RU"/>
        </w:rPr>
        <w:t>У наркоманов наблюдается поведение, характеризующееся депрессивностью, лживостью, потерей чувства долга и самокритики. Они перестают реально оценивать опасность последствий наркомании. Происходит психопатическая деградация личности, при которой все мысли и силы человека подчинены одной цели – найти и употребить наркотик.</w:t>
      </w:r>
    </w:p>
    <w:p w:rsidR="006B1B68" w:rsidRPr="0027525F" w:rsidRDefault="006B1B68" w:rsidP="00CE0A81">
      <w:pPr>
        <w:spacing w:after="0" w:line="240" w:lineRule="auto"/>
        <w:ind w:firstLine="709"/>
        <w:jc w:val="both"/>
        <w:rPr>
          <w:rFonts w:ascii="Times New Roman" w:hAnsi="Times New Roman"/>
          <w:b/>
          <w:bCs/>
          <w:sz w:val="30"/>
          <w:szCs w:val="30"/>
          <w:lang w:eastAsia="ru-RU"/>
        </w:rPr>
      </w:pPr>
    </w:p>
    <w:p w:rsidR="006B1B68" w:rsidRPr="0027525F" w:rsidRDefault="006B1B68" w:rsidP="00CE0A81">
      <w:pPr>
        <w:spacing w:after="0" w:line="240" w:lineRule="auto"/>
        <w:ind w:firstLine="709"/>
        <w:jc w:val="both"/>
        <w:rPr>
          <w:rFonts w:ascii="Times New Roman" w:hAnsi="Times New Roman"/>
          <w:b/>
          <w:bCs/>
          <w:sz w:val="30"/>
          <w:szCs w:val="30"/>
          <w:lang w:eastAsia="ru-RU"/>
        </w:rPr>
      </w:pPr>
    </w:p>
    <w:p w:rsidR="006B1B68" w:rsidRPr="0027525F" w:rsidRDefault="006B1B68" w:rsidP="00CE0A81">
      <w:pPr>
        <w:spacing w:after="0" w:line="240" w:lineRule="auto"/>
        <w:ind w:firstLine="709"/>
        <w:jc w:val="both"/>
        <w:rPr>
          <w:rFonts w:ascii="Times New Roman" w:hAnsi="Times New Roman"/>
          <w:sz w:val="30"/>
          <w:szCs w:val="30"/>
          <w:lang w:eastAsia="ru-RU"/>
        </w:rPr>
      </w:pPr>
      <w:r w:rsidRPr="0027525F">
        <w:rPr>
          <w:rFonts w:ascii="Times New Roman" w:hAnsi="Times New Roman"/>
          <w:b/>
          <w:bCs/>
          <w:sz w:val="30"/>
          <w:szCs w:val="30"/>
          <w:lang w:eastAsia="ru-RU"/>
        </w:rPr>
        <w:t>Социальные последствия наркомании</w:t>
      </w:r>
    </w:p>
    <w:p w:rsidR="006B1B68" w:rsidRPr="0027525F" w:rsidRDefault="006B1B68" w:rsidP="00CE0A81">
      <w:pPr>
        <w:spacing w:after="0" w:line="240" w:lineRule="auto"/>
        <w:ind w:firstLine="709"/>
        <w:jc w:val="both"/>
        <w:rPr>
          <w:rFonts w:ascii="Times New Roman" w:hAnsi="Times New Roman"/>
          <w:sz w:val="30"/>
          <w:szCs w:val="30"/>
          <w:lang w:eastAsia="ru-RU"/>
        </w:rPr>
      </w:pPr>
      <w:r w:rsidRPr="0027525F">
        <w:rPr>
          <w:rFonts w:ascii="Times New Roman" w:hAnsi="Times New Roman"/>
          <w:sz w:val="30"/>
          <w:szCs w:val="30"/>
          <w:lang w:eastAsia="ru-RU"/>
        </w:rPr>
        <w:t xml:space="preserve">Употребление наркотиков приводит к огромному числу трудностей и тупиковых ситуаций для самого больного. Они проявляются уже после первой дозы наркотика. Человек попадает в совершенно иной мир, где нет никаких забот и тревог. Этот мир вскоре заменит ему реальный, но </w:t>
      </w:r>
      <w:proofErr w:type="gramStart"/>
      <w:r w:rsidRPr="0027525F">
        <w:rPr>
          <w:rFonts w:ascii="Times New Roman" w:hAnsi="Times New Roman"/>
          <w:sz w:val="30"/>
          <w:szCs w:val="30"/>
          <w:lang w:eastAsia="ru-RU"/>
        </w:rPr>
        <w:t>не надолго</w:t>
      </w:r>
      <w:proofErr w:type="gramEnd"/>
      <w:r w:rsidRPr="0027525F">
        <w:rPr>
          <w:rFonts w:ascii="Times New Roman" w:hAnsi="Times New Roman"/>
          <w:sz w:val="30"/>
          <w:szCs w:val="30"/>
          <w:lang w:eastAsia="ru-RU"/>
        </w:rPr>
        <w:t>, а в реальном мире его ждет настоящий кошмар – психологическая нестабильность, депрессии, постоянные ломки, головная боль, гниющие зубы, выпадающие волосы, хронический кашель, импотенция. Тело человека начинает гнить от яда под названием наркотик.</w:t>
      </w:r>
    </w:p>
    <w:p w:rsidR="006B1B68" w:rsidRPr="0027525F" w:rsidRDefault="006B1B68" w:rsidP="00CE0A81">
      <w:pPr>
        <w:spacing w:after="0" w:line="240" w:lineRule="auto"/>
        <w:ind w:firstLine="709"/>
        <w:jc w:val="both"/>
        <w:rPr>
          <w:rFonts w:ascii="Times New Roman" w:hAnsi="Times New Roman"/>
          <w:sz w:val="30"/>
          <w:szCs w:val="30"/>
          <w:lang w:eastAsia="ru-RU"/>
        </w:rPr>
      </w:pPr>
      <w:r w:rsidRPr="0027525F">
        <w:rPr>
          <w:rFonts w:ascii="Times New Roman" w:hAnsi="Times New Roman"/>
          <w:sz w:val="30"/>
          <w:szCs w:val="30"/>
          <w:lang w:eastAsia="ru-RU"/>
        </w:rPr>
        <w:t>В социальном плане наркомана ждет полный крах. Его личная жизнь расстраивается, семья разваливается, работать он уже не в состоянии. Для человека, «севшего» на наркотики, начинается жизнь с постоянным мраком больничных коридоров, скальпелей и фонендоскопов, бесцветным окружающим миром, социальным непониманием, отрицанием со стороны родных людей. Большинство наркозависимых отрицают то, что они уже попались на «крючок» наркотиков, а окружающие на них перестают реагировать.  Ведь каждый сам выбирает свой путь в жизни. Но социальные последствия наркомании нельзя отрицать. Это – растущий уровень преступности с участием наркозависимых, неуверенность в будущем и ставший более опасным уровень жизни людей.</w:t>
      </w:r>
    </w:p>
    <w:p w:rsidR="006B1B68" w:rsidRPr="0027525F" w:rsidRDefault="006B1B68" w:rsidP="00CE0A81">
      <w:pPr>
        <w:spacing w:after="0" w:line="240" w:lineRule="auto"/>
        <w:ind w:firstLine="709"/>
        <w:jc w:val="both"/>
        <w:rPr>
          <w:rFonts w:ascii="Times New Roman" w:hAnsi="Times New Roman"/>
          <w:sz w:val="30"/>
          <w:szCs w:val="30"/>
          <w:lang w:eastAsia="ru-RU"/>
        </w:rPr>
      </w:pPr>
      <w:r w:rsidRPr="0027525F">
        <w:rPr>
          <w:rFonts w:ascii="Times New Roman" w:hAnsi="Times New Roman"/>
          <w:sz w:val="30"/>
          <w:szCs w:val="30"/>
          <w:lang w:eastAsia="ru-RU"/>
        </w:rPr>
        <w:t xml:space="preserve">Социальные последствия алкоголизма и наркомании имеют отношение и к самому важному для каждого человека – последующему поколению. Что </w:t>
      </w:r>
      <w:r w:rsidRPr="0027525F">
        <w:rPr>
          <w:rFonts w:ascii="Times New Roman" w:hAnsi="Times New Roman"/>
          <w:sz w:val="30"/>
          <w:szCs w:val="30"/>
          <w:lang w:eastAsia="ru-RU"/>
        </w:rPr>
        <w:lastRenderedPageBreak/>
        <w:t>же ждет нашу молодежь и будущие поколения, если за устранение наркомании не взяться со всей решительностью уже сегодня?</w:t>
      </w:r>
    </w:p>
    <w:p w:rsidR="006B1B68" w:rsidRPr="0027525F" w:rsidRDefault="006B1B68" w:rsidP="00CE0A81">
      <w:pPr>
        <w:spacing w:after="0" w:line="240" w:lineRule="auto"/>
        <w:ind w:firstLine="709"/>
        <w:jc w:val="both"/>
        <w:rPr>
          <w:rFonts w:ascii="Times New Roman" w:hAnsi="Times New Roman"/>
          <w:sz w:val="30"/>
          <w:szCs w:val="30"/>
          <w:lang w:eastAsia="ru-RU"/>
        </w:rPr>
      </w:pPr>
      <w:r w:rsidRPr="0027525F">
        <w:rPr>
          <w:rFonts w:ascii="Times New Roman" w:hAnsi="Times New Roman"/>
          <w:b/>
          <w:bCs/>
          <w:sz w:val="30"/>
          <w:szCs w:val="30"/>
          <w:lang w:eastAsia="ru-RU"/>
        </w:rPr>
        <w:t>Медицинские последствия наркомании</w:t>
      </w:r>
    </w:p>
    <w:p w:rsidR="006B1B68" w:rsidRPr="0027525F" w:rsidRDefault="006B1B68" w:rsidP="00CE0A81">
      <w:pPr>
        <w:spacing w:after="0" w:line="240" w:lineRule="auto"/>
        <w:ind w:firstLine="709"/>
        <w:jc w:val="both"/>
        <w:rPr>
          <w:rFonts w:ascii="Times New Roman" w:hAnsi="Times New Roman"/>
          <w:sz w:val="30"/>
          <w:szCs w:val="30"/>
          <w:lang w:eastAsia="ru-RU"/>
        </w:rPr>
      </w:pPr>
      <w:r w:rsidRPr="0027525F">
        <w:rPr>
          <w:rFonts w:ascii="Times New Roman" w:hAnsi="Times New Roman"/>
          <w:sz w:val="30"/>
          <w:szCs w:val="30"/>
          <w:lang w:eastAsia="ru-RU"/>
        </w:rPr>
        <w:t>Самыми распространенными последствиями употребления наркотиков для здоровья человека являются инфекции, появляющиеся из-за отсутствия гигиены во время инъекций. Это – гепатиты В и С, заражения крови, СПИД.</w:t>
      </w:r>
    </w:p>
    <w:p w:rsidR="006B1B68" w:rsidRPr="0027525F" w:rsidRDefault="006B1B68" w:rsidP="00CE0A81">
      <w:pPr>
        <w:spacing w:after="0" w:line="240" w:lineRule="auto"/>
        <w:ind w:firstLine="709"/>
        <w:jc w:val="both"/>
        <w:rPr>
          <w:rFonts w:ascii="Times New Roman" w:hAnsi="Times New Roman"/>
          <w:sz w:val="30"/>
          <w:szCs w:val="30"/>
          <w:lang w:eastAsia="ru-RU"/>
        </w:rPr>
      </w:pPr>
      <w:r w:rsidRPr="0027525F">
        <w:rPr>
          <w:rFonts w:ascii="Times New Roman" w:hAnsi="Times New Roman"/>
          <w:sz w:val="30"/>
          <w:szCs w:val="30"/>
          <w:lang w:eastAsia="ru-RU"/>
        </w:rPr>
        <w:t xml:space="preserve">Почти у всех наркоманов увеличена и болезненна печень, наблюдаются нарушения в работе дыхательной, </w:t>
      </w:r>
      <w:proofErr w:type="spellStart"/>
      <w:r w:rsidRPr="0027525F">
        <w:rPr>
          <w:rFonts w:ascii="Times New Roman" w:hAnsi="Times New Roman"/>
          <w:sz w:val="30"/>
          <w:szCs w:val="30"/>
          <w:lang w:eastAsia="ru-RU"/>
        </w:rPr>
        <w:t>сердечнососудистой</w:t>
      </w:r>
      <w:proofErr w:type="spellEnd"/>
      <w:r w:rsidRPr="0027525F">
        <w:rPr>
          <w:rFonts w:ascii="Times New Roman" w:hAnsi="Times New Roman"/>
          <w:sz w:val="30"/>
          <w:szCs w:val="30"/>
          <w:lang w:eastAsia="ru-RU"/>
        </w:rPr>
        <w:t>, эндокринной, нервной и выделительной систем. Немаловажным является такой показатель тяжести последствий наркомании как преждевременная смертность из-за несчастных случаев, суицидов, интоксикаций при передозировках, травм, насильственных действий и соматических заболеваний. Средний возраст, в котором гибнут наркоманы – 36 лет.</w:t>
      </w:r>
    </w:p>
    <w:p w:rsidR="006B1B68" w:rsidRPr="0027525F" w:rsidRDefault="006B1B68" w:rsidP="00CE0A81">
      <w:pPr>
        <w:spacing w:after="0" w:line="240" w:lineRule="auto"/>
        <w:ind w:firstLine="709"/>
        <w:jc w:val="both"/>
        <w:rPr>
          <w:rFonts w:ascii="Times New Roman" w:hAnsi="Times New Roman"/>
          <w:b/>
          <w:sz w:val="30"/>
          <w:szCs w:val="30"/>
          <w:lang w:eastAsia="ru-RU"/>
        </w:rPr>
      </w:pPr>
      <w:r w:rsidRPr="0027525F">
        <w:rPr>
          <w:rFonts w:ascii="Times New Roman" w:hAnsi="Times New Roman"/>
          <w:b/>
          <w:sz w:val="30"/>
          <w:szCs w:val="30"/>
          <w:lang w:eastAsia="ru-RU"/>
        </w:rPr>
        <w:t>Причины потребления:</w:t>
      </w:r>
    </w:p>
    <w:p w:rsidR="006B1B68" w:rsidRPr="0027525F" w:rsidRDefault="006B1B68" w:rsidP="00CE0A81">
      <w:pPr>
        <w:numPr>
          <w:ilvl w:val="0"/>
          <w:numId w:val="5"/>
        </w:numPr>
        <w:spacing w:after="0" w:line="240" w:lineRule="auto"/>
        <w:ind w:left="750"/>
        <w:rPr>
          <w:rFonts w:ascii="Times New Roman" w:hAnsi="Times New Roman"/>
          <w:sz w:val="30"/>
          <w:szCs w:val="30"/>
          <w:lang w:eastAsia="ru-RU"/>
        </w:rPr>
      </w:pPr>
      <w:r w:rsidRPr="0027525F">
        <w:rPr>
          <w:rFonts w:ascii="Times New Roman" w:hAnsi="Times New Roman"/>
          <w:sz w:val="30"/>
          <w:szCs w:val="30"/>
          <w:lang w:eastAsia="ru-RU"/>
        </w:rPr>
        <w:t>Внутренние проблемы (неприятности, социальное неравенство, непонимание в семье),</w:t>
      </w:r>
    </w:p>
    <w:p w:rsidR="006B1B68" w:rsidRPr="0027525F" w:rsidRDefault="006B1B68" w:rsidP="00CE0A81">
      <w:pPr>
        <w:numPr>
          <w:ilvl w:val="0"/>
          <w:numId w:val="5"/>
        </w:numPr>
        <w:spacing w:after="0" w:line="240" w:lineRule="auto"/>
        <w:ind w:left="750"/>
        <w:rPr>
          <w:rFonts w:ascii="Times New Roman" w:hAnsi="Times New Roman"/>
          <w:sz w:val="30"/>
          <w:szCs w:val="30"/>
          <w:lang w:eastAsia="ru-RU"/>
        </w:rPr>
      </w:pPr>
      <w:r w:rsidRPr="0027525F">
        <w:rPr>
          <w:rFonts w:ascii="Times New Roman" w:hAnsi="Times New Roman"/>
          <w:sz w:val="30"/>
          <w:szCs w:val="30"/>
          <w:lang w:eastAsia="ru-RU"/>
        </w:rPr>
        <w:t xml:space="preserve">Любопытство (многие думают, что это модно, или хотя бы раз в жизни нужно все попробовать), </w:t>
      </w:r>
    </w:p>
    <w:p w:rsidR="006B1B68" w:rsidRPr="0027525F" w:rsidRDefault="006B1B68" w:rsidP="00CE0A81">
      <w:pPr>
        <w:numPr>
          <w:ilvl w:val="0"/>
          <w:numId w:val="5"/>
        </w:numPr>
        <w:spacing w:after="0" w:line="240" w:lineRule="auto"/>
        <w:ind w:left="750"/>
        <w:rPr>
          <w:rFonts w:ascii="Times New Roman" w:hAnsi="Times New Roman"/>
          <w:sz w:val="30"/>
          <w:szCs w:val="30"/>
          <w:lang w:eastAsia="ru-RU"/>
        </w:rPr>
      </w:pPr>
      <w:r w:rsidRPr="0027525F">
        <w:rPr>
          <w:rFonts w:ascii="Times New Roman" w:hAnsi="Times New Roman"/>
          <w:sz w:val="30"/>
          <w:szCs w:val="30"/>
          <w:lang w:eastAsia="ru-RU"/>
        </w:rPr>
        <w:t xml:space="preserve">Поиски новых ощущений, </w:t>
      </w:r>
    </w:p>
    <w:p w:rsidR="006B1B68" w:rsidRPr="0027525F" w:rsidRDefault="006B1B68" w:rsidP="00CE0A81">
      <w:pPr>
        <w:numPr>
          <w:ilvl w:val="0"/>
          <w:numId w:val="5"/>
        </w:numPr>
        <w:spacing w:after="0" w:line="240" w:lineRule="auto"/>
        <w:ind w:left="750"/>
        <w:rPr>
          <w:rFonts w:ascii="Times New Roman" w:hAnsi="Times New Roman"/>
          <w:sz w:val="30"/>
          <w:szCs w:val="30"/>
          <w:lang w:eastAsia="ru-RU"/>
        </w:rPr>
      </w:pPr>
      <w:r w:rsidRPr="0027525F">
        <w:rPr>
          <w:rFonts w:ascii="Times New Roman" w:hAnsi="Times New Roman"/>
          <w:sz w:val="30"/>
          <w:szCs w:val="30"/>
          <w:lang w:eastAsia="ru-RU"/>
        </w:rPr>
        <w:t xml:space="preserve">Пример друзей, </w:t>
      </w:r>
    </w:p>
    <w:p w:rsidR="006B1B68" w:rsidRPr="0027525F" w:rsidRDefault="006B1B68" w:rsidP="00CE0A81">
      <w:pPr>
        <w:numPr>
          <w:ilvl w:val="0"/>
          <w:numId w:val="5"/>
        </w:numPr>
        <w:spacing w:after="0" w:line="240" w:lineRule="auto"/>
        <w:ind w:left="750"/>
        <w:rPr>
          <w:rFonts w:ascii="Times New Roman" w:hAnsi="Times New Roman"/>
          <w:sz w:val="30"/>
          <w:szCs w:val="30"/>
          <w:lang w:eastAsia="ru-RU"/>
        </w:rPr>
      </w:pPr>
      <w:r w:rsidRPr="0027525F">
        <w:rPr>
          <w:rFonts w:ascii="Times New Roman" w:hAnsi="Times New Roman"/>
          <w:sz w:val="30"/>
          <w:szCs w:val="30"/>
          <w:lang w:eastAsia="ru-RU"/>
        </w:rPr>
        <w:t xml:space="preserve">Протест против сложившихся обстоятельств, </w:t>
      </w:r>
    </w:p>
    <w:p w:rsidR="006B1B68" w:rsidRPr="0027525F" w:rsidRDefault="006B1B68" w:rsidP="00CE0A81">
      <w:pPr>
        <w:numPr>
          <w:ilvl w:val="0"/>
          <w:numId w:val="5"/>
        </w:numPr>
        <w:spacing w:after="0" w:line="240" w:lineRule="auto"/>
        <w:ind w:left="750"/>
        <w:rPr>
          <w:rFonts w:ascii="Times New Roman" w:hAnsi="Times New Roman"/>
          <w:sz w:val="30"/>
          <w:szCs w:val="30"/>
          <w:lang w:eastAsia="ru-RU"/>
        </w:rPr>
      </w:pPr>
      <w:r w:rsidRPr="0027525F">
        <w:rPr>
          <w:rFonts w:ascii="Times New Roman" w:hAnsi="Times New Roman"/>
          <w:sz w:val="30"/>
          <w:szCs w:val="30"/>
          <w:lang w:eastAsia="ru-RU"/>
        </w:rPr>
        <w:t xml:space="preserve">Желание самоутвердиться и казаться взрослее, </w:t>
      </w:r>
    </w:p>
    <w:p w:rsidR="006B1B68" w:rsidRPr="0027525F" w:rsidRDefault="006B1B68" w:rsidP="00CE0A81">
      <w:pPr>
        <w:numPr>
          <w:ilvl w:val="0"/>
          <w:numId w:val="5"/>
        </w:numPr>
        <w:spacing w:after="0" w:line="240" w:lineRule="auto"/>
        <w:ind w:left="750"/>
        <w:rPr>
          <w:rFonts w:ascii="Times New Roman" w:hAnsi="Times New Roman"/>
          <w:sz w:val="30"/>
          <w:szCs w:val="30"/>
          <w:lang w:eastAsia="ru-RU"/>
        </w:rPr>
      </w:pPr>
      <w:r w:rsidRPr="0027525F">
        <w:rPr>
          <w:rFonts w:ascii="Times New Roman" w:hAnsi="Times New Roman"/>
          <w:sz w:val="30"/>
          <w:szCs w:val="30"/>
          <w:lang w:eastAsia="ru-RU"/>
        </w:rPr>
        <w:t xml:space="preserve">Доступность приобретения наркотиков. </w:t>
      </w:r>
    </w:p>
    <w:p w:rsidR="006B1B68" w:rsidRPr="0027525F" w:rsidRDefault="006B1B68">
      <w:pPr>
        <w:rPr>
          <w:rFonts w:ascii="Times New Roman" w:hAnsi="Times New Roman"/>
          <w:sz w:val="30"/>
          <w:szCs w:val="30"/>
          <w:lang w:eastAsia="ru-RU"/>
        </w:rPr>
      </w:pPr>
    </w:p>
    <w:p w:rsidR="006B1B68" w:rsidRPr="0027525F" w:rsidRDefault="006B1B68" w:rsidP="007516EB">
      <w:pPr>
        <w:pStyle w:val="a9"/>
        <w:pBdr>
          <w:bottom w:val="single" w:sz="12" w:space="1" w:color="auto"/>
        </w:pBdr>
        <w:ind w:firstLine="0"/>
        <w:jc w:val="center"/>
        <w:rPr>
          <w:b/>
          <w:sz w:val="30"/>
          <w:szCs w:val="30"/>
        </w:rPr>
      </w:pPr>
      <w:r w:rsidRPr="0027525F">
        <w:rPr>
          <w:b/>
          <w:sz w:val="30"/>
          <w:szCs w:val="30"/>
        </w:rPr>
        <w:t>Как распознать наркомана?</w:t>
      </w:r>
    </w:p>
    <w:p w:rsidR="006B1B68" w:rsidRPr="0027525F" w:rsidRDefault="006B1B68" w:rsidP="007516EB">
      <w:pPr>
        <w:pStyle w:val="a9"/>
        <w:ind w:firstLine="0"/>
        <w:rPr>
          <w:b/>
          <w:sz w:val="30"/>
          <w:szCs w:val="30"/>
        </w:rPr>
      </w:pPr>
    </w:p>
    <w:p w:rsidR="006B1B68" w:rsidRPr="0027525F" w:rsidRDefault="006B1B68" w:rsidP="007516EB">
      <w:pPr>
        <w:pStyle w:val="a9"/>
        <w:rPr>
          <w:sz w:val="30"/>
          <w:szCs w:val="30"/>
        </w:rPr>
      </w:pPr>
      <w:r w:rsidRPr="0027525F">
        <w:rPr>
          <w:sz w:val="30"/>
          <w:szCs w:val="30"/>
        </w:rPr>
        <w:t xml:space="preserve">У человека, употребившего наркотики, расширяются зрачки, наблюдается заторможенная реакция, неадекватное поведение. Наркоманы со стажем очень истощены, цвет лица приобретает нездоровый землистый оттенок. А вот следов уколов можно и не найти. Это в рекламных роликах показывают исколотые вены рук. Наркоманы же делают инъекции в разные части тела: между пальцев, под язык, используют инсулиновые иглы. </w:t>
      </w:r>
    </w:p>
    <w:p w:rsidR="006B1B68" w:rsidRPr="0027525F" w:rsidRDefault="006B1B68" w:rsidP="007516EB">
      <w:pPr>
        <w:spacing w:after="0" w:line="240" w:lineRule="auto"/>
        <w:ind w:firstLine="709"/>
        <w:jc w:val="both"/>
        <w:rPr>
          <w:rFonts w:ascii="Times New Roman" w:hAnsi="Times New Roman"/>
          <w:sz w:val="30"/>
          <w:szCs w:val="30"/>
        </w:rPr>
      </w:pPr>
      <w:r w:rsidRPr="0027525F">
        <w:rPr>
          <w:rFonts w:ascii="Times New Roman" w:hAnsi="Times New Roman"/>
          <w:sz w:val="30"/>
          <w:szCs w:val="30"/>
        </w:rPr>
        <w:t xml:space="preserve">Резкий сбой в учебе у подростков, замкнутость, повышенная нервозность, раздражительность, конфликтность могут свидетельствовать о том, что знакомство с каким-либо «зельем» уже произошло. </w:t>
      </w:r>
    </w:p>
    <w:p w:rsidR="006B1B68" w:rsidRPr="0027525F" w:rsidRDefault="006B1B68" w:rsidP="007516EB">
      <w:pPr>
        <w:spacing w:after="0" w:line="240" w:lineRule="auto"/>
        <w:ind w:firstLine="709"/>
        <w:jc w:val="both"/>
        <w:rPr>
          <w:rFonts w:ascii="Times New Roman" w:hAnsi="Times New Roman"/>
          <w:sz w:val="30"/>
          <w:szCs w:val="30"/>
        </w:rPr>
      </w:pPr>
      <w:r w:rsidRPr="0027525F">
        <w:rPr>
          <w:rFonts w:ascii="Times New Roman" w:hAnsi="Times New Roman"/>
          <w:sz w:val="30"/>
          <w:szCs w:val="30"/>
        </w:rPr>
        <w:t>Отличительные признаки лиц, постоянно потребляющих наркотические средства и психотропные веществе, зависят от употребляемого наркотика.</w:t>
      </w:r>
    </w:p>
    <w:p w:rsidR="006B1B68" w:rsidRPr="0027525F" w:rsidRDefault="006B1B68" w:rsidP="007516EB">
      <w:pPr>
        <w:spacing w:after="0" w:line="240" w:lineRule="auto"/>
        <w:ind w:firstLine="709"/>
        <w:jc w:val="both"/>
        <w:rPr>
          <w:rFonts w:ascii="Times New Roman" w:hAnsi="Times New Roman"/>
          <w:sz w:val="30"/>
          <w:szCs w:val="30"/>
        </w:rPr>
      </w:pPr>
      <w:r w:rsidRPr="0027525F">
        <w:rPr>
          <w:rFonts w:ascii="Times New Roman" w:hAnsi="Times New Roman"/>
          <w:sz w:val="30"/>
          <w:szCs w:val="30"/>
        </w:rPr>
        <w:t xml:space="preserve">Лица, употребляющие наркотики опийной группы, как правило, выглядят старше своих лет. Им свойственно раннее поседение, волосы теряют блеск, становятся ломкими. Кожа сухая с обилием мелких морщин, </w:t>
      </w:r>
      <w:r w:rsidRPr="0027525F">
        <w:rPr>
          <w:rFonts w:ascii="Times New Roman" w:hAnsi="Times New Roman"/>
          <w:sz w:val="30"/>
          <w:szCs w:val="30"/>
        </w:rPr>
        <w:lastRenderedPageBreak/>
        <w:t xml:space="preserve">имеет желтоватый оттенок, как у послеоперационных больных. Лицо бледное. Характерны истощение и худоба. С зубов сходит эмаль, ногти становятся ломкими и отслаиваются. На венах в области локтевых сгибов, на кистях рук, ногах, шее можно обнаружить следы инъекций различной давности (провалы). Вены уплотнены, прощупываются, некоторые из них </w:t>
      </w:r>
      <w:proofErr w:type="spellStart"/>
      <w:r w:rsidRPr="0027525F">
        <w:rPr>
          <w:rFonts w:ascii="Times New Roman" w:hAnsi="Times New Roman"/>
          <w:sz w:val="30"/>
          <w:szCs w:val="30"/>
        </w:rPr>
        <w:t>тромбированы</w:t>
      </w:r>
      <w:proofErr w:type="spellEnd"/>
      <w:r w:rsidRPr="0027525F">
        <w:rPr>
          <w:rFonts w:ascii="Times New Roman" w:hAnsi="Times New Roman"/>
          <w:sz w:val="30"/>
          <w:szCs w:val="30"/>
        </w:rPr>
        <w:t>. Язык обычно розовый с беловатым оттенком.</w:t>
      </w:r>
    </w:p>
    <w:p w:rsidR="006B1B68" w:rsidRPr="0027525F" w:rsidRDefault="006B1B68" w:rsidP="007516EB">
      <w:pPr>
        <w:spacing w:after="0" w:line="240" w:lineRule="auto"/>
        <w:ind w:firstLine="709"/>
        <w:jc w:val="both"/>
        <w:rPr>
          <w:rFonts w:ascii="Times New Roman" w:hAnsi="Times New Roman"/>
          <w:sz w:val="30"/>
          <w:szCs w:val="30"/>
        </w:rPr>
      </w:pPr>
      <w:r w:rsidRPr="0027525F">
        <w:rPr>
          <w:rFonts w:ascii="Times New Roman" w:hAnsi="Times New Roman"/>
          <w:sz w:val="30"/>
          <w:szCs w:val="30"/>
        </w:rPr>
        <w:t xml:space="preserve">При опьянении препаратами группы опия </w:t>
      </w:r>
      <w:proofErr w:type="gramStart"/>
      <w:r w:rsidRPr="0027525F">
        <w:rPr>
          <w:rFonts w:ascii="Times New Roman" w:hAnsi="Times New Roman"/>
          <w:sz w:val="30"/>
          <w:szCs w:val="30"/>
        </w:rPr>
        <w:t>характерны  ускоренная</w:t>
      </w:r>
      <w:proofErr w:type="gramEnd"/>
      <w:r w:rsidRPr="0027525F">
        <w:rPr>
          <w:rFonts w:ascii="Times New Roman" w:hAnsi="Times New Roman"/>
          <w:sz w:val="30"/>
          <w:szCs w:val="30"/>
        </w:rPr>
        <w:t xml:space="preserve"> речь, оживленность, расторможенность, снижение критической оценки поступков и высказываний. При передозировке – заторможенность, сонливость, оглушение.</w:t>
      </w:r>
    </w:p>
    <w:p w:rsidR="006B1B68" w:rsidRPr="0027525F" w:rsidRDefault="006B1B68" w:rsidP="007516EB">
      <w:pPr>
        <w:spacing w:after="0" w:line="240" w:lineRule="auto"/>
        <w:ind w:firstLine="709"/>
        <w:jc w:val="both"/>
        <w:rPr>
          <w:rFonts w:ascii="Times New Roman" w:hAnsi="Times New Roman"/>
          <w:sz w:val="30"/>
          <w:szCs w:val="30"/>
        </w:rPr>
      </w:pPr>
      <w:r w:rsidRPr="0027525F">
        <w:rPr>
          <w:rFonts w:ascii="Times New Roman" w:hAnsi="Times New Roman"/>
          <w:sz w:val="30"/>
          <w:szCs w:val="30"/>
        </w:rPr>
        <w:t xml:space="preserve">Потребителям препаратов </w:t>
      </w:r>
      <w:proofErr w:type="spellStart"/>
      <w:r w:rsidRPr="0027525F">
        <w:rPr>
          <w:rFonts w:ascii="Times New Roman" w:hAnsi="Times New Roman"/>
          <w:sz w:val="30"/>
          <w:szCs w:val="30"/>
        </w:rPr>
        <w:t>каннабиса</w:t>
      </w:r>
      <w:proofErr w:type="spellEnd"/>
      <w:r w:rsidRPr="0027525F">
        <w:rPr>
          <w:rFonts w:ascii="Times New Roman" w:hAnsi="Times New Roman"/>
          <w:sz w:val="30"/>
          <w:szCs w:val="30"/>
        </w:rPr>
        <w:t xml:space="preserve"> (конопли) и также так называемого «Спайса» свойственна групповая форма курения гашиша или марихуаны. Группа курильщиков часто пользуется одной папиросой или самодельной «закруткой», пуская её по «кругу», чаще всего употребляют с помощью имитированной трубки из фольги.</w:t>
      </w:r>
    </w:p>
    <w:p w:rsidR="006B1B68" w:rsidRPr="0027525F" w:rsidRDefault="006B1B68" w:rsidP="007516EB">
      <w:pPr>
        <w:spacing w:after="0" w:line="240" w:lineRule="auto"/>
        <w:ind w:firstLine="709"/>
        <w:jc w:val="both"/>
        <w:rPr>
          <w:rFonts w:ascii="Times New Roman" w:hAnsi="Times New Roman"/>
          <w:sz w:val="30"/>
          <w:szCs w:val="30"/>
        </w:rPr>
      </w:pPr>
      <w:r w:rsidRPr="0027525F">
        <w:rPr>
          <w:rFonts w:ascii="Times New Roman" w:hAnsi="Times New Roman"/>
          <w:sz w:val="30"/>
          <w:szCs w:val="30"/>
        </w:rPr>
        <w:t>Курильщик делает одну-две глубокие затяжки, стремясь как можно дольше удержать дым в легких. Затягиваясь, он держит папиросу между ладонями, чтобы предотвратить утечку дыма. Круг внимания курильщиков ограничен происходящим в группе, т.е. происходит «заражение» компаньонов по курению беспричинным смехом или плачем.</w:t>
      </w:r>
    </w:p>
    <w:p w:rsidR="006B1B68" w:rsidRPr="0027525F" w:rsidRDefault="006B1B68" w:rsidP="007516EB">
      <w:pPr>
        <w:spacing w:after="0" w:line="240" w:lineRule="auto"/>
        <w:ind w:firstLine="709"/>
        <w:jc w:val="both"/>
        <w:rPr>
          <w:rFonts w:ascii="Times New Roman" w:hAnsi="Times New Roman"/>
          <w:sz w:val="30"/>
          <w:szCs w:val="30"/>
        </w:rPr>
      </w:pPr>
      <w:r w:rsidRPr="0027525F">
        <w:rPr>
          <w:rFonts w:ascii="Times New Roman" w:hAnsi="Times New Roman"/>
          <w:sz w:val="30"/>
          <w:szCs w:val="30"/>
        </w:rPr>
        <w:t xml:space="preserve">При опьянении препаратами </w:t>
      </w:r>
      <w:proofErr w:type="spellStart"/>
      <w:r w:rsidRPr="0027525F">
        <w:rPr>
          <w:rFonts w:ascii="Times New Roman" w:hAnsi="Times New Roman"/>
          <w:sz w:val="30"/>
          <w:szCs w:val="30"/>
        </w:rPr>
        <w:t>каннабиса</w:t>
      </w:r>
      <w:proofErr w:type="spellEnd"/>
      <w:r w:rsidRPr="0027525F">
        <w:rPr>
          <w:rFonts w:ascii="Times New Roman" w:hAnsi="Times New Roman"/>
          <w:sz w:val="30"/>
          <w:szCs w:val="30"/>
        </w:rPr>
        <w:t xml:space="preserve"> возможна частая смена эмоций. Может наблюдаться нарушение координации движений, походки, дрожь рук, покраснение лица или неестественная бледность, расширение зрачков. Очень характерно проявление чувства голода, жажды.</w:t>
      </w:r>
    </w:p>
    <w:p w:rsidR="006B1B68" w:rsidRPr="0027525F" w:rsidRDefault="006B1B68" w:rsidP="007516EB">
      <w:pPr>
        <w:spacing w:after="0" w:line="240" w:lineRule="auto"/>
        <w:ind w:firstLine="709"/>
        <w:jc w:val="both"/>
        <w:rPr>
          <w:rFonts w:ascii="Times New Roman" w:hAnsi="Times New Roman"/>
          <w:sz w:val="30"/>
          <w:szCs w:val="30"/>
        </w:rPr>
      </w:pPr>
      <w:r w:rsidRPr="0027525F">
        <w:rPr>
          <w:rFonts w:ascii="Times New Roman" w:hAnsi="Times New Roman"/>
          <w:sz w:val="30"/>
          <w:szCs w:val="30"/>
        </w:rPr>
        <w:t>После приема кокаина появляется повышенная активность в двигательных процессах. Наркоманы много двигаются, уходят из дома, хаотично бродят, находясь в приподнятом настроении. Через 2-3 часа после приема наркотика может наступить общий упадок сил, апатия, судорожные припадки, зрительные и слуховые галлюцинации.</w:t>
      </w:r>
    </w:p>
    <w:p w:rsidR="006B1B68" w:rsidRPr="0027525F" w:rsidRDefault="006B1B68" w:rsidP="007516EB">
      <w:pPr>
        <w:spacing w:after="0" w:line="240" w:lineRule="auto"/>
        <w:ind w:firstLine="709"/>
        <w:jc w:val="both"/>
        <w:rPr>
          <w:rFonts w:ascii="Times New Roman" w:hAnsi="Times New Roman"/>
          <w:sz w:val="30"/>
          <w:szCs w:val="30"/>
        </w:rPr>
      </w:pPr>
      <w:r w:rsidRPr="0027525F">
        <w:rPr>
          <w:rFonts w:ascii="Times New Roman" w:hAnsi="Times New Roman"/>
          <w:sz w:val="30"/>
          <w:szCs w:val="30"/>
        </w:rPr>
        <w:t xml:space="preserve">Лица, потребляющие </w:t>
      </w:r>
      <w:proofErr w:type="spellStart"/>
      <w:r w:rsidRPr="0027525F">
        <w:rPr>
          <w:rFonts w:ascii="Times New Roman" w:hAnsi="Times New Roman"/>
          <w:sz w:val="30"/>
          <w:szCs w:val="30"/>
        </w:rPr>
        <w:t>эфедрон</w:t>
      </w:r>
      <w:proofErr w:type="spellEnd"/>
      <w:r w:rsidRPr="0027525F">
        <w:rPr>
          <w:rFonts w:ascii="Times New Roman" w:hAnsi="Times New Roman"/>
          <w:sz w:val="30"/>
          <w:szCs w:val="30"/>
        </w:rPr>
        <w:t xml:space="preserve"> и </w:t>
      </w:r>
      <w:proofErr w:type="spellStart"/>
      <w:r w:rsidRPr="0027525F">
        <w:rPr>
          <w:rFonts w:ascii="Times New Roman" w:hAnsi="Times New Roman"/>
          <w:sz w:val="30"/>
          <w:szCs w:val="30"/>
        </w:rPr>
        <w:t>первитин</w:t>
      </w:r>
      <w:proofErr w:type="spellEnd"/>
      <w:r w:rsidRPr="0027525F">
        <w:rPr>
          <w:rFonts w:ascii="Times New Roman" w:hAnsi="Times New Roman"/>
          <w:sz w:val="30"/>
          <w:szCs w:val="30"/>
        </w:rPr>
        <w:t xml:space="preserve">, имеют истощенный вид, выглядят старше своего возраста. </w:t>
      </w:r>
      <w:proofErr w:type="gramStart"/>
      <w:r w:rsidRPr="0027525F">
        <w:rPr>
          <w:rFonts w:ascii="Times New Roman" w:hAnsi="Times New Roman"/>
          <w:sz w:val="30"/>
          <w:szCs w:val="30"/>
        </w:rPr>
        <w:t>Глаза</w:t>
      </w:r>
      <w:proofErr w:type="gramEnd"/>
      <w:r w:rsidRPr="0027525F">
        <w:rPr>
          <w:rFonts w:ascii="Times New Roman" w:hAnsi="Times New Roman"/>
          <w:sz w:val="30"/>
          <w:szCs w:val="30"/>
        </w:rPr>
        <w:t xml:space="preserve"> запавшие с темными кругами, кожные покровы сухие, очень бледные с сероватым оттенком, на венах многочисленные следы инъекций с ярко выраженной точечной пигментацией. Места инъекций воспалены. Голос осиплый, слабый, язык покрыт трещинами. При опьянении </w:t>
      </w:r>
      <w:proofErr w:type="spellStart"/>
      <w:r w:rsidRPr="0027525F">
        <w:rPr>
          <w:rFonts w:ascii="Times New Roman" w:hAnsi="Times New Roman"/>
          <w:sz w:val="30"/>
          <w:szCs w:val="30"/>
        </w:rPr>
        <w:t>эфедроном</w:t>
      </w:r>
      <w:proofErr w:type="spellEnd"/>
      <w:r w:rsidRPr="0027525F">
        <w:rPr>
          <w:rFonts w:ascii="Times New Roman" w:hAnsi="Times New Roman"/>
          <w:sz w:val="30"/>
          <w:szCs w:val="30"/>
        </w:rPr>
        <w:t xml:space="preserve">, </w:t>
      </w:r>
      <w:proofErr w:type="spellStart"/>
      <w:r w:rsidRPr="0027525F">
        <w:rPr>
          <w:rFonts w:ascii="Times New Roman" w:hAnsi="Times New Roman"/>
          <w:sz w:val="30"/>
          <w:szCs w:val="30"/>
        </w:rPr>
        <w:t>первитином</w:t>
      </w:r>
      <w:proofErr w:type="spellEnd"/>
      <w:r w:rsidRPr="0027525F">
        <w:rPr>
          <w:rFonts w:ascii="Times New Roman" w:hAnsi="Times New Roman"/>
          <w:sz w:val="30"/>
          <w:szCs w:val="30"/>
        </w:rPr>
        <w:t xml:space="preserve"> зрачки расширены, наблюдается бессмысленная суетливость, подвижность. Через 3-4 часа возбужденное состояние сменяется вялостью, сонливостью, пропадает аппетит. При передозировке может наблюдаться острый страх с подозрительностью, идеями преследования.</w:t>
      </w:r>
    </w:p>
    <w:p w:rsidR="006B1B68" w:rsidRPr="0027525F" w:rsidRDefault="006B1B68" w:rsidP="009B7FF7">
      <w:pPr>
        <w:spacing w:after="0" w:line="240" w:lineRule="auto"/>
        <w:jc w:val="both"/>
        <w:rPr>
          <w:rFonts w:ascii="Times New Roman" w:hAnsi="Times New Roman"/>
          <w:sz w:val="30"/>
          <w:szCs w:val="30"/>
        </w:rPr>
      </w:pPr>
    </w:p>
    <w:p w:rsidR="006B1B68" w:rsidRPr="0027525F" w:rsidRDefault="006B1B68" w:rsidP="009B7FF7">
      <w:pPr>
        <w:spacing w:after="0" w:line="240" w:lineRule="auto"/>
        <w:jc w:val="both"/>
        <w:rPr>
          <w:rFonts w:ascii="Times New Roman" w:hAnsi="Times New Roman"/>
          <w:sz w:val="30"/>
          <w:szCs w:val="30"/>
        </w:rPr>
      </w:pPr>
    </w:p>
    <w:p w:rsidR="006B1B68" w:rsidRPr="009B7FF7" w:rsidRDefault="006B1B68" w:rsidP="006F27E3">
      <w:pPr>
        <w:spacing w:after="0" w:line="240" w:lineRule="auto"/>
        <w:jc w:val="both"/>
        <w:rPr>
          <w:rFonts w:ascii="Times New Roman" w:hAnsi="Times New Roman"/>
          <w:sz w:val="30"/>
          <w:szCs w:val="30"/>
        </w:rPr>
      </w:pPr>
      <w:proofErr w:type="spellStart"/>
      <w:r w:rsidRPr="0027525F">
        <w:rPr>
          <w:rFonts w:ascii="Times New Roman" w:hAnsi="Times New Roman"/>
          <w:b/>
          <w:sz w:val="30"/>
          <w:szCs w:val="30"/>
        </w:rPr>
        <w:t>УНиПТЛ</w:t>
      </w:r>
      <w:proofErr w:type="spellEnd"/>
      <w:r w:rsidRPr="0027525F">
        <w:rPr>
          <w:rFonts w:ascii="Times New Roman" w:hAnsi="Times New Roman"/>
          <w:b/>
          <w:sz w:val="30"/>
          <w:szCs w:val="30"/>
        </w:rPr>
        <w:t xml:space="preserve"> КМ УВД Витебского облисполкома</w:t>
      </w:r>
    </w:p>
    <w:sectPr w:rsidR="006B1B68" w:rsidRPr="009B7FF7" w:rsidSect="009B7FF7">
      <w:headerReference w:type="even" r:id="rId7"/>
      <w:headerReference w:type="default" r:id="rId8"/>
      <w:footerReference w:type="default" r:id="rId9"/>
      <w:pgSz w:w="11906" w:h="16838"/>
      <w:pgMar w:top="899" w:right="567" w:bottom="89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165" w:rsidRDefault="009E6165" w:rsidP="00E3451A">
      <w:pPr>
        <w:spacing w:after="0" w:line="240" w:lineRule="auto"/>
      </w:pPr>
      <w:r>
        <w:separator/>
      </w:r>
    </w:p>
  </w:endnote>
  <w:endnote w:type="continuationSeparator" w:id="0">
    <w:p w:rsidR="009E6165" w:rsidRDefault="009E6165" w:rsidP="00E3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B68" w:rsidRDefault="006B1B68">
    <w:pPr>
      <w:pStyle w:val="a7"/>
      <w:jc w:val="right"/>
    </w:pPr>
  </w:p>
  <w:p w:rsidR="006B1B68" w:rsidRDefault="006B1B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165" w:rsidRDefault="009E6165" w:rsidP="00E3451A">
      <w:pPr>
        <w:spacing w:after="0" w:line="240" w:lineRule="auto"/>
      </w:pPr>
      <w:r>
        <w:separator/>
      </w:r>
    </w:p>
  </w:footnote>
  <w:footnote w:type="continuationSeparator" w:id="0">
    <w:p w:rsidR="009E6165" w:rsidRDefault="009E6165" w:rsidP="00E34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B68" w:rsidRDefault="006B1B68" w:rsidP="009B7FF7">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6B1B68" w:rsidRDefault="006B1B6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B68" w:rsidRDefault="006B1B68" w:rsidP="009B7FF7">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C25AE7">
      <w:rPr>
        <w:rStyle w:val="af"/>
        <w:noProof/>
      </w:rPr>
      <w:t>9</w:t>
    </w:r>
    <w:r>
      <w:rPr>
        <w:rStyle w:val="af"/>
      </w:rPr>
      <w:fldChar w:fldCharType="end"/>
    </w:r>
  </w:p>
  <w:p w:rsidR="006B1B68" w:rsidRDefault="006B1B6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D7254"/>
    <w:multiLevelType w:val="hybridMultilevel"/>
    <w:tmpl w:val="66FE7D24"/>
    <w:lvl w:ilvl="0" w:tplc="EFCAD89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15:restartNumberingAfterBreak="0">
    <w:nsid w:val="13E200D8"/>
    <w:multiLevelType w:val="multilevel"/>
    <w:tmpl w:val="202E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E2960"/>
    <w:multiLevelType w:val="hybridMultilevel"/>
    <w:tmpl w:val="368ABB7E"/>
    <w:lvl w:ilvl="0" w:tplc="7E367634">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1D853FFE"/>
    <w:multiLevelType w:val="hybridMultilevel"/>
    <w:tmpl w:val="B150F9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7761FEA"/>
    <w:multiLevelType w:val="hybridMultilevel"/>
    <w:tmpl w:val="CE705530"/>
    <w:lvl w:ilvl="0" w:tplc="680C2F5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15:restartNumberingAfterBreak="0">
    <w:nsid w:val="40D61A20"/>
    <w:multiLevelType w:val="multilevel"/>
    <w:tmpl w:val="0720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6B7291"/>
    <w:multiLevelType w:val="hybridMultilevel"/>
    <w:tmpl w:val="EEEA0CE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15:restartNumberingAfterBreak="0">
    <w:nsid w:val="75E3686F"/>
    <w:multiLevelType w:val="multilevel"/>
    <w:tmpl w:val="5CA8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2413CF"/>
    <w:multiLevelType w:val="hybridMultilevel"/>
    <w:tmpl w:val="481A842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7"/>
  </w:num>
  <w:num w:numId="6">
    <w:abstractNumId w:val="0"/>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846"/>
    <w:rsid w:val="000A532A"/>
    <w:rsid w:val="0019408E"/>
    <w:rsid w:val="0027525F"/>
    <w:rsid w:val="00280038"/>
    <w:rsid w:val="00294E6F"/>
    <w:rsid w:val="002D177B"/>
    <w:rsid w:val="002E0693"/>
    <w:rsid w:val="00314AA5"/>
    <w:rsid w:val="0044470F"/>
    <w:rsid w:val="00556D9B"/>
    <w:rsid w:val="005D749A"/>
    <w:rsid w:val="00671C0D"/>
    <w:rsid w:val="006B1B68"/>
    <w:rsid w:val="006F27E3"/>
    <w:rsid w:val="00716B42"/>
    <w:rsid w:val="00732A9A"/>
    <w:rsid w:val="007516EB"/>
    <w:rsid w:val="007551E8"/>
    <w:rsid w:val="0084500C"/>
    <w:rsid w:val="008611BC"/>
    <w:rsid w:val="00933DD1"/>
    <w:rsid w:val="009B7FF7"/>
    <w:rsid w:val="009C7EE2"/>
    <w:rsid w:val="009D205C"/>
    <w:rsid w:val="009E6165"/>
    <w:rsid w:val="00A20BF3"/>
    <w:rsid w:val="00A903FE"/>
    <w:rsid w:val="00BC20B3"/>
    <w:rsid w:val="00C25AE7"/>
    <w:rsid w:val="00CE0A81"/>
    <w:rsid w:val="00DB1476"/>
    <w:rsid w:val="00E07846"/>
    <w:rsid w:val="00E141C2"/>
    <w:rsid w:val="00E31919"/>
    <w:rsid w:val="00E3451A"/>
    <w:rsid w:val="00E55477"/>
    <w:rsid w:val="00F25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1E0C52-7414-446D-A50B-3748B9BE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3FE"/>
    <w:pPr>
      <w:spacing w:after="160" w:line="259" w:lineRule="auto"/>
    </w:pPr>
    <w:rPr>
      <w:sz w:val="22"/>
      <w:szCs w:val="22"/>
      <w:lang w:eastAsia="en-US"/>
    </w:rPr>
  </w:style>
  <w:style w:type="paragraph" w:styleId="2">
    <w:name w:val="heading 2"/>
    <w:basedOn w:val="a"/>
    <w:link w:val="20"/>
    <w:uiPriority w:val="99"/>
    <w:qFormat/>
    <w:rsid w:val="00A20BF3"/>
    <w:pPr>
      <w:spacing w:before="120" w:after="120" w:line="240" w:lineRule="auto"/>
      <w:outlineLvl w:val="1"/>
    </w:pPr>
    <w:rPr>
      <w:rFonts w:ascii="Times New Roman" w:eastAsia="Times New Roman" w:hAnsi="Times New Roman"/>
      <w:b/>
      <w:bCs/>
      <w:sz w:val="33"/>
      <w:szCs w:val="33"/>
      <w:lang w:eastAsia="ru-RU"/>
    </w:rPr>
  </w:style>
  <w:style w:type="paragraph" w:styleId="3">
    <w:name w:val="heading 3"/>
    <w:basedOn w:val="a"/>
    <w:link w:val="30"/>
    <w:uiPriority w:val="99"/>
    <w:qFormat/>
    <w:rsid w:val="00A20BF3"/>
    <w:pPr>
      <w:spacing w:after="195" w:line="240" w:lineRule="auto"/>
      <w:outlineLvl w:val="2"/>
    </w:pPr>
    <w:rPr>
      <w:rFonts w:ascii="Times New Roman" w:eastAsia="Times New Roman" w:hAnsi="Times New Roman"/>
      <w:b/>
      <w:bCs/>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A20BF3"/>
    <w:rPr>
      <w:rFonts w:ascii="Times New Roman" w:hAnsi="Times New Roman" w:cs="Times New Roman"/>
      <w:b/>
      <w:bCs/>
      <w:sz w:val="33"/>
      <w:szCs w:val="33"/>
      <w:lang w:eastAsia="ru-RU"/>
    </w:rPr>
  </w:style>
  <w:style w:type="character" w:customStyle="1" w:styleId="30">
    <w:name w:val="Заголовок 3 Знак"/>
    <w:link w:val="3"/>
    <w:uiPriority w:val="99"/>
    <w:locked/>
    <w:rsid w:val="00A20BF3"/>
    <w:rPr>
      <w:rFonts w:ascii="Times New Roman" w:hAnsi="Times New Roman" w:cs="Times New Roman"/>
      <w:b/>
      <w:bCs/>
      <w:sz w:val="29"/>
      <w:szCs w:val="29"/>
      <w:lang w:eastAsia="ru-RU"/>
    </w:rPr>
  </w:style>
  <w:style w:type="table" w:styleId="a3">
    <w:name w:val="Table Grid"/>
    <w:basedOn w:val="a1"/>
    <w:uiPriority w:val="99"/>
    <w:rsid w:val="00294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294E6F"/>
    <w:pPr>
      <w:ind w:left="720"/>
      <w:contextualSpacing/>
    </w:pPr>
  </w:style>
  <w:style w:type="paragraph" w:styleId="a5">
    <w:name w:val="header"/>
    <w:basedOn w:val="a"/>
    <w:link w:val="a6"/>
    <w:uiPriority w:val="99"/>
    <w:rsid w:val="00E3451A"/>
    <w:pPr>
      <w:tabs>
        <w:tab w:val="center" w:pos="4677"/>
        <w:tab w:val="right" w:pos="9355"/>
      </w:tabs>
      <w:spacing w:after="0" w:line="240" w:lineRule="auto"/>
    </w:pPr>
  </w:style>
  <w:style w:type="character" w:customStyle="1" w:styleId="a6">
    <w:name w:val="Верхний колонтитул Знак"/>
    <w:link w:val="a5"/>
    <w:uiPriority w:val="99"/>
    <w:locked/>
    <w:rsid w:val="00E3451A"/>
    <w:rPr>
      <w:rFonts w:cs="Times New Roman"/>
    </w:rPr>
  </w:style>
  <w:style w:type="paragraph" w:styleId="a7">
    <w:name w:val="footer"/>
    <w:basedOn w:val="a"/>
    <w:link w:val="a8"/>
    <w:uiPriority w:val="99"/>
    <w:rsid w:val="00E3451A"/>
    <w:pPr>
      <w:tabs>
        <w:tab w:val="center" w:pos="4677"/>
        <w:tab w:val="right" w:pos="9355"/>
      </w:tabs>
      <w:spacing w:after="0" w:line="240" w:lineRule="auto"/>
    </w:pPr>
  </w:style>
  <w:style w:type="character" w:customStyle="1" w:styleId="a8">
    <w:name w:val="Нижний колонтитул Знак"/>
    <w:link w:val="a7"/>
    <w:uiPriority w:val="99"/>
    <w:locked/>
    <w:rsid w:val="00E3451A"/>
    <w:rPr>
      <w:rFonts w:cs="Times New Roman"/>
    </w:rPr>
  </w:style>
  <w:style w:type="paragraph" w:customStyle="1" w:styleId="article">
    <w:name w:val="article"/>
    <w:basedOn w:val="a"/>
    <w:uiPriority w:val="99"/>
    <w:rsid w:val="005D74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wncpi">
    <w:name w:val="newncpi"/>
    <w:basedOn w:val="a"/>
    <w:uiPriority w:val="99"/>
    <w:rsid w:val="005D74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int">
    <w:name w:val="point"/>
    <w:basedOn w:val="a"/>
    <w:uiPriority w:val="99"/>
    <w:rsid w:val="00933D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ment">
    <w:name w:val="comment"/>
    <w:basedOn w:val="a"/>
    <w:uiPriority w:val="99"/>
    <w:rsid w:val="00933DD1"/>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ody Text Indent"/>
    <w:basedOn w:val="a"/>
    <w:link w:val="aa"/>
    <w:uiPriority w:val="99"/>
    <w:semiHidden/>
    <w:rsid w:val="007516EB"/>
    <w:pPr>
      <w:spacing w:after="0" w:line="240" w:lineRule="auto"/>
      <w:ind w:firstLine="709"/>
      <w:jc w:val="both"/>
    </w:pPr>
    <w:rPr>
      <w:rFonts w:ascii="Times New Roman" w:eastAsia="Times New Roman" w:hAnsi="Times New Roman"/>
      <w:sz w:val="28"/>
      <w:szCs w:val="24"/>
      <w:lang w:eastAsia="ru-RU"/>
    </w:rPr>
  </w:style>
  <w:style w:type="character" w:customStyle="1" w:styleId="aa">
    <w:name w:val="Основной текст с отступом Знак"/>
    <w:link w:val="a9"/>
    <w:uiPriority w:val="99"/>
    <w:semiHidden/>
    <w:locked/>
    <w:rsid w:val="007516EB"/>
    <w:rPr>
      <w:rFonts w:ascii="Times New Roman" w:hAnsi="Times New Roman" w:cs="Times New Roman"/>
      <w:sz w:val="24"/>
      <w:szCs w:val="24"/>
      <w:lang w:eastAsia="ru-RU"/>
    </w:rPr>
  </w:style>
  <w:style w:type="paragraph" w:styleId="ab">
    <w:name w:val="Normal (Web)"/>
    <w:basedOn w:val="a"/>
    <w:uiPriority w:val="99"/>
    <w:semiHidden/>
    <w:rsid w:val="00314AA5"/>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99"/>
    <w:qFormat/>
    <w:rsid w:val="00314AA5"/>
    <w:rPr>
      <w:rFonts w:cs="Times New Roman"/>
      <w:b/>
      <w:bCs/>
    </w:rPr>
  </w:style>
  <w:style w:type="paragraph" w:styleId="ad">
    <w:name w:val="Balloon Text"/>
    <w:basedOn w:val="a"/>
    <w:link w:val="ae"/>
    <w:uiPriority w:val="99"/>
    <w:semiHidden/>
    <w:rsid w:val="00E141C2"/>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E141C2"/>
    <w:rPr>
      <w:rFonts w:ascii="Tahoma" w:hAnsi="Tahoma" w:cs="Tahoma"/>
      <w:sz w:val="16"/>
      <w:szCs w:val="16"/>
    </w:rPr>
  </w:style>
  <w:style w:type="character" w:styleId="af">
    <w:name w:val="page number"/>
    <w:uiPriority w:val="99"/>
    <w:rsid w:val="009B7F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78245">
      <w:marLeft w:val="0"/>
      <w:marRight w:val="0"/>
      <w:marTop w:val="0"/>
      <w:marBottom w:val="0"/>
      <w:divBdr>
        <w:top w:val="none" w:sz="0" w:space="0" w:color="auto"/>
        <w:left w:val="none" w:sz="0" w:space="0" w:color="auto"/>
        <w:bottom w:val="none" w:sz="0" w:space="0" w:color="auto"/>
        <w:right w:val="none" w:sz="0" w:space="0" w:color="auto"/>
      </w:divBdr>
      <w:divsChild>
        <w:div w:id="148178287">
          <w:marLeft w:val="0"/>
          <w:marRight w:val="0"/>
          <w:marTop w:val="0"/>
          <w:marBottom w:val="0"/>
          <w:divBdr>
            <w:top w:val="none" w:sz="0" w:space="0" w:color="auto"/>
            <w:left w:val="none" w:sz="0" w:space="0" w:color="auto"/>
            <w:bottom w:val="none" w:sz="0" w:space="0" w:color="auto"/>
            <w:right w:val="none" w:sz="0" w:space="0" w:color="auto"/>
          </w:divBdr>
          <w:divsChild>
            <w:div w:id="148178270">
              <w:marLeft w:val="0"/>
              <w:marRight w:val="0"/>
              <w:marTop w:val="0"/>
              <w:marBottom w:val="0"/>
              <w:divBdr>
                <w:top w:val="none" w:sz="0" w:space="0" w:color="auto"/>
                <w:left w:val="none" w:sz="0" w:space="0" w:color="auto"/>
                <w:bottom w:val="none" w:sz="0" w:space="0" w:color="auto"/>
                <w:right w:val="none" w:sz="0" w:space="0" w:color="auto"/>
              </w:divBdr>
              <w:divsChild>
                <w:div w:id="148178293">
                  <w:marLeft w:val="0"/>
                  <w:marRight w:val="0"/>
                  <w:marTop w:val="0"/>
                  <w:marBottom w:val="0"/>
                  <w:divBdr>
                    <w:top w:val="none" w:sz="0" w:space="0" w:color="auto"/>
                    <w:left w:val="none" w:sz="0" w:space="0" w:color="auto"/>
                    <w:bottom w:val="none" w:sz="0" w:space="0" w:color="auto"/>
                    <w:right w:val="none" w:sz="0" w:space="0" w:color="auto"/>
                  </w:divBdr>
                  <w:divsChild>
                    <w:div w:id="148178273">
                      <w:marLeft w:val="0"/>
                      <w:marRight w:val="0"/>
                      <w:marTop w:val="0"/>
                      <w:marBottom w:val="0"/>
                      <w:divBdr>
                        <w:top w:val="none" w:sz="0" w:space="0" w:color="auto"/>
                        <w:left w:val="none" w:sz="0" w:space="0" w:color="auto"/>
                        <w:bottom w:val="none" w:sz="0" w:space="0" w:color="auto"/>
                        <w:right w:val="none" w:sz="0" w:space="0" w:color="auto"/>
                      </w:divBdr>
                      <w:divsChild>
                        <w:div w:id="148178284">
                          <w:marLeft w:val="0"/>
                          <w:marRight w:val="0"/>
                          <w:marTop w:val="0"/>
                          <w:marBottom w:val="0"/>
                          <w:divBdr>
                            <w:top w:val="none" w:sz="0" w:space="0" w:color="auto"/>
                            <w:left w:val="none" w:sz="0" w:space="0" w:color="auto"/>
                            <w:bottom w:val="none" w:sz="0" w:space="0" w:color="auto"/>
                            <w:right w:val="none" w:sz="0" w:space="0" w:color="auto"/>
                          </w:divBdr>
                          <w:divsChild>
                            <w:div w:id="148178265">
                              <w:marLeft w:val="0"/>
                              <w:marRight w:val="0"/>
                              <w:marTop w:val="0"/>
                              <w:marBottom w:val="0"/>
                              <w:divBdr>
                                <w:top w:val="none" w:sz="0" w:space="0" w:color="auto"/>
                                <w:left w:val="none" w:sz="0" w:space="0" w:color="auto"/>
                                <w:bottom w:val="none" w:sz="0" w:space="0" w:color="auto"/>
                                <w:right w:val="none" w:sz="0" w:space="0" w:color="auto"/>
                              </w:divBdr>
                              <w:divsChild>
                                <w:div w:id="148178251">
                                  <w:marLeft w:val="0"/>
                                  <w:marRight w:val="0"/>
                                  <w:marTop w:val="0"/>
                                  <w:marBottom w:val="0"/>
                                  <w:divBdr>
                                    <w:top w:val="none" w:sz="0" w:space="0" w:color="auto"/>
                                    <w:left w:val="none" w:sz="0" w:space="0" w:color="auto"/>
                                    <w:bottom w:val="none" w:sz="0" w:space="0" w:color="auto"/>
                                    <w:right w:val="none" w:sz="0" w:space="0" w:color="auto"/>
                                  </w:divBdr>
                                  <w:divsChild>
                                    <w:div w:id="148178248">
                                      <w:marLeft w:val="0"/>
                                      <w:marRight w:val="0"/>
                                      <w:marTop w:val="0"/>
                                      <w:marBottom w:val="0"/>
                                      <w:divBdr>
                                        <w:top w:val="none" w:sz="0" w:space="0" w:color="auto"/>
                                        <w:left w:val="none" w:sz="0" w:space="0" w:color="auto"/>
                                        <w:bottom w:val="none" w:sz="0" w:space="0" w:color="auto"/>
                                        <w:right w:val="none" w:sz="0" w:space="0" w:color="auto"/>
                                      </w:divBdr>
                                      <w:divsChild>
                                        <w:div w:id="148178274">
                                          <w:marLeft w:val="0"/>
                                          <w:marRight w:val="0"/>
                                          <w:marTop w:val="0"/>
                                          <w:marBottom w:val="0"/>
                                          <w:divBdr>
                                            <w:top w:val="none" w:sz="0" w:space="0" w:color="auto"/>
                                            <w:left w:val="none" w:sz="0" w:space="0" w:color="auto"/>
                                            <w:bottom w:val="none" w:sz="0" w:space="0" w:color="auto"/>
                                            <w:right w:val="none" w:sz="0" w:space="0" w:color="auto"/>
                                          </w:divBdr>
                                          <w:divsChild>
                                            <w:div w:id="148178241">
                                              <w:marLeft w:val="0"/>
                                              <w:marRight w:val="0"/>
                                              <w:marTop w:val="0"/>
                                              <w:marBottom w:val="0"/>
                                              <w:divBdr>
                                                <w:top w:val="none" w:sz="0" w:space="0" w:color="auto"/>
                                                <w:left w:val="none" w:sz="0" w:space="0" w:color="auto"/>
                                                <w:bottom w:val="none" w:sz="0" w:space="0" w:color="auto"/>
                                                <w:right w:val="none" w:sz="0" w:space="0" w:color="auto"/>
                                              </w:divBdr>
                                              <w:divsChild>
                                                <w:div w:id="1481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78249">
      <w:marLeft w:val="0"/>
      <w:marRight w:val="0"/>
      <w:marTop w:val="0"/>
      <w:marBottom w:val="0"/>
      <w:divBdr>
        <w:top w:val="none" w:sz="0" w:space="0" w:color="auto"/>
        <w:left w:val="none" w:sz="0" w:space="0" w:color="auto"/>
        <w:bottom w:val="none" w:sz="0" w:space="0" w:color="auto"/>
        <w:right w:val="none" w:sz="0" w:space="0" w:color="auto"/>
      </w:divBdr>
      <w:divsChild>
        <w:div w:id="148178269">
          <w:marLeft w:val="0"/>
          <w:marRight w:val="0"/>
          <w:marTop w:val="0"/>
          <w:marBottom w:val="480"/>
          <w:divBdr>
            <w:top w:val="single" w:sz="2" w:space="0" w:color="FFFFFF"/>
            <w:left w:val="single" w:sz="18" w:space="0" w:color="FFFFFF"/>
            <w:bottom w:val="single" w:sz="2" w:space="0" w:color="FFFFFF"/>
            <w:right w:val="single" w:sz="18" w:space="0" w:color="FFFFFF"/>
          </w:divBdr>
          <w:divsChild>
            <w:div w:id="148178283">
              <w:marLeft w:val="0"/>
              <w:marRight w:val="0"/>
              <w:marTop w:val="0"/>
              <w:marBottom w:val="0"/>
              <w:divBdr>
                <w:top w:val="none" w:sz="0" w:space="0" w:color="auto"/>
                <w:left w:val="none" w:sz="0" w:space="0" w:color="auto"/>
                <w:bottom w:val="none" w:sz="0" w:space="0" w:color="auto"/>
                <w:right w:val="none" w:sz="0" w:space="0" w:color="auto"/>
              </w:divBdr>
              <w:divsChild>
                <w:div w:id="148178282">
                  <w:marLeft w:val="0"/>
                  <w:marRight w:val="-30"/>
                  <w:marTop w:val="0"/>
                  <w:marBottom w:val="0"/>
                  <w:divBdr>
                    <w:top w:val="none" w:sz="0" w:space="0" w:color="auto"/>
                    <w:left w:val="none" w:sz="0" w:space="0" w:color="auto"/>
                    <w:bottom w:val="none" w:sz="0" w:space="0" w:color="auto"/>
                    <w:right w:val="none" w:sz="0" w:space="0" w:color="auto"/>
                  </w:divBdr>
                  <w:divsChild>
                    <w:div w:id="148178243">
                      <w:marLeft w:val="0"/>
                      <w:marRight w:val="0"/>
                      <w:marTop w:val="0"/>
                      <w:marBottom w:val="480"/>
                      <w:divBdr>
                        <w:top w:val="none" w:sz="0" w:space="0" w:color="auto"/>
                        <w:left w:val="none" w:sz="0" w:space="0" w:color="auto"/>
                        <w:bottom w:val="none" w:sz="0" w:space="0" w:color="auto"/>
                        <w:right w:val="none" w:sz="0" w:space="0" w:color="auto"/>
                      </w:divBdr>
                      <w:divsChild>
                        <w:div w:id="148178278">
                          <w:marLeft w:val="0"/>
                          <w:marRight w:val="0"/>
                          <w:marTop w:val="0"/>
                          <w:marBottom w:val="0"/>
                          <w:divBdr>
                            <w:top w:val="none" w:sz="0" w:space="0" w:color="auto"/>
                            <w:left w:val="none" w:sz="0" w:space="0" w:color="auto"/>
                            <w:bottom w:val="none" w:sz="0" w:space="0" w:color="auto"/>
                            <w:right w:val="none" w:sz="0" w:space="0" w:color="auto"/>
                          </w:divBdr>
                          <w:divsChild>
                            <w:div w:id="148178268">
                              <w:marLeft w:val="0"/>
                              <w:marRight w:val="0"/>
                              <w:marTop w:val="0"/>
                              <w:marBottom w:val="0"/>
                              <w:divBdr>
                                <w:top w:val="none" w:sz="0" w:space="0" w:color="auto"/>
                                <w:left w:val="none" w:sz="0" w:space="0" w:color="auto"/>
                                <w:bottom w:val="none" w:sz="0" w:space="0" w:color="auto"/>
                                <w:right w:val="none" w:sz="0" w:space="0" w:color="auto"/>
                              </w:divBdr>
                              <w:divsChild>
                                <w:div w:id="148178275">
                                  <w:marLeft w:val="0"/>
                                  <w:marRight w:val="0"/>
                                  <w:marTop w:val="0"/>
                                  <w:marBottom w:val="0"/>
                                  <w:divBdr>
                                    <w:top w:val="none" w:sz="0" w:space="0" w:color="auto"/>
                                    <w:left w:val="none" w:sz="0" w:space="0" w:color="auto"/>
                                    <w:bottom w:val="none" w:sz="0" w:space="0" w:color="auto"/>
                                    <w:right w:val="none" w:sz="0" w:space="0" w:color="auto"/>
                                  </w:divBdr>
                                  <w:divsChild>
                                    <w:div w:id="148178290">
                                      <w:marLeft w:val="0"/>
                                      <w:marRight w:val="0"/>
                                      <w:marTop w:val="0"/>
                                      <w:marBottom w:val="0"/>
                                      <w:divBdr>
                                        <w:top w:val="none" w:sz="0" w:space="0" w:color="auto"/>
                                        <w:left w:val="none" w:sz="0" w:space="0" w:color="auto"/>
                                        <w:bottom w:val="none" w:sz="0" w:space="0" w:color="auto"/>
                                        <w:right w:val="none" w:sz="0" w:space="0" w:color="auto"/>
                                      </w:divBdr>
                                      <w:divsChild>
                                        <w:div w:id="148178280">
                                          <w:marLeft w:val="0"/>
                                          <w:marRight w:val="0"/>
                                          <w:marTop w:val="0"/>
                                          <w:marBottom w:val="0"/>
                                          <w:divBdr>
                                            <w:top w:val="none" w:sz="0" w:space="0" w:color="auto"/>
                                            <w:left w:val="none" w:sz="0" w:space="0" w:color="auto"/>
                                            <w:bottom w:val="none" w:sz="0" w:space="0" w:color="auto"/>
                                            <w:right w:val="none" w:sz="0" w:space="0" w:color="auto"/>
                                          </w:divBdr>
                                          <w:divsChild>
                                            <w:div w:id="148178291">
                                              <w:marLeft w:val="0"/>
                                              <w:marRight w:val="0"/>
                                              <w:marTop w:val="0"/>
                                              <w:marBottom w:val="0"/>
                                              <w:divBdr>
                                                <w:top w:val="none" w:sz="0" w:space="0" w:color="auto"/>
                                                <w:left w:val="none" w:sz="0" w:space="0" w:color="auto"/>
                                                <w:bottom w:val="none" w:sz="0" w:space="0" w:color="auto"/>
                                                <w:right w:val="none" w:sz="0" w:space="0" w:color="auto"/>
                                              </w:divBdr>
                                              <w:divsChild>
                                                <w:div w:id="1481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78253">
      <w:marLeft w:val="0"/>
      <w:marRight w:val="0"/>
      <w:marTop w:val="0"/>
      <w:marBottom w:val="0"/>
      <w:divBdr>
        <w:top w:val="none" w:sz="0" w:space="0" w:color="auto"/>
        <w:left w:val="none" w:sz="0" w:space="0" w:color="auto"/>
        <w:bottom w:val="none" w:sz="0" w:space="0" w:color="auto"/>
        <w:right w:val="none" w:sz="0" w:space="0" w:color="auto"/>
      </w:divBdr>
      <w:divsChild>
        <w:div w:id="148178302">
          <w:marLeft w:val="0"/>
          <w:marRight w:val="0"/>
          <w:marTop w:val="0"/>
          <w:marBottom w:val="0"/>
          <w:divBdr>
            <w:top w:val="none" w:sz="0" w:space="0" w:color="auto"/>
            <w:left w:val="none" w:sz="0" w:space="0" w:color="auto"/>
            <w:bottom w:val="none" w:sz="0" w:space="0" w:color="auto"/>
            <w:right w:val="none" w:sz="0" w:space="0" w:color="auto"/>
          </w:divBdr>
          <w:divsChild>
            <w:div w:id="148178246">
              <w:marLeft w:val="0"/>
              <w:marRight w:val="0"/>
              <w:marTop w:val="0"/>
              <w:marBottom w:val="0"/>
              <w:divBdr>
                <w:top w:val="none" w:sz="0" w:space="0" w:color="auto"/>
                <w:left w:val="none" w:sz="0" w:space="0" w:color="auto"/>
                <w:bottom w:val="none" w:sz="0" w:space="0" w:color="auto"/>
                <w:right w:val="none" w:sz="0" w:space="0" w:color="auto"/>
              </w:divBdr>
              <w:divsChild>
                <w:div w:id="14817830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8260">
      <w:marLeft w:val="0"/>
      <w:marRight w:val="0"/>
      <w:marTop w:val="0"/>
      <w:marBottom w:val="0"/>
      <w:divBdr>
        <w:top w:val="none" w:sz="0" w:space="0" w:color="auto"/>
        <w:left w:val="none" w:sz="0" w:space="0" w:color="auto"/>
        <w:bottom w:val="none" w:sz="0" w:space="0" w:color="auto"/>
        <w:right w:val="none" w:sz="0" w:space="0" w:color="auto"/>
      </w:divBdr>
      <w:divsChild>
        <w:div w:id="148178242">
          <w:marLeft w:val="0"/>
          <w:marRight w:val="0"/>
          <w:marTop w:val="0"/>
          <w:marBottom w:val="0"/>
          <w:divBdr>
            <w:top w:val="none" w:sz="0" w:space="0" w:color="auto"/>
            <w:left w:val="none" w:sz="0" w:space="0" w:color="auto"/>
            <w:bottom w:val="none" w:sz="0" w:space="0" w:color="auto"/>
            <w:right w:val="none" w:sz="0" w:space="0" w:color="auto"/>
          </w:divBdr>
          <w:divsChild>
            <w:div w:id="148178308">
              <w:marLeft w:val="0"/>
              <w:marRight w:val="0"/>
              <w:marTop w:val="0"/>
              <w:marBottom w:val="0"/>
              <w:divBdr>
                <w:top w:val="none" w:sz="0" w:space="0" w:color="auto"/>
                <w:left w:val="none" w:sz="0" w:space="0" w:color="auto"/>
                <w:bottom w:val="none" w:sz="0" w:space="0" w:color="auto"/>
                <w:right w:val="none" w:sz="0" w:space="0" w:color="auto"/>
              </w:divBdr>
              <w:divsChild>
                <w:div w:id="148178279">
                  <w:marLeft w:val="0"/>
                  <w:marRight w:val="0"/>
                  <w:marTop w:val="0"/>
                  <w:marBottom w:val="0"/>
                  <w:divBdr>
                    <w:top w:val="none" w:sz="0" w:space="0" w:color="auto"/>
                    <w:left w:val="none" w:sz="0" w:space="0" w:color="auto"/>
                    <w:bottom w:val="none" w:sz="0" w:space="0" w:color="auto"/>
                    <w:right w:val="none" w:sz="0" w:space="0" w:color="auto"/>
                  </w:divBdr>
                  <w:divsChild>
                    <w:div w:id="148178258">
                      <w:marLeft w:val="0"/>
                      <w:marRight w:val="0"/>
                      <w:marTop w:val="0"/>
                      <w:marBottom w:val="0"/>
                      <w:divBdr>
                        <w:top w:val="none" w:sz="0" w:space="0" w:color="auto"/>
                        <w:left w:val="none" w:sz="0" w:space="0" w:color="auto"/>
                        <w:bottom w:val="none" w:sz="0" w:space="0" w:color="auto"/>
                        <w:right w:val="none" w:sz="0" w:space="0" w:color="auto"/>
                      </w:divBdr>
                      <w:divsChild>
                        <w:div w:id="148178259">
                          <w:marLeft w:val="0"/>
                          <w:marRight w:val="0"/>
                          <w:marTop w:val="0"/>
                          <w:marBottom w:val="0"/>
                          <w:divBdr>
                            <w:top w:val="none" w:sz="0" w:space="0" w:color="auto"/>
                            <w:left w:val="none" w:sz="0" w:space="0" w:color="auto"/>
                            <w:bottom w:val="none" w:sz="0" w:space="0" w:color="auto"/>
                            <w:right w:val="none" w:sz="0" w:space="0" w:color="auto"/>
                          </w:divBdr>
                          <w:divsChild>
                            <w:div w:id="14817830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8271">
      <w:marLeft w:val="0"/>
      <w:marRight w:val="0"/>
      <w:marTop w:val="0"/>
      <w:marBottom w:val="0"/>
      <w:divBdr>
        <w:top w:val="none" w:sz="0" w:space="0" w:color="auto"/>
        <w:left w:val="none" w:sz="0" w:space="0" w:color="auto"/>
        <w:bottom w:val="none" w:sz="0" w:space="0" w:color="auto"/>
        <w:right w:val="none" w:sz="0" w:space="0" w:color="auto"/>
      </w:divBdr>
      <w:divsChild>
        <w:div w:id="148178266">
          <w:marLeft w:val="0"/>
          <w:marRight w:val="0"/>
          <w:marTop w:val="0"/>
          <w:marBottom w:val="0"/>
          <w:divBdr>
            <w:top w:val="none" w:sz="0" w:space="0" w:color="auto"/>
            <w:left w:val="none" w:sz="0" w:space="0" w:color="auto"/>
            <w:bottom w:val="none" w:sz="0" w:space="0" w:color="auto"/>
            <w:right w:val="none" w:sz="0" w:space="0" w:color="auto"/>
          </w:divBdr>
          <w:divsChild>
            <w:div w:id="148178304">
              <w:marLeft w:val="0"/>
              <w:marRight w:val="0"/>
              <w:marTop w:val="0"/>
              <w:marBottom w:val="0"/>
              <w:divBdr>
                <w:top w:val="none" w:sz="0" w:space="0" w:color="auto"/>
                <w:left w:val="none" w:sz="0" w:space="0" w:color="auto"/>
                <w:bottom w:val="none" w:sz="0" w:space="0" w:color="auto"/>
                <w:right w:val="none" w:sz="0" w:space="0" w:color="auto"/>
              </w:divBdr>
              <w:divsChild>
                <w:div w:id="1481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8276">
      <w:marLeft w:val="0"/>
      <w:marRight w:val="0"/>
      <w:marTop w:val="0"/>
      <w:marBottom w:val="0"/>
      <w:divBdr>
        <w:top w:val="none" w:sz="0" w:space="0" w:color="auto"/>
        <w:left w:val="none" w:sz="0" w:space="0" w:color="auto"/>
        <w:bottom w:val="none" w:sz="0" w:space="0" w:color="auto"/>
        <w:right w:val="none" w:sz="0" w:space="0" w:color="auto"/>
      </w:divBdr>
      <w:divsChild>
        <w:div w:id="148178281">
          <w:marLeft w:val="0"/>
          <w:marRight w:val="0"/>
          <w:marTop w:val="0"/>
          <w:marBottom w:val="0"/>
          <w:divBdr>
            <w:top w:val="none" w:sz="0" w:space="0" w:color="auto"/>
            <w:left w:val="none" w:sz="0" w:space="0" w:color="auto"/>
            <w:bottom w:val="none" w:sz="0" w:space="0" w:color="auto"/>
            <w:right w:val="none" w:sz="0" w:space="0" w:color="auto"/>
          </w:divBdr>
          <w:divsChild>
            <w:div w:id="148178263">
              <w:marLeft w:val="0"/>
              <w:marRight w:val="0"/>
              <w:marTop w:val="0"/>
              <w:marBottom w:val="0"/>
              <w:divBdr>
                <w:top w:val="none" w:sz="0" w:space="0" w:color="auto"/>
                <w:left w:val="none" w:sz="0" w:space="0" w:color="auto"/>
                <w:bottom w:val="none" w:sz="0" w:space="0" w:color="auto"/>
                <w:right w:val="none" w:sz="0" w:space="0" w:color="auto"/>
              </w:divBdr>
              <w:divsChild>
                <w:div w:id="148178292">
                  <w:marLeft w:val="0"/>
                  <w:marRight w:val="0"/>
                  <w:marTop w:val="0"/>
                  <w:marBottom w:val="0"/>
                  <w:divBdr>
                    <w:top w:val="none" w:sz="0" w:space="0" w:color="auto"/>
                    <w:left w:val="none" w:sz="0" w:space="0" w:color="auto"/>
                    <w:bottom w:val="none" w:sz="0" w:space="0" w:color="auto"/>
                    <w:right w:val="none" w:sz="0" w:space="0" w:color="auto"/>
                  </w:divBdr>
                  <w:divsChild>
                    <w:div w:id="148178264">
                      <w:marLeft w:val="0"/>
                      <w:marRight w:val="0"/>
                      <w:marTop w:val="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14817826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8289">
      <w:marLeft w:val="0"/>
      <w:marRight w:val="0"/>
      <w:marTop w:val="0"/>
      <w:marBottom w:val="0"/>
      <w:divBdr>
        <w:top w:val="none" w:sz="0" w:space="0" w:color="auto"/>
        <w:left w:val="none" w:sz="0" w:space="0" w:color="auto"/>
        <w:bottom w:val="none" w:sz="0" w:space="0" w:color="auto"/>
        <w:right w:val="none" w:sz="0" w:space="0" w:color="auto"/>
      </w:divBdr>
      <w:divsChild>
        <w:div w:id="148178252">
          <w:marLeft w:val="0"/>
          <w:marRight w:val="0"/>
          <w:marTop w:val="0"/>
          <w:marBottom w:val="0"/>
          <w:divBdr>
            <w:top w:val="none" w:sz="0" w:space="0" w:color="auto"/>
            <w:left w:val="none" w:sz="0" w:space="0" w:color="auto"/>
            <w:bottom w:val="none" w:sz="0" w:space="0" w:color="auto"/>
            <w:right w:val="none" w:sz="0" w:space="0" w:color="auto"/>
          </w:divBdr>
          <w:divsChild>
            <w:div w:id="148178305">
              <w:marLeft w:val="0"/>
              <w:marRight w:val="0"/>
              <w:marTop w:val="0"/>
              <w:marBottom w:val="0"/>
              <w:divBdr>
                <w:top w:val="none" w:sz="0" w:space="0" w:color="auto"/>
                <w:left w:val="none" w:sz="0" w:space="0" w:color="auto"/>
                <w:bottom w:val="none" w:sz="0" w:space="0" w:color="auto"/>
                <w:right w:val="none" w:sz="0" w:space="0" w:color="auto"/>
              </w:divBdr>
              <w:divsChild>
                <w:div w:id="148178272">
                  <w:marLeft w:val="0"/>
                  <w:marRight w:val="0"/>
                  <w:marTop w:val="0"/>
                  <w:marBottom w:val="0"/>
                  <w:divBdr>
                    <w:top w:val="none" w:sz="0" w:space="0" w:color="auto"/>
                    <w:left w:val="none" w:sz="0" w:space="0" w:color="auto"/>
                    <w:bottom w:val="none" w:sz="0" w:space="0" w:color="auto"/>
                    <w:right w:val="none" w:sz="0" w:space="0" w:color="auto"/>
                  </w:divBdr>
                  <w:divsChild>
                    <w:div w:id="148178306">
                      <w:marLeft w:val="0"/>
                      <w:marRight w:val="0"/>
                      <w:marTop w:val="0"/>
                      <w:marBottom w:val="0"/>
                      <w:divBdr>
                        <w:top w:val="none" w:sz="0" w:space="0" w:color="auto"/>
                        <w:left w:val="none" w:sz="0" w:space="0" w:color="auto"/>
                        <w:bottom w:val="none" w:sz="0" w:space="0" w:color="auto"/>
                        <w:right w:val="none" w:sz="0" w:space="0" w:color="auto"/>
                      </w:divBdr>
                      <w:divsChild>
                        <w:div w:id="148178299">
                          <w:marLeft w:val="0"/>
                          <w:marRight w:val="0"/>
                          <w:marTop w:val="0"/>
                          <w:marBottom w:val="0"/>
                          <w:divBdr>
                            <w:top w:val="none" w:sz="0" w:space="0" w:color="auto"/>
                            <w:left w:val="none" w:sz="0" w:space="0" w:color="auto"/>
                            <w:bottom w:val="none" w:sz="0" w:space="0" w:color="auto"/>
                            <w:right w:val="none" w:sz="0" w:space="0" w:color="auto"/>
                          </w:divBdr>
                          <w:divsChild>
                            <w:div w:id="14817829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8295">
      <w:marLeft w:val="0"/>
      <w:marRight w:val="0"/>
      <w:marTop w:val="0"/>
      <w:marBottom w:val="0"/>
      <w:divBdr>
        <w:top w:val="none" w:sz="0" w:space="0" w:color="auto"/>
        <w:left w:val="none" w:sz="0" w:space="0" w:color="auto"/>
        <w:bottom w:val="none" w:sz="0" w:space="0" w:color="auto"/>
        <w:right w:val="none" w:sz="0" w:space="0" w:color="auto"/>
      </w:divBdr>
      <w:divsChild>
        <w:div w:id="148178261">
          <w:marLeft w:val="0"/>
          <w:marRight w:val="0"/>
          <w:marTop w:val="0"/>
          <w:marBottom w:val="0"/>
          <w:divBdr>
            <w:top w:val="none" w:sz="0" w:space="0" w:color="auto"/>
            <w:left w:val="none" w:sz="0" w:space="0" w:color="auto"/>
            <w:bottom w:val="none" w:sz="0" w:space="0" w:color="auto"/>
            <w:right w:val="none" w:sz="0" w:space="0" w:color="auto"/>
          </w:divBdr>
          <w:divsChild>
            <w:div w:id="148178298">
              <w:marLeft w:val="0"/>
              <w:marRight w:val="0"/>
              <w:marTop w:val="0"/>
              <w:marBottom w:val="0"/>
              <w:divBdr>
                <w:top w:val="none" w:sz="0" w:space="0" w:color="auto"/>
                <w:left w:val="none" w:sz="0" w:space="0" w:color="auto"/>
                <w:bottom w:val="none" w:sz="0" w:space="0" w:color="auto"/>
                <w:right w:val="none" w:sz="0" w:space="0" w:color="auto"/>
              </w:divBdr>
              <w:divsChild>
                <w:div w:id="1481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8296">
      <w:marLeft w:val="0"/>
      <w:marRight w:val="0"/>
      <w:marTop w:val="0"/>
      <w:marBottom w:val="0"/>
      <w:divBdr>
        <w:top w:val="none" w:sz="0" w:space="0" w:color="auto"/>
        <w:left w:val="none" w:sz="0" w:space="0" w:color="auto"/>
        <w:bottom w:val="none" w:sz="0" w:space="0" w:color="auto"/>
        <w:right w:val="none" w:sz="0" w:space="0" w:color="auto"/>
      </w:divBdr>
      <w:divsChild>
        <w:div w:id="148178257">
          <w:marLeft w:val="0"/>
          <w:marRight w:val="0"/>
          <w:marTop w:val="0"/>
          <w:marBottom w:val="0"/>
          <w:divBdr>
            <w:top w:val="none" w:sz="0" w:space="0" w:color="auto"/>
            <w:left w:val="none" w:sz="0" w:space="0" w:color="auto"/>
            <w:bottom w:val="none" w:sz="0" w:space="0" w:color="auto"/>
            <w:right w:val="none" w:sz="0" w:space="0" w:color="auto"/>
          </w:divBdr>
          <w:divsChild>
            <w:div w:id="148178285">
              <w:marLeft w:val="0"/>
              <w:marRight w:val="0"/>
              <w:marTop w:val="0"/>
              <w:marBottom w:val="0"/>
              <w:divBdr>
                <w:top w:val="none" w:sz="0" w:space="0" w:color="auto"/>
                <w:left w:val="none" w:sz="0" w:space="0" w:color="auto"/>
                <w:bottom w:val="none" w:sz="0" w:space="0" w:color="auto"/>
                <w:right w:val="none" w:sz="0" w:space="0" w:color="auto"/>
              </w:divBdr>
              <w:divsChild>
                <w:div w:id="148178255">
                  <w:marLeft w:val="0"/>
                  <w:marRight w:val="0"/>
                  <w:marTop w:val="0"/>
                  <w:marBottom w:val="0"/>
                  <w:divBdr>
                    <w:top w:val="none" w:sz="0" w:space="0" w:color="auto"/>
                    <w:left w:val="none" w:sz="0" w:space="0" w:color="auto"/>
                    <w:bottom w:val="none" w:sz="0" w:space="0" w:color="auto"/>
                    <w:right w:val="none" w:sz="0" w:space="0" w:color="auto"/>
                  </w:divBdr>
                  <w:divsChild>
                    <w:div w:id="148178254">
                      <w:marLeft w:val="0"/>
                      <w:marRight w:val="0"/>
                      <w:marTop w:val="0"/>
                      <w:marBottom w:val="0"/>
                      <w:divBdr>
                        <w:top w:val="none" w:sz="0" w:space="0" w:color="auto"/>
                        <w:left w:val="none" w:sz="0" w:space="0" w:color="auto"/>
                        <w:bottom w:val="none" w:sz="0" w:space="0" w:color="auto"/>
                        <w:right w:val="none" w:sz="0" w:space="0" w:color="auto"/>
                      </w:divBdr>
                      <w:divsChild>
                        <w:div w:id="148178247">
                          <w:marLeft w:val="0"/>
                          <w:marRight w:val="0"/>
                          <w:marTop w:val="0"/>
                          <w:marBottom w:val="0"/>
                          <w:divBdr>
                            <w:top w:val="none" w:sz="0" w:space="0" w:color="auto"/>
                            <w:left w:val="none" w:sz="0" w:space="0" w:color="auto"/>
                            <w:bottom w:val="none" w:sz="0" w:space="0" w:color="auto"/>
                            <w:right w:val="none" w:sz="0" w:space="0" w:color="auto"/>
                          </w:divBdr>
                          <w:divsChild>
                            <w:div w:id="14817824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8300">
      <w:marLeft w:val="0"/>
      <w:marRight w:val="0"/>
      <w:marTop w:val="0"/>
      <w:marBottom w:val="0"/>
      <w:divBdr>
        <w:top w:val="none" w:sz="0" w:space="0" w:color="auto"/>
        <w:left w:val="none" w:sz="0" w:space="0" w:color="auto"/>
        <w:bottom w:val="none" w:sz="0" w:space="0" w:color="auto"/>
        <w:right w:val="none" w:sz="0" w:space="0" w:color="auto"/>
      </w:divBdr>
      <w:divsChild>
        <w:div w:id="148178286">
          <w:marLeft w:val="0"/>
          <w:marRight w:val="0"/>
          <w:marTop w:val="0"/>
          <w:marBottom w:val="0"/>
          <w:divBdr>
            <w:top w:val="none" w:sz="0" w:space="0" w:color="auto"/>
            <w:left w:val="none" w:sz="0" w:space="0" w:color="auto"/>
            <w:bottom w:val="none" w:sz="0" w:space="0" w:color="auto"/>
            <w:right w:val="none" w:sz="0" w:space="0" w:color="auto"/>
          </w:divBdr>
          <w:divsChild>
            <w:div w:id="148178297">
              <w:marLeft w:val="0"/>
              <w:marRight w:val="0"/>
              <w:marTop w:val="0"/>
              <w:marBottom w:val="0"/>
              <w:divBdr>
                <w:top w:val="none" w:sz="0" w:space="0" w:color="auto"/>
                <w:left w:val="none" w:sz="0" w:space="0" w:color="auto"/>
                <w:bottom w:val="none" w:sz="0" w:space="0" w:color="auto"/>
                <w:right w:val="none" w:sz="0" w:space="0" w:color="auto"/>
              </w:divBdr>
              <w:divsChild>
                <w:div w:id="14817827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3075</Words>
  <Characters>17528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20562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Петр Чибисов</dc:creator>
  <cp:keywords/>
  <dc:description/>
  <cp:lastModifiedBy>User</cp:lastModifiedBy>
  <cp:revision>2</cp:revision>
  <cp:lastPrinted>2017-12-20T11:06:00Z</cp:lastPrinted>
  <dcterms:created xsi:type="dcterms:W3CDTF">2017-12-30T10:13:00Z</dcterms:created>
  <dcterms:modified xsi:type="dcterms:W3CDTF">2017-12-30T10:13:00Z</dcterms:modified>
</cp:coreProperties>
</file>