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EB" w:rsidRPr="007332EB" w:rsidRDefault="007332EB" w:rsidP="007332EB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7332EB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О БАНКОВСКИХ ПЛАСТИКОВЫХ КАРТОЧКАХ</w:t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>
        <w:rPr>
          <w:rFonts w:ascii="inherit" w:eastAsia="Times New Roman" w:hAnsi="inherit" w:cs="Arial"/>
          <w:noProof/>
          <w:color w:val="00008B"/>
          <w:sz w:val="29"/>
          <w:szCs w:val="29"/>
          <w:lang w:eastAsia="ru-RU"/>
        </w:rPr>
        <w:drawing>
          <wp:inline distT="0" distB="0" distL="0" distR="0">
            <wp:extent cx="1282700" cy="965200"/>
            <wp:effectExtent l="0" t="0" r="0" b="6350"/>
            <wp:docPr id="4" name="Рисунок 4" descr="http://www.mir.pravo.by/upload/iblock/3cc/3cc8666c0d11dd3c178136a590fde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.pravo.by/upload/iblock/3cc/3cc8666c0d11dd3c178136a590fde36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Times New Roman" w:eastAsia="Times New Roman" w:hAnsi="Times New Roman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 xml:space="preserve">В магазинах, кафе, парикмахерских и в других предприятиях можно часто увидеть, что многие люди платят за покупку или услугу не наличными деньгами, а предъявляя кассиру для оплаты карточку. Что представляют собой пластиковые </w:t>
      </w:r>
      <w:proofErr w:type="gramStart"/>
      <w:r w:rsidRPr="007332EB">
        <w:rPr>
          <w:rFonts w:ascii="Times New Roman" w:eastAsia="Times New Roman" w:hAnsi="Times New Roman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карточки</w:t>
      </w:r>
      <w:proofErr w:type="gramEnd"/>
      <w:r w:rsidRPr="007332EB">
        <w:rPr>
          <w:rFonts w:ascii="Times New Roman" w:eastAsia="Times New Roman" w:hAnsi="Times New Roman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 xml:space="preserve"> и </w:t>
      </w:r>
      <w:proofErr w:type="gramStart"/>
      <w:r w:rsidRPr="007332EB">
        <w:rPr>
          <w:rFonts w:ascii="Times New Roman" w:eastAsia="Times New Roman" w:hAnsi="Times New Roman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какие</w:t>
      </w:r>
      <w:proofErr w:type="gramEnd"/>
      <w:r w:rsidRPr="007332EB">
        <w:rPr>
          <w:rFonts w:ascii="Times New Roman" w:eastAsia="Times New Roman" w:hAnsi="Times New Roman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 xml:space="preserve"> возможности они дают своему держателю, Вы узнаете, познакомившись с понятиями и определениями, которые содержатся в данной статье.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Банковская пластиковая карточка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 – выдаваемый банком платежный инструмент, при помощи которого можно получать наличные деньги и рассчитываться за различные товары и услуги.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Пользоваться карточкой имеет право только ее держатель. Нельзя передавать для использования свою карточку другим людям, даже родственникам и друзьям.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Пластиковая карточка является собственностью банка и после истечения срока ее действия держатель карточки должен вернуть ее в банк.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proofErr w:type="gramStart"/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Карт-счет</w:t>
      </w:r>
      <w:proofErr w:type="gram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 – банковский счет, который открывается банком при выдаче карточки клиенту. Карточка дает доступ к денежным средствам, находящимся на </w:t>
      </w:r>
      <w:proofErr w:type="gram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открытом</w:t>
      </w:r>
      <w:proofErr w:type="gram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к ней карт-счете. На </w:t>
      </w:r>
      <w:proofErr w:type="gram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карт-счете</w:t>
      </w:r>
      <w:proofErr w:type="gram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могут находиться собственные денежные средства держателя карточки (такая карточка называется дебетовой) или кредитные средства банка (такая карточка называется кредитной).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Держатель карточки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 – лицо, которому банк на основании договора изготовил и выдал банковскую пластиковую карточку. Держателем карточки может быть лицо не моложе 14 лет, имеющее паспорт.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Основные элементы банковской пластиковой карточки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.</w:t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Карточки выпускаются многими банками по всему миру. Они могут относиться к различным платежным системам, быть всевозможных видов и категорий, иметь различный дизайн и цвет. Несмотря на это, у банковских пластиковых карточек есть обязательные элементы, которые располагаются на их лицевой и оборотной стороне.</w:t>
      </w:r>
      <w:r w:rsidRPr="007332EB"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  <w:t>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На лицевой стороне карточки присутствуют: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7332EB" w:rsidRPr="007332EB" w:rsidRDefault="007332EB" w:rsidP="007332EB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B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2463800" cy="1460500"/>
            <wp:effectExtent l="0" t="0" r="0" b="6350"/>
            <wp:docPr id="3" name="Рисунок 3" descr="http://www.mir.pravo.by/webroot/delivery/images/Biblioteka/Bank/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r.pravo.by/webroot/delivery/images/Biblioteka/Bank/car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2EB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7332EB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-</w:t>
      </w: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номер карточки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. Как правило, он состоит из 16 цифр. Номер карточки необходим для того, чтобы точно определять ее держателя во время проведения операций.</w:t>
      </w:r>
      <w:r w:rsidRPr="007332EB"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  <w:t> </w:t>
      </w:r>
      <w:proofErr w:type="gramStart"/>
      <w:r w:rsidRPr="007332EB"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  <w:br/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-</w:t>
      </w:r>
      <w:proofErr w:type="gramEnd"/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срок действия карточки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. По истечении срока действия карточка нигде не будет обслуживаться. Необходимо следить за сроком действия своей карточки и своевременно обращаться в банк для ее замены.</w:t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-</w:t>
      </w: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имя и фамилия держателя карточки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. Как правило, эта информация указана на английском языке.</w:t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-</w:t>
      </w: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логотип банка, выпустившего карточку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. Именно в банк, выпустивший карточку, должен обращаться держатель карточки с любыми вопросами о своей карточке и проведенных с ее использованием операциях. </w:t>
      </w:r>
      <w:proofErr w:type="gram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-</w:t>
      </w:r>
      <w:proofErr w:type="gramEnd"/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логотип платежной системы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, к которой относится карточка. Карточки могут относиться к различным 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системам. Самые распространенные их них в Республике Беларусь: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7332EB"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  <w:t> </w:t>
      </w:r>
      <w:r w:rsidRPr="007332EB">
        <w:rPr>
          <w:rFonts w:ascii="inherit" w:eastAsia="Times New Roman" w:hAnsi="inherit" w:cs="Times New Roman"/>
          <w:color w:val="00008B"/>
          <w:sz w:val="36"/>
          <w:szCs w:val="36"/>
          <w:u w:val="single"/>
          <w:bdr w:val="none" w:sz="0" w:space="0" w:color="auto" w:frame="1"/>
          <w:lang w:eastAsia="ru-RU"/>
        </w:rPr>
        <w:t> </w:t>
      </w:r>
      <w:r w:rsidRPr="007332EB">
        <w:rPr>
          <w:rFonts w:ascii="inherit" w:eastAsia="Times New Roman" w:hAnsi="inherit" w:cs="Times New Roman"/>
          <w:color w:val="00008B"/>
          <w:sz w:val="36"/>
          <w:szCs w:val="36"/>
          <w:u w:val="single"/>
          <w:bdr w:val="none" w:sz="0" w:space="0" w:color="auto" w:frame="1"/>
          <w:lang w:eastAsia="ru-RU"/>
        </w:rPr>
        <w:br/>
      </w: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u w:val="single"/>
          <w:bdr w:val="none" w:sz="0" w:space="0" w:color="auto" w:frame="1"/>
          <w:lang w:eastAsia="ru-RU"/>
        </w:rPr>
        <w:t>VISA </w:t>
      </w:r>
      <w:proofErr w:type="spellStart"/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u w:val="single"/>
          <w:bdr w:val="none" w:sz="0" w:space="0" w:color="auto" w:frame="1"/>
          <w:lang w:eastAsia="ru-RU"/>
        </w:rPr>
        <w:t>International</w:t>
      </w:r>
      <w:proofErr w:type="spell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. На </w:t>
      </w:r>
      <w:proofErr w:type="gram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карточке, принадлежащей к этой системе</w:t>
      </w:r>
      <w:proofErr w:type="gram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будет размещаться логотип «VISA» либо «VISA </w:t>
      </w:r>
      <w:proofErr w:type="spell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Electron</w:t>
      </w:r>
      <w:proofErr w:type="spell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»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7332EB"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  <w:t> </w:t>
      </w:r>
      <w:r w:rsidRPr="007332EB">
        <w:rPr>
          <w:rFonts w:ascii="inherit" w:eastAsia="Times New Roman" w:hAnsi="inherit" w:cs="Times New Roman"/>
          <w:color w:val="00008B"/>
          <w:sz w:val="36"/>
          <w:szCs w:val="36"/>
          <w:u w:val="single"/>
          <w:bdr w:val="none" w:sz="0" w:space="0" w:color="auto" w:frame="1"/>
          <w:lang w:eastAsia="ru-RU"/>
        </w:rPr>
        <w:t> </w:t>
      </w:r>
      <w:r w:rsidRPr="007332EB">
        <w:rPr>
          <w:rFonts w:ascii="inherit" w:eastAsia="Times New Roman" w:hAnsi="inherit" w:cs="Times New Roman"/>
          <w:color w:val="00008B"/>
          <w:sz w:val="36"/>
          <w:szCs w:val="36"/>
          <w:u w:val="single"/>
          <w:bdr w:val="none" w:sz="0" w:space="0" w:color="auto" w:frame="1"/>
          <w:lang w:eastAsia="ru-RU"/>
        </w:rPr>
        <w:br/>
      </w:r>
      <w:proofErr w:type="spellStart"/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u w:val="single"/>
          <w:bdr w:val="none" w:sz="0" w:space="0" w:color="auto" w:frame="1"/>
          <w:lang w:eastAsia="ru-RU"/>
        </w:rPr>
        <w:t>MasterCard</w:t>
      </w:r>
      <w:proofErr w:type="spellEnd"/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u w:val="single"/>
          <w:bdr w:val="none" w:sz="0" w:space="0" w:color="auto" w:frame="1"/>
          <w:lang w:eastAsia="ru-RU"/>
        </w:rPr>
        <w:t> </w:t>
      </w:r>
      <w:proofErr w:type="spellStart"/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u w:val="single"/>
          <w:bdr w:val="none" w:sz="0" w:space="0" w:color="auto" w:frame="1"/>
          <w:lang w:eastAsia="ru-RU"/>
        </w:rPr>
        <w:t>Worlwide</w:t>
      </w:r>
      <w:proofErr w:type="spell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. На карточке, принадлежащей к этой системе, будет располагаться логотип </w:t>
      </w:r>
      <w:proofErr w:type="spell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Maestro</w:t>
      </w:r>
      <w:proofErr w:type="spell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или </w:t>
      </w:r>
      <w:proofErr w:type="spell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MasterCard</w:t>
      </w:r>
      <w:proofErr w:type="spell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.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proofErr w:type="spellStart"/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u w:val="single"/>
          <w:bdr w:val="none" w:sz="0" w:space="0" w:color="auto" w:frame="1"/>
          <w:lang w:eastAsia="ru-RU"/>
        </w:rPr>
        <w:t>БелКарт</w:t>
      </w:r>
      <w:proofErr w:type="spellEnd"/>
      <w:r w:rsidRPr="007332EB">
        <w:rPr>
          <w:rFonts w:ascii="inherit" w:eastAsia="Times New Roman" w:hAnsi="inherit" w:cs="Times New Roman"/>
          <w:color w:val="00008B"/>
          <w:sz w:val="36"/>
          <w:szCs w:val="36"/>
          <w:u w:val="single"/>
          <w:bdr w:val="none" w:sz="0" w:space="0" w:color="auto" w:frame="1"/>
          <w:lang w:eastAsia="ru-RU"/>
        </w:rPr>
        <w:t>.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 На карточке, принадлежащей к этой системе, будет располагаться логотип «</w:t>
      </w:r>
      <w:proofErr w:type="spell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Белкарт</w:t>
      </w:r>
      <w:proofErr w:type="spell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».</w:t>
      </w:r>
      <w:r w:rsidRPr="007332EB"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  <w:t> </w:t>
      </w:r>
      <w:r w:rsidRPr="007332EB"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  <w:br/>
      </w:r>
    </w:p>
    <w:p w:rsidR="007332EB" w:rsidRPr="007332EB" w:rsidRDefault="007332EB" w:rsidP="007332EB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noProof/>
          <w:color w:val="00008B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660400" cy="355600"/>
            <wp:effectExtent l="0" t="0" r="6350" b="6350"/>
            <wp:docPr id="2" name="Рисунок 2" descr="http://www.mir.pravo.by/webroot/delivery/images/Biblioteka/Bank/bel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r.pravo.by/webroot/delivery/images/Biblioteka/Bank/belca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2EB"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  <w:t> </w:t>
      </w: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7332EB" w:rsidRPr="007332EB" w:rsidRDefault="007332EB" w:rsidP="007332EB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Признаком того, что карточка обслуживается в конкретном банкомате, </w:t>
      </w:r>
      <w:proofErr w:type="spell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инфокиоске</w:t>
      </w:r>
      <w:proofErr w:type="spell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, отделении банка, магазине и в других местах, является расположение в местах приема карточек наклейки с таким же логотипом, как и на карточке.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7332EB" w:rsidRPr="007332EB" w:rsidRDefault="007332EB" w:rsidP="007332EB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inherit" w:eastAsia="Times New Roman" w:hAnsi="inherit" w:cs="Times New Roman"/>
          <w:color w:val="00008B"/>
          <w:sz w:val="36"/>
          <w:szCs w:val="36"/>
          <w:u w:val="single"/>
          <w:bdr w:val="none" w:sz="0" w:space="0" w:color="auto" w:frame="1"/>
          <w:lang w:eastAsia="ru-RU"/>
        </w:rPr>
        <w:t>На оборотной стороне карточки присутствуют:</w:t>
      </w:r>
    </w:p>
    <w:p w:rsidR="007332EB" w:rsidRPr="007332EB" w:rsidRDefault="007332EB" w:rsidP="007332EB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noProof/>
          <w:color w:val="00008B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463800" cy="1460500"/>
            <wp:effectExtent l="0" t="0" r="0" b="6350"/>
            <wp:docPr id="1" name="Рисунок 1" descr="http://www.mir.pravo.by/webroot/delivery/images/Biblioteka/Bank/ca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r.pravo.by/webroot/delivery/images/Biblioteka/Bank/car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EB" w:rsidRPr="007332EB" w:rsidRDefault="007332EB" w:rsidP="007332EB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-магнитная полоса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. Она служит для хранения информации о пластиковой карточке, необходимой для проведения операций с ее использованием.</w:t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-</w:t>
      </w: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полоса для подписи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. На ней держатель карточки ставит свою подпись при ее получении. Без подписи карточка не действительна.</w:t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-</w:t>
      </w: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контактная информация банка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, выпустившего карточку. Как правило, содержится указание, куда вернуть найденную карточку, а также телефон сервисной службы банка.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</w:pP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ПИН-код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 – сокращение </w:t>
      </w:r>
      <w:proofErr w:type="gram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от</w:t>
      </w:r>
      <w:proofErr w:type="gram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«Персональный Идентификационный Номер». ПИН-код заменяет подпись держателя карточки и используется для проведения различных операций с карточкой (например, для получения денег в банкомате).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7332EB" w:rsidRPr="007332EB" w:rsidRDefault="007332EB" w:rsidP="007332E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ПИН-код </w:t>
      </w:r>
      <w:proofErr w:type="gram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является</w:t>
      </w:r>
      <w:proofErr w:type="gram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выдается банком держателю карточки вместе с карточкой в специальном запечатанном конверте. ПИН-код должен знать только держатель карточки. </w:t>
      </w:r>
      <w:proofErr w:type="gram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Ни при каких обстоятельства нельзя сообщать свой ПИН-код посторонним людям, в том числе, работникам банка, кассирам торговых предприятий и работникам правоохранительных органов.</w:t>
      </w:r>
      <w:proofErr w:type="gram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7332EB">
        <w:rPr>
          <w:rFonts w:ascii="inherit" w:eastAsia="Times New Roman" w:hAnsi="inherit" w:cs="Arial"/>
          <w:color w:val="00008B"/>
          <w:sz w:val="29"/>
          <w:szCs w:val="29"/>
          <w:bdr w:val="none" w:sz="0" w:space="0" w:color="auto" w:frame="1"/>
          <w:lang w:eastAsia="ru-RU"/>
        </w:rPr>
        <w:t>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Банкомат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 – это устройство, предназначенное, предназначенное для получения наличных денежных средств и проведения платежей за различные услуги с использованием банковской пластиковой карточки.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Платежный терминал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 – устройство, предназначенное для проведения с использованием карточки платежей и других операций. Терминалы располагаются в магазинах, кафе, на автозаправках, вокзалах и в других торгово-сервисных предприятиях. Также терминалы могут быть расположены в банковских отделениях. 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proofErr w:type="spellStart"/>
      <w:r w:rsidRPr="007332E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Инфокиоск</w:t>
      </w:r>
      <w:proofErr w:type="spell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 – устройство, предназначенное для проведения различных платежей и других операций с использованием банковской пластиковой карточки. В отличие от банкомата, в </w:t>
      </w:r>
      <w:proofErr w:type="spell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инфокиоске</w:t>
      </w:r>
      <w:proofErr w:type="spell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нельзя получить наличные денежные средства. Зато там можно провести намного больше разных </w:t>
      </w:r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 xml:space="preserve">платежей (оплата коммунальных услуг, телефона, кредита, охраны, услуг </w:t>
      </w:r>
      <w:proofErr w:type="spellStart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интернет-провайдеров</w:t>
      </w:r>
      <w:proofErr w:type="spellEnd"/>
      <w:r w:rsidRPr="007332E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, проведение денежного перевода и др.) </w:t>
      </w:r>
    </w:p>
    <w:p w:rsidR="00D95895" w:rsidRDefault="00D95895">
      <w:bookmarkStart w:id="0" w:name="_GoBack"/>
      <w:bookmarkEnd w:id="0"/>
    </w:p>
    <w:sectPr w:rsidR="00D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EB"/>
    <w:rsid w:val="007332EB"/>
    <w:rsid w:val="00D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32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32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9513">
                      <w:marLeft w:val="-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5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9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75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2017-11-28T10:00:00Z</dcterms:created>
  <dcterms:modified xsi:type="dcterms:W3CDTF">2017-11-28T10:00:00Z</dcterms:modified>
</cp:coreProperties>
</file>