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C" w:rsidRPr="002649CC" w:rsidRDefault="002649CC" w:rsidP="002649CC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</w:pPr>
      <w:r w:rsidRPr="002649CC">
        <w:rPr>
          <w:rFonts w:ascii="Arial" w:eastAsia="Times New Roman" w:hAnsi="Arial" w:cs="Arial"/>
          <w:b/>
          <w:bCs/>
          <w:caps/>
          <w:color w:val="E91B1B"/>
          <w:kern w:val="36"/>
          <w:sz w:val="45"/>
          <w:szCs w:val="45"/>
          <w:lang w:eastAsia="ru-RU"/>
        </w:rPr>
        <w:t>МЕДИАЦИЯ КАК СПОСОБ РАЗРЕШЕНИЯ КОНФЛИКТОВ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b/>
          <w:bCs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Светлана Сычёва,</w:t>
      </w:r>
      <w:r w:rsidRPr="002649CC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2649CC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br/>
        <w:t>заместитель управляющего УПУ «Центр медиации и переговоров», </w:t>
      </w:r>
      <w:r w:rsidRPr="002649CC">
        <w:rPr>
          <w:rFonts w:ascii="inherit" w:eastAsia="Times New Roman" w:hAnsi="inherit" w:cs="Times New Roman"/>
          <w:i/>
          <w:iCs/>
          <w:color w:val="00008B"/>
          <w:sz w:val="36"/>
          <w:szCs w:val="36"/>
          <w:bdr w:val="none" w:sz="0" w:space="0" w:color="auto" w:frame="1"/>
          <w:lang w:eastAsia="ru-RU"/>
        </w:rPr>
        <w:br/>
        <w:t>медиатор</w:t>
      </w:r>
      <w:proofErr w:type="gramStart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В</w:t>
      </w:r>
      <w:proofErr w:type="gramEnd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жизни каждого человека случаются конфликты. Это совершенно нормально, ведь все мы разные. Конфликты происходят в семье, в бизнесе, на работе. Большинство людей старается избежать спора, а в случае его возникновения – договориться мирными средствами и способами. Но эмоции и враждебный настрой зачастую становятся препятствием к конструктивному разговору. И в такой ситуации для разрешения спора стороны чаще всего обращаются в суд. При этом тратится много времени, сил, денег и здоровья. Каждая сторона хочет, чтобы решение было принято только в ее пользу. Однако в суде всегда есть выигравший и проигравший.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Самое страшное – зачастую в конфликт </w:t>
      </w:r>
      <w:proofErr w:type="gramStart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оказываются</w:t>
      </w:r>
      <w:proofErr w:type="gramEnd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вовлечены дети. Ребенок становится очевидцем ссор, а иногда и орудием в разрешении конфликта. Взрослые сбрасывают на детей свои отрицательные эмоции, нанося психологическую травму. Дети получают образец сценария конфликтного поведения как единственного метода разрешения проблем. Ребенок, проживая конфликт и неверный способ его разрешения, </w:t>
      </w:r>
      <w:proofErr w:type="gramStart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будет считать это нормой и сам</w:t>
      </w:r>
      <w:proofErr w:type="gramEnd"/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 xml:space="preserve"> будет поступать так же уже в своей взрослой жизни.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А есть ли выход? Самым эффективным способом разрешения конфликтов, основанным исключительно на интересах сторон, является процедура медиации.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В январе 2014 года вступил в силу Закон Республики Беларусь «О медиации». Появилась возможность внесудебного разрешения гражданских споров.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numPr>
          <w:ilvl w:val="0"/>
          <w:numId w:val="1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Arial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Медиация</w:t>
      </w: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 – это переговоры с участием нейтрального лица – медиатора.</w:t>
      </w:r>
    </w:p>
    <w:p w:rsidR="002649CC" w:rsidRPr="002649CC" w:rsidRDefault="002649CC" w:rsidP="002649CC">
      <w:pPr>
        <w:numPr>
          <w:ilvl w:val="0"/>
          <w:numId w:val="1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Arial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Медиатор</w:t>
      </w: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 – человек с высшим образованием, который прошел дополнительную специальную подготовку по медиации и получил свидетельство медиатора Министерства юстиции Республики Беларусь.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2649CC" w:rsidRPr="002649CC" w:rsidRDefault="002649CC" w:rsidP="002649C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8166100" cy="5969000"/>
            <wp:effectExtent l="0" t="0" r="6350" b="0"/>
            <wp:docPr id="4" name="Рисунок 4" descr="http://www.mir.pravo.by/webroot/delivery/images/new_2016/Mediaci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.pravo.by/webroot/delivery/images/new_2016/Mediacia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Для разрешения спора участники конфликта конструктивно 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разговаривают при непосредственном участии профессионального переговорщика (медиатора). При этом стороны спора могут самостоятельно выбрать медиатора, например, воспользовавшись </w:t>
      </w:r>
      <w:hyperlink r:id="rId7" w:tgtFrame="_blank" w:history="1">
        <w:r w:rsidRPr="002649CC">
          <w:rPr>
            <w:rFonts w:ascii="inherit" w:eastAsia="Times New Roman" w:hAnsi="inherit" w:cs="Times New Roman"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списком лиц</w:t>
        </w:r>
      </w:hyperlink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, внесенных в Реестр медиаторов, размещенный на сайте Министерства юстиции Республики Беларусь. Также стороны могут обратиться в организацию, обеспечивающую проведение процедуры медиации.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Участники процедуры высказывают свое мнение о сложившейся ситуации, поясняют важные для них моменты, оговаривают все волнующие их детали, вырабатывают предложения по каждому конкретному вопросу. В процессе обсуждения они должны самостоятельно прийти к взаимовыгодному решению. Задача медиатора – создать условия для разрешения конфликта: подготовить, организовать и провести переговоры, оформить медиативное соглашение в соответствии с законодательством Республики Беларусь.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С помощью медиации можно разрешить большую часть гражданских споров: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numPr>
          <w:ilvl w:val="0"/>
          <w:numId w:val="2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трудовые;</w:t>
      </w:r>
    </w:p>
    <w:p w:rsidR="002649CC" w:rsidRPr="002649CC" w:rsidRDefault="002649CC" w:rsidP="002649CC">
      <w:pPr>
        <w:numPr>
          <w:ilvl w:val="0"/>
          <w:numId w:val="2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наследственные;</w:t>
      </w:r>
    </w:p>
    <w:p w:rsidR="002649CC" w:rsidRPr="002649CC" w:rsidRDefault="002649CC" w:rsidP="002649CC">
      <w:pPr>
        <w:numPr>
          <w:ilvl w:val="0"/>
          <w:numId w:val="2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семейные;</w:t>
      </w:r>
    </w:p>
    <w:p w:rsidR="002649CC" w:rsidRPr="002649CC" w:rsidRDefault="002649CC" w:rsidP="002649CC">
      <w:pPr>
        <w:numPr>
          <w:ilvl w:val="0"/>
          <w:numId w:val="2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земельные.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Эффективно разрешаются вопросы об участии в воспитании детей, жилищные вопросы, вопросы по разделу имущества, а также споры, возникающие между членами семьи относительно материальной поддержки и помощи.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Важным моментом в процедуре медиации является готовность сторон к конструктивному диалогу и желание 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сторон договориться.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Но существуют ситуации, когда невозможно прибегнуть к процедуре медиации: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numPr>
          <w:ilvl w:val="0"/>
          <w:numId w:val="3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когда один из участников спора хочет нанести ущерб другому или решить конфликт только через суд;</w:t>
      </w:r>
    </w:p>
    <w:p w:rsidR="002649CC" w:rsidRPr="002649CC" w:rsidRDefault="002649CC" w:rsidP="002649CC">
      <w:pPr>
        <w:numPr>
          <w:ilvl w:val="0"/>
          <w:numId w:val="3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в случае неравенства сторон или зависимости одной стороны от другой (например, спор между директором и работником предприятия);</w:t>
      </w:r>
    </w:p>
    <w:p w:rsidR="002649CC" w:rsidRPr="002649CC" w:rsidRDefault="002649CC" w:rsidP="002649CC">
      <w:pPr>
        <w:numPr>
          <w:ilvl w:val="0"/>
          <w:numId w:val="3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 xml:space="preserve">если участник спора не может принять </w:t>
      </w:r>
      <w:proofErr w:type="gramStart"/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решение: не знает</w:t>
      </w:r>
      <w:proofErr w:type="gramEnd"/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, чего он хочет.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На этапе подготовки медиации проводится бесплатная консультация, в ходе которой выясняется, подходит ли спор для медиации и готовы ли участники спора к переговорам. Только после этого заключается соглашение о проведении медиации.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166100" cy="5969000"/>
            <wp:effectExtent l="0" t="0" r="6350" b="0"/>
            <wp:docPr id="3" name="Рисунок 3" descr="http://www.mir.pravo.by/webroot/delivery/images/new_2016/Mediaci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r.pravo.by/webroot/delivery/images/new_2016/Mediacia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Что важно знать о медиации?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Участие в медиации является добровольным.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Организация процедуры медиации возможна по инициативе одной из сторон.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Процедура медиации может быть применена при возникновении спора как до обращения в суд, так и после начала судебного разбирательства, в том числе по рекомендации судьи.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Наличие соглашения о применении процедуры медиации не является препятствием для обращения в суд.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Медиатор не вправе вносить предложения об урегулировании спора.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Медиатор может встречаться как с обеими сторонами спора, так и с каждой из них в отдельности.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При проведении процедуры медиации медиатор нейтрален.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lastRenderedPageBreak/>
        <w:t>Стороны имеют равные права.</w:t>
      </w:r>
    </w:p>
    <w:p w:rsidR="002649CC" w:rsidRPr="002649CC" w:rsidRDefault="002649CC" w:rsidP="002649CC">
      <w:pPr>
        <w:numPr>
          <w:ilvl w:val="0"/>
          <w:numId w:val="4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Информация медиации конфиденциальна.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Главным преимуществом медиации является то, что участники спора самостоятельно принимают решения по волнующим их вопросам на основе взаимных интересов.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8140700" cy="5969000"/>
            <wp:effectExtent l="0" t="0" r="0" b="0"/>
            <wp:docPr id="2" name="Рисунок 2" descr="http://www.mir.pravo.by/webroot/delivery/images/new_2016/Mediaci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.pravo.by/webroot/delivery/images/new_2016/Mediacia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b/>
          <w:bCs/>
          <w:color w:val="00008B"/>
          <w:sz w:val="36"/>
          <w:szCs w:val="36"/>
          <w:bdr w:val="none" w:sz="0" w:space="0" w:color="auto" w:frame="1"/>
          <w:lang w:eastAsia="ru-RU"/>
        </w:rPr>
        <w:t>Как проходит медиация?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</w:p>
    <w:p w:rsidR="002649CC" w:rsidRPr="002649CC" w:rsidRDefault="002649CC" w:rsidP="002649CC">
      <w:pPr>
        <w:numPr>
          <w:ilvl w:val="0"/>
          <w:numId w:val="5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Участники спора принимают решение о применении процедуры медиации.</w:t>
      </w:r>
    </w:p>
    <w:p w:rsidR="002649CC" w:rsidRPr="002649CC" w:rsidRDefault="002649CC" w:rsidP="002649CC">
      <w:pPr>
        <w:numPr>
          <w:ilvl w:val="0"/>
          <w:numId w:val="5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Выбирается медиатор. Подписывается соглашение о применении медиации.</w:t>
      </w:r>
    </w:p>
    <w:p w:rsidR="002649CC" w:rsidRPr="002649CC" w:rsidRDefault="002649CC" w:rsidP="002649CC">
      <w:pPr>
        <w:numPr>
          <w:ilvl w:val="0"/>
          <w:numId w:val="5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lastRenderedPageBreak/>
        <w:t>Проводятся переговоры (медиативные сессии). Вырабатывается взаимоприемлемый вариант разрешения конфликта.</w:t>
      </w:r>
    </w:p>
    <w:p w:rsidR="002649CC" w:rsidRPr="002649CC" w:rsidRDefault="002649CC" w:rsidP="002649CC">
      <w:pPr>
        <w:numPr>
          <w:ilvl w:val="0"/>
          <w:numId w:val="5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Подписывается медиативное соглашение.</w:t>
      </w:r>
    </w:p>
    <w:p w:rsidR="002649CC" w:rsidRPr="002649CC" w:rsidRDefault="002649CC" w:rsidP="002649CC">
      <w:pPr>
        <w:numPr>
          <w:ilvl w:val="0"/>
          <w:numId w:val="5"/>
        </w:numPr>
        <w:spacing w:after="0" w:line="336" w:lineRule="atLeast"/>
        <w:ind w:left="600"/>
        <w:textAlignment w:val="baseline"/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</w:pPr>
      <w:r w:rsidRPr="002649CC">
        <w:rPr>
          <w:rFonts w:ascii="Arial" w:eastAsia="Times New Roman" w:hAnsi="Arial" w:cs="Arial"/>
          <w:color w:val="00008B"/>
          <w:sz w:val="21"/>
          <w:szCs w:val="21"/>
          <w:bdr w:val="none" w:sz="0" w:space="0" w:color="auto" w:frame="1"/>
          <w:lang w:eastAsia="ru-RU"/>
        </w:rPr>
        <w:t>Исполняется медиативное соглашение.</w:t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</w:p>
    <w:p w:rsidR="002649CC" w:rsidRPr="002649CC" w:rsidRDefault="002649CC" w:rsidP="002649C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8B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8204200" cy="5969000"/>
            <wp:effectExtent l="0" t="0" r="6350" b="0"/>
            <wp:docPr id="1" name="Рисунок 1" descr="http://www.mir.pravo.by/webroot/delivery/images/new_2016/Mediaci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.pravo.by/webroot/delivery/images/new_2016/Mediacia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9CC" w:rsidRPr="002649CC" w:rsidRDefault="002649CC" w:rsidP="002649C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</w:pP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>В Беларуси медиация еще не приобрела повсеместного распространения, но очевидно одно: данный способ разрешения спора позволяет найти удобные для сторон решения с минимальными затратами. 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br/>
        <w:t xml:space="preserve">Более подробную информацию о медиации можно получить в организациях, которые проводят процедуру </w:t>
      </w:r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lastRenderedPageBreak/>
        <w:t>медиации. </w:t>
      </w:r>
      <w:hyperlink r:id="rId11" w:tgtFrame="_blank" w:history="1">
        <w:r w:rsidRPr="002649CC">
          <w:rPr>
            <w:rFonts w:ascii="inherit" w:eastAsia="Times New Roman" w:hAnsi="inherit" w:cs="Times New Roman"/>
            <w:color w:val="AE65DC"/>
            <w:sz w:val="36"/>
            <w:szCs w:val="36"/>
            <w:u w:val="single"/>
            <w:bdr w:val="none" w:sz="0" w:space="0" w:color="auto" w:frame="1"/>
            <w:lang w:eastAsia="ru-RU"/>
          </w:rPr>
          <w:t>Ссылки на информационные ресурсы организаций</w:t>
        </w:r>
      </w:hyperlink>
      <w:r w:rsidRPr="002649CC">
        <w:rPr>
          <w:rFonts w:ascii="inherit" w:eastAsia="Times New Roman" w:hAnsi="inherit" w:cs="Times New Roman"/>
          <w:color w:val="00008B"/>
          <w:sz w:val="36"/>
          <w:szCs w:val="36"/>
          <w:bdr w:val="none" w:sz="0" w:space="0" w:color="auto" w:frame="1"/>
          <w:lang w:eastAsia="ru-RU"/>
        </w:rPr>
        <w:t>, обеспечивающих проведение медиации, размещены на официальном сайте Министерства юстиции Республики Беларусь.</w:t>
      </w:r>
    </w:p>
    <w:p w:rsidR="00D95895" w:rsidRDefault="00D95895">
      <w:bookmarkStart w:id="0" w:name="_GoBack"/>
      <w:bookmarkEnd w:id="0"/>
    </w:p>
    <w:sectPr w:rsidR="00D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186"/>
    <w:multiLevelType w:val="multilevel"/>
    <w:tmpl w:val="5118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3A82"/>
    <w:multiLevelType w:val="multilevel"/>
    <w:tmpl w:val="AED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C602D"/>
    <w:multiLevelType w:val="multilevel"/>
    <w:tmpl w:val="CFF0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26AED"/>
    <w:multiLevelType w:val="multilevel"/>
    <w:tmpl w:val="9B36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030DD"/>
    <w:multiLevelType w:val="multilevel"/>
    <w:tmpl w:val="B8B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C"/>
    <w:rsid w:val="002649CC"/>
    <w:rsid w:val="00D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9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9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njust.gov.by/ru/mediation/list-certificat-of-madiat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injust.gov.by/ru/mediation/organizations-providing-mediatio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2017-11-28T10:01:00Z</dcterms:created>
  <dcterms:modified xsi:type="dcterms:W3CDTF">2017-11-28T10:01:00Z</dcterms:modified>
</cp:coreProperties>
</file>