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04" w:rsidRDefault="00005404" w:rsidP="00005404">
      <w:pPr>
        <w:jc w:val="center"/>
      </w:pPr>
      <w:bookmarkStart w:id="0" w:name="_GoBack"/>
      <w:bookmarkEnd w:id="0"/>
      <w:r>
        <w:t>Концепция проекта «ШАГ» («Школы Активного Гражданина»)</w:t>
      </w:r>
    </w:p>
    <w:p w:rsidR="00005404" w:rsidRDefault="00005404" w:rsidP="00005404"/>
    <w:p w:rsidR="00005404" w:rsidRPr="00F47FE3" w:rsidRDefault="00005404" w:rsidP="00005404">
      <w:proofErr w:type="gramStart"/>
      <w:r w:rsidRPr="00F47FE3">
        <w:t xml:space="preserve">В соответствии с Инструктивно-методическим письмом Министерства образования Республики Беларусь «Особенности организации воспитательной, идеологической и социальной работы в учреждениях общего среднего образования в 2018/2019 учебном году» каждый четвертый четверг месяца для учащихся </w:t>
      </w:r>
      <w:r w:rsidRPr="00F47FE3">
        <w:rPr>
          <w:lang w:val="en-US"/>
        </w:rPr>
        <w:t>IX</w:t>
      </w:r>
      <w:r w:rsidRPr="00F47FE3">
        <w:t>-</w:t>
      </w:r>
      <w:r w:rsidRPr="00F47FE3">
        <w:rPr>
          <w:lang w:val="en-US"/>
        </w:rPr>
        <w:t>XI</w:t>
      </w:r>
      <w:r w:rsidRPr="00F47FE3">
        <w:t xml:space="preserve"> классов будет организован единый день информирования под общим девизом «ШАГ» – «Школа Активного Гражданина» – с приглашением государственных и общественных деятелей, представителей органов государственного управления, депутатов, </w:t>
      </w:r>
      <w:proofErr w:type="spellStart"/>
      <w:r w:rsidRPr="00F47FE3">
        <w:t>медийных</w:t>
      </w:r>
      <w:proofErr w:type="spellEnd"/>
      <w:r w:rsidRPr="00F47FE3">
        <w:t xml:space="preserve"> персон.</w:t>
      </w:r>
      <w:proofErr w:type="gramEnd"/>
      <w:r w:rsidRPr="00F47FE3">
        <w:t xml:space="preserve"> В течение учебного года каждое учреждение образования осуществит девять тематических </w:t>
      </w:r>
      <w:proofErr w:type="spellStart"/>
      <w:r w:rsidRPr="00F47FE3">
        <w:t>ШАГов</w:t>
      </w:r>
      <w:proofErr w:type="spellEnd"/>
      <w:r w:rsidRPr="00F47FE3">
        <w:t xml:space="preserve">. Каждый ШАГ предполагает последовательное формирование знаний, умений, личностных качеств, убеждений, лежащих в основе гражданской компетентности. </w:t>
      </w:r>
    </w:p>
    <w:p w:rsidR="00005404" w:rsidRPr="00F47FE3" w:rsidRDefault="00005404" w:rsidP="00005404">
      <w:r w:rsidRPr="00F47FE3">
        <w:t>В «Школе Активного Гражданина» формируется готовность учащихся в будущем участвовать в общественно-политической жизни страны, выполняя гражданские роли (избирателя, законопослушного гражданина, члена общественных организаций и т.д.), готовность самостоятельно принимать решения в сфере государственно-общественных отношений, нести ответственность за принятые решения и их последствия. Основная задача – расширение знаний учащихся о политических и социально-экономических событиях в Республике Беларусь, развитие умений анализировать информацию о социальных явлениях и процессах, вести дискуссию по проблемам развития современного общества.</w:t>
      </w:r>
    </w:p>
    <w:p w:rsidR="00005404" w:rsidRDefault="00005404" w:rsidP="00005404">
      <w:r>
        <w:t xml:space="preserve">Информационную поддержку данного мероприятия осуществляет </w:t>
      </w:r>
      <w:r w:rsidRPr="007D7887">
        <w:t>Республ</w:t>
      </w:r>
      <w:r>
        <w:t>иканское унитарное предприятие «</w:t>
      </w:r>
      <w:r w:rsidRPr="007D7887">
        <w:t>Бе</w:t>
      </w:r>
      <w:r>
        <w:t>лорусское телеграфное агентство» (</w:t>
      </w:r>
      <w:proofErr w:type="spellStart"/>
      <w:r>
        <w:t>БелТА</w:t>
      </w:r>
      <w:proofErr w:type="spellEnd"/>
      <w:r>
        <w:t>).</w:t>
      </w:r>
    </w:p>
    <w:p w:rsidR="00005404" w:rsidRPr="00AE1FEC" w:rsidRDefault="00005404" w:rsidP="00005404">
      <w:pPr>
        <w:rPr>
          <w:u w:val="single"/>
        </w:rPr>
      </w:pPr>
      <w:r w:rsidRPr="00AE1FEC">
        <w:t>Структуру мероприятия составляют три взаимосвязанных содержательных блока:</w:t>
      </w:r>
    </w:p>
    <w:p w:rsidR="00005404" w:rsidRPr="00AE1FEC" w:rsidRDefault="00005404" w:rsidP="00005404">
      <w:r w:rsidRPr="00AE1FEC">
        <w:t>ШАГ 1. «МЫ УЗНАЁМ». Целевая установка – информировать учащихся.</w:t>
      </w:r>
    </w:p>
    <w:p w:rsidR="00005404" w:rsidRPr="00AE1FEC" w:rsidRDefault="00005404" w:rsidP="00005404">
      <w:r w:rsidRPr="00AE1FEC">
        <w:t>ШАГ 2. «МЫ РАЗМЫШЛЯЕМ». Целевая установка – развивать критическое мышление, умение анализировать полученную информацию, формулировать и высказывать собственные суждения по вопросам развития гражданского общества.</w:t>
      </w:r>
    </w:p>
    <w:p w:rsidR="00005404" w:rsidRPr="00F47FE3" w:rsidRDefault="00005404" w:rsidP="00005404">
      <w:r w:rsidRPr="00AE1FEC">
        <w:t>ШАГ 3. «МЫ ДЕЙСТВУЕМ». Целевая</w:t>
      </w:r>
      <w:r w:rsidRPr="00F47FE3">
        <w:t xml:space="preserve"> установка – формировать рефлексивные умения, понимание взаимосвязи между личной гражданской инициативностью и благополучием страны (компетенция социального действия).</w:t>
      </w:r>
    </w:p>
    <w:p w:rsidR="00005404" w:rsidRPr="00F47FE3" w:rsidRDefault="00005404" w:rsidP="00005404">
      <w:pPr>
        <w:pStyle w:val="a4"/>
        <w:ind w:left="0" w:firstLine="708"/>
      </w:pPr>
      <w:r w:rsidRPr="00F47FE3">
        <w:t xml:space="preserve">В ходе реализации </w:t>
      </w:r>
      <w:proofErr w:type="spellStart"/>
      <w:r w:rsidRPr="00F47FE3">
        <w:t>ШАГа</w:t>
      </w:r>
      <w:proofErr w:type="spellEnd"/>
      <w:r w:rsidRPr="00F47FE3">
        <w:t xml:space="preserve"> 1 «МЫ УЗНАЁМ» ведущий ток-шоу (учитель, </w:t>
      </w:r>
      <w:r w:rsidRPr="00076401">
        <w:t xml:space="preserve">педагог-организатор, заместитель директора) информирует учащихся в </w:t>
      </w:r>
      <w:r>
        <w:t>соответствии с заданной темой</w:t>
      </w:r>
      <w:r w:rsidRPr="00F47FE3">
        <w:t xml:space="preserve">. На данном этапе для участия в представлении информации можно привлечь учащихся (лидеров детских и молодежных общественных объединений, ученического самоуправления). Рекомендуемое время реализации </w:t>
      </w:r>
      <w:proofErr w:type="spellStart"/>
      <w:r w:rsidRPr="00F47FE3">
        <w:t>ШАГа</w:t>
      </w:r>
      <w:proofErr w:type="spellEnd"/>
      <w:r w:rsidRPr="00F47FE3">
        <w:t> 1 – 15 минут.</w:t>
      </w:r>
    </w:p>
    <w:p w:rsidR="00005404" w:rsidRPr="00076401" w:rsidRDefault="00005404" w:rsidP="00005404">
      <w:r w:rsidRPr="00F47FE3">
        <w:lastRenderedPageBreak/>
        <w:t xml:space="preserve">ШАГ 2 «МЫ РАЗМЫШЛЯЕМ» можно реализовать двумя способами. При наличии приглашенных гостей (представителей государственных органов власти, местных органов управления, депутатов) можно использовать технологию «100 вопросов </w:t>
      </w:r>
      <w:proofErr w:type="gramStart"/>
      <w:r w:rsidRPr="00F47FE3">
        <w:t>ко</w:t>
      </w:r>
      <w:proofErr w:type="gramEnd"/>
      <w:r w:rsidRPr="00F47FE3">
        <w:t xml:space="preserve"> взрослому: события, факты, комментарии». Информация о данной технологии размещена на сайте Министерства образования Республики Беларусь </w:t>
      </w:r>
      <w:hyperlink r:id="rId4" w:history="1">
        <w:r w:rsidRPr="00F47FE3">
          <w:rPr>
            <w:rStyle w:val="a3"/>
          </w:rPr>
          <w:t>http://edu.gov.by/sistema-obrazovaniya/glavnoe-upravlenie-vospitatelnoy-raboty-i-molodezhnoy-politiki/upravlenie-raboty/informatsionno-analiticheskie-i-metodicheskie-materialy/index.php</w:t>
        </w:r>
      </w:hyperlink>
      <w:r w:rsidRPr="00F47FE3">
        <w:rPr>
          <w:color w:val="3366FF"/>
          <w:u w:val="single"/>
        </w:rPr>
        <w:t xml:space="preserve"> </w:t>
      </w:r>
      <w:r w:rsidRPr="00F47FE3">
        <w:t xml:space="preserve">. </w:t>
      </w:r>
      <w:r w:rsidRPr="00076401">
        <w:t xml:space="preserve">В ходе общения с гостем учащиеся задают заранее подготовленные вопросы в фокусе темы единого дня информирования. </w:t>
      </w:r>
      <w:r>
        <w:t>Возможен вариант</w:t>
      </w:r>
      <w:r w:rsidRPr="00076401">
        <w:t xml:space="preserve"> </w:t>
      </w:r>
      <w:proofErr w:type="spellStart"/>
      <w:r w:rsidRPr="00076401">
        <w:t>онлайн-встреч</w:t>
      </w:r>
      <w:r>
        <w:t>и</w:t>
      </w:r>
      <w:proofErr w:type="spellEnd"/>
      <w:r>
        <w:t xml:space="preserve"> (при наличии технического обеспечения)</w:t>
      </w:r>
      <w:r w:rsidRPr="00076401">
        <w:t>.</w:t>
      </w:r>
    </w:p>
    <w:p w:rsidR="00005404" w:rsidRPr="00076401" w:rsidRDefault="00005404" w:rsidP="00005404">
      <w:pPr>
        <w:pStyle w:val="a4"/>
        <w:ind w:left="0" w:firstLine="708"/>
      </w:pPr>
      <w:r w:rsidRPr="00076401">
        <w:t xml:space="preserve">При отсутствии специально приглашенного гостя ведущий ток-шоу организует с учащимися обсуждение с опорой на вопросы, сформулированные в соответствии с основными блоками информации, представленной на первом этапе мероприятия. Рекомендуемое время реализации </w:t>
      </w:r>
      <w:proofErr w:type="spellStart"/>
      <w:r w:rsidRPr="00076401">
        <w:t>ШАГа</w:t>
      </w:r>
      <w:proofErr w:type="spellEnd"/>
      <w:r w:rsidRPr="00076401">
        <w:t> 2 – 20 минут.</w:t>
      </w:r>
    </w:p>
    <w:p w:rsidR="00005404" w:rsidRPr="00076401" w:rsidRDefault="00005404" w:rsidP="00005404">
      <w:r w:rsidRPr="00076401">
        <w:t xml:space="preserve">В ходе реализации </w:t>
      </w:r>
      <w:proofErr w:type="spellStart"/>
      <w:r w:rsidRPr="00076401">
        <w:t>ШАГа</w:t>
      </w:r>
      <w:proofErr w:type="spellEnd"/>
      <w:r w:rsidRPr="00076401">
        <w:t> 3 «МЫ ДЕЙСТВУЕМ»</w:t>
      </w:r>
      <w:r w:rsidRPr="00AF503E">
        <w:t xml:space="preserve"> </w:t>
      </w:r>
      <w:r>
        <w:t xml:space="preserve">учащиеся на основе анализа полученной информации делают выводы, делятся </w:t>
      </w:r>
      <w:r w:rsidRPr="00AB713B">
        <w:t>опыт</w:t>
      </w:r>
      <w:r>
        <w:t>ом</w:t>
      </w:r>
      <w:r w:rsidRPr="00AB713B">
        <w:t xml:space="preserve"> </w:t>
      </w:r>
      <w:r>
        <w:t>деятельности по реализации социальных проектов и инициатив, вносят предложения по участию в общественной жизни своего региона, своей малой родины.</w:t>
      </w:r>
      <w:r w:rsidRPr="00076401">
        <w:t xml:space="preserve"> Рекомендуемое время реализации </w:t>
      </w:r>
      <w:proofErr w:type="spellStart"/>
      <w:r w:rsidRPr="00076401">
        <w:t>ШАГа</w:t>
      </w:r>
      <w:proofErr w:type="spellEnd"/>
      <w:r w:rsidRPr="00076401">
        <w:t> 3 – 10 минут.</w:t>
      </w:r>
    </w:p>
    <w:p w:rsidR="00D05E9B" w:rsidRDefault="00D05E9B"/>
    <w:p w:rsidR="00005404" w:rsidRDefault="00005404"/>
    <w:sectPr w:rsidR="00005404" w:rsidSect="0031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5404"/>
    <w:rsid w:val="00005404"/>
    <w:rsid w:val="00266BE1"/>
    <w:rsid w:val="002F41E7"/>
    <w:rsid w:val="005D0E45"/>
    <w:rsid w:val="006F22C8"/>
    <w:rsid w:val="007C006B"/>
    <w:rsid w:val="00842BF4"/>
    <w:rsid w:val="009565AB"/>
    <w:rsid w:val="00AC271B"/>
    <w:rsid w:val="00AC3644"/>
    <w:rsid w:val="00B42B8C"/>
    <w:rsid w:val="00B549D1"/>
    <w:rsid w:val="00D05E9B"/>
    <w:rsid w:val="00F75866"/>
    <w:rsid w:val="00F92E8F"/>
    <w:rsid w:val="00FE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0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540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05404"/>
    <w:pPr>
      <w:ind w:left="720"/>
    </w:pPr>
  </w:style>
  <w:style w:type="paragraph" w:styleId="a5">
    <w:name w:val="Normal (Web)"/>
    <w:basedOn w:val="a"/>
    <w:uiPriority w:val="99"/>
    <w:semiHidden/>
    <w:unhideWhenUsed/>
    <w:rsid w:val="00005404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54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gov.by/sistema-obrazovaniya/glavnoe-upravlenie-vospitatelnoy-raboty-i-molodezhnoy-politiki/upravlenie-raboty/informatsionno-analiticheskie-i-metodicheskie-materialy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Огурцова</dc:creator>
  <cp:keywords/>
  <dc:description/>
  <cp:lastModifiedBy>Анна Огурцова</cp:lastModifiedBy>
  <cp:revision>3</cp:revision>
  <dcterms:created xsi:type="dcterms:W3CDTF">2021-02-16T08:17:00Z</dcterms:created>
  <dcterms:modified xsi:type="dcterms:W3CDTF">2021-02-16T08:33:00Z</dcterms:modified>
</cp:coreProperties>
</file>