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4E7" w:rsidRPr="00050B27" w:rsidRDefault="000214E7" w:rsidP="000214E7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Г</w:t>
      </w:r>
      <w:proofErr w:type="spellStart"/>
      <w:r w:rsidR="00495B13"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осударственного</w:t>
      </w:r>
      <w:proofErr w:type="spellEnd"/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образования «Гимназия г. Добруша»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proofErr w:type="spellStart"/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О.В.Клименкова</w:t>
      </w:r>
      <w:proofErr w:type="spellEnd"/>
    </w:p>
    <w:p w:rsidR="000214E7" w:rsidRPr="00050B27" w:rsidRDefault="000214E7" w:rsidP="000214E7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0214E7" w:rsidRPr="00050B27" w:rsidRDefault="000214E7" w:rsidP="0002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</w:p>
    <w:p w:rsidR="000214E7" w:rsidRPr="00050B27" w:rsidRDefault="000214E7" w:rsidP="000E5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</w:p>
    <w:p w:rsidR="000214E7" w:rsidRPr="00050B27" w:rsidRDefault="000214E7" w:rsidP="000E5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законными представителями учащихся информации о ходе и содержании образовательного процесса, используемых методах обучения и воспитания, результатах учебной деятельности</w:t>
      </w:r>
    </w:p>
    <w:p w:rsidR="000214E7" w:rsidRPr="00050B27" w:rsidRDefault="000214E7" w:rsidP="0002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4E7" w:rsidRDefault="000214E7" w:rsidP="000E5029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bCs w:val="0"/>
          <w:color w:val="111111"/>
          <w:sz w:val="28"/>
          <w:szCs w:val="28"/>
        </w:rPr>
      </w:pPr>
      <w:r w:rsidRPr="00050B27">
        <w:rPr>
          <w:b w:val="0"/>
          <w:bCs w:val="0"/>
          <w:color w:val="111111"/>
          <w:sz w:val="28"/>
          <w:szCs w:val="28"/>
        </w:rPr>
        <w:t>1 ОБЩИЕ ПОЛОЖЕНИЯ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1. Настоящий Порядок получения законными представителями учащихся информации о ходе и содержании образовательного процесса, используемых методах обучения и воспитания, результатах учебной деятельности (далее – Порядок) в Государственном учреждении образования «Гимназия г. Добруша» (далее – Учреждение) разработан в соответствии с правовыми актами: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Кодекс Республики Беларусь об образов</w:t>
      </w:r>
      <w:r w:rsidR="002E1637">
        <w:rPr>
          <w:rFonts w:ascii="Times New Roman" w:hAnsi="Times New Roman" w:cs="Times New Roman"/>
          <w:color w:val="111111"/>
          <w:sz w:val="28"/>
          <w:szCs w:val="28"/>
        </w:rPr>
        <w:t>ании от 13.01.2011 № 243-</w:t>
      </w:r>
      <w:r w:rsidRPr="00050B27">
        <w:rPr>
          <w:rFonts w:ascii="Times New Roman" w:hAnsi="Times New Roman" w:cs="Times New Roman"/>
          <w:color w:val="111111"/>
          <w:sz w:val="28"/>
          <w:szCs w:val="28"/>
        </w:rPr>
        <w:t>З;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Закон Республики Беларусь от 19</w:t>
      </w:r>
      <w:r w:rsidR="002E1637">
        <w:rPr>
          <w:rFonts w:ascii="Times New Roman" w:hAnsi="Times New Roman" w:cs="Times New Roman"/>
          <w:color w:val="111111"/>
          <w:sz w:val="28"/>
          <w:szCs w:val="28"/>
        </w:rPr>
        <w:t>.11.</w:t>
      </w:r>
      <w:r w:rsidRPr="00050B27">
        <w:rPr>
          <w:rFonts w:ascii="Times New Roman" w:hAnsi="Times New Roman" w:cs="Times New Roman"/>
          <w:color w:val="111111"/>
          <w:sz w:val="28"/>
          <w:szCs w:val="28"/>
        </w:rPr>
        <w:t>1993</w:t>
      </w:r>
      <w:r w:rsidR="002E16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50B27">
        <w:rPr>
          <w:rFonts w:ascii="Times New Roman" w:hAnsi="Times New Roman" w:cs="Times New Roman"/>
          <w:color w:val="111111"/>
          <w:sz w:val="28"/>
          <w:szCs w:val="28"/>
        </w:rPr>
        <w:t>№</w:t>
      </w:r>
      <w:r w:rsidR="002E1637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050B27">
        <w:rPr>
          <w:rFonts w:ascii="Times New Roman" w:hAnsi="Times New Roman" w:cs="Times New Roman"/>
          <w:color w:val="111111"/>
          <w:sz w:val="28"/>
          <w:szCs w:val="28"/>
        </w:rPr>
        <w:t>2570-XII «О правах ребёнка»;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Закон Республики Беларусь от 28</w:t>
      </w:r>
      <w:r w:rsidR="002E1637">
        <w:rPr>
          <w:rFonts w:ascii="Times New Roman" w:hAnsi="Times New Roman" w:cs="Times New Roman"/>
          <w:color w:val="111111"/>
          <w:sz w:val="28"/>
          <w:szCs w:val="28"/>
        </w:rPr>
        <w:t>.06.</w:t>
      </w:r>
      <w:r w:rsidRPr="00050B27">
        <w:rPr>
          <w:rFonts w:ascii="Times New Roman" w:hAnsi="Times New Roman" w:cs="Times New Roman"/>
          <w:color w:val="111111"/>
          <w:sz w:val="28"/>
          <w:szCs w:val="28"/>
        </w:rPr>
        <w:t>2022 № 176-З «Об изменении Закона Республики Беларусь «Об обращениях граждан и юридических лиц», принятый Палатой представителей 31</w:t>
      </w:r>
      <w:r w:rsidR="002E1637">
        <w:rPr>
          <w:rFonts w:ascii="Times New Roman" w:hAnsi="Times New Roman" w:cs="Times New Roman"/>
          <w:color w:val="111111"/>
          <w:sz w:val="28"/>
          <w:szCs w:val="28"/>
        </w:rPr>
        <w:t>.05.</w:t>
      </w:r>
      <w:r w:rsidRPr="00050B27">
        <w:rPr>
          <w:rFonts w:ascii="Times New Roman" w:hAnsi="Times New Roman" w:cs="Times New Roman"/>
          <w:color w:val="111111"/>
          <w:sz w:val="28"/>
          <w:szCs w:val="28"/>
        </w:rPr>
        <w:t>2022;</w:t>
      </w:r>
    </w:p>
    <w:p w:rsidR="00E6495B" w:rsidRPr="00050B27" w:rsidRDefault="00E6495B" w:rsidP="00953374">
      <w:pPr>
        <w:shd w:val="clear" w:color="auto" w:fill="FFFFFF"/>
        <w:spacing w:after="0" w:line="280" w:lineRule="exact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50B27">
        <w:rPr>
          <w:rFonts w:ascii="Times New Roman" w:hAnsi="Times New Roman" w:cs="Times New Roman"/>
          <w:bCs/>
          <w:iCs/>
          <w:sz w:val="28"/>
          <w:szCs w:val="28"/>
        </w:rPr>
        <w:t xml:space="preserve">Закона Республики Беларусь от </w:t>
      </w:r>
      <w:r w:rsidR="002E1637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Pr="00050B27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="002E1637">
        <w:rPr>
          <w:rFonts w:ascii="Times New Roman" w:hAnsi="Times New Roman" w:cs="Times New Roman"/>
          <w:bCs/>
          <w:iCs/>
          <w:sz w:val="28"/>
          <w:szCs w:val="28"/>
        </w:rPr>
        <w:t xml:space="preserve">.05.2021 </w:t>
      </w:r>
      <w:r w:rsidRPr="00050B27">
        <w:rPr>
          <w:rFonts w:ascii="Times New Roman" w:hAnsi="Times New Roman" w:cs="Times New Roman"/>
          <w:bCs/>
          <w:iCs/>
          <w:sz w:val="28"/>
          <w:szCs w:val="28"/>
        </w:rPr>
        <w:t>№</w:t>
      </w:r>
      <w:r w:rsidR="002E1637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050B27">
        <w:rPr>
          <w:rFonts w:ascii="Times New Roman" w:hAnsi="Times New Roman" w:cs="Times New Roman"/>
          <w:bCs/>
          <w:iCs/>
          <w:sz w:val="28"/>
          <w:szCs w:val="28"/>
        </w:rPr>
        <w:t>99-З «О</w:t>
      </w:r>
      <w:r w:rsidR="002E163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50B27">
        <w:rPr>
          <w:rFonts w:ascii="Times New Roman" w:hAnsi="Times New Roman" w:cs="Times New Roman"/>
          <w:bCs/>
          <w:iCs/>
          <w:sz w:val="28"/>
          <w:szCs w:val="28"/>
        </w:rPr>
        <w:t>защите персональных данных»</w:t>
      </w:r>
    </w:p>
    <w:p w:rsidR="00E6495B" w:rsidRPr="00050B27" w:rsidRDefault="00953374" w:rsidP="009533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50B27">
        <w:rPr>
          <w:rFonts w:ascii="Times New Roman" w:hAnsi="Times New Roman" w:cs="Times New Roman"/>
          <w:iCs/>
          <w:sz w:val="28"/>
          <w:szCs w:val="28"/>
        </w:rPr>
        <w:t>Указ</w:t>
      </w:r>
      <w:r w:rsidR="00E6495B" w:rsidRPr="00050B27">
        <w:rPr>
          <w:rFonts w:ascii="Times New Roman" w:hAnsi="Times New Roman" w:cs="Times New Roman"/>
          <w:iCs/>
          <w:sz w:val="28"/>
          <w:szCs w:val="28"/>
        </w:rPr>
        <w:t xml:space="preserve"> Пр</w:t>
      </w:r>
      <w:r w:rsidR="002E1637">
        <w:rPr>
          <w:rFonts w:ascii="Times New Roman" w:hAnsi="Times New Roman" w:cs="Times New Roman"/>
          <w:iCs/>
          <w:sz w:val="28"/>
          <w:szCs w:val="28"/>
        </w:rPr>
        <w:t xml:space="preserve">езидента Республики Беларусь от </w:t>
      </w:r>
      <w:r w:rsidR="00E6495B" w:rsidRPr="00050B27">
        <w:rPr>
          <w:rFonts w:ascii="Times New Roman" w:hAnsi="Times New Roman" w:cs="Times New Roman"/>
          <w:iCs/>
          <w:sz w:val="28"/>
          <w:szCs w:val="28"/>
        </w:rPr>
        <w:t>28</w:t>
      </w:r>
      <w:r w:rsidR="002E1637">
        <w:rPr>
          <w:rFonts w:ascii="Times New Roman" w:hAnsi="Times New Roman" w:cs="Times New Roman"/>
          <w:iCs/>
          <w:sz w:val="28"/>
          <w:szCs w:val="28"/>
        </w:rPr>
        <w:t>.10.</w:t>
      </w:r>
      <w:r w:rsidR="00E6495B" w:rsidRPr="00050B27">
        <w:rPr>
          <w:rFonts w:ascii="Times New Roman" w:hAnsi="Times New Roman" w:cs="Times New Roman"/>
          <w:iCs/>
          <w:sz w:val="28"/>
          <w:szCs w:val="28"/>
        </w:rPr>
        <w:t>2021</w:t>
      </w:r>
      <w:r w:rsidR="002E16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6495B" w:rsidRPr="00050B27">
        <w:rPr>
          <w:rFonts w:ascii="Times New Roman" w:hAnsi="Times New Roman" w:cs="Times New Roman"/>
          <w:iCs/>
          <w:sz w:val="28"/>
          <w:szCs w:val="28"/>
        </w:rPr>
        <w:t>№</w:t>
      </w:r>
      <w:r w:rsidR="002E1637">
        <w:rPr>
          <w:rFonts w:ascii="Times New Roman" w:hAnsi="Times New Roman" w:cs="Times New Roman"/>
          <w:iCs/>
          <w:sz w:val="28"/>
          <w:szCs w:val="28"/>
        </w:rPr>
        <w:t> </w:t>
      </w:r>
      <w:r w:rsidR="00E6495B" w:rsidRPr="00050B27">
        <w:rPr>
          <w:rFonts w:ascii="Times New Roman" w:hAnsi="Times New Roman" w:cs="Times New Roman"/>
          <w:iCs/>
          <w:sz w:val="28"/>
          <w:szCs w:val="28"/>
        </w:rPr>
        <w:t xml:space="preserve">422 </w:t>
      </w:r>
      <w:r w:rsidR="00E6495B" w:rsidRPr="00050B27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E6495B" w:rsidRPr="00050B27">
        <w:rPr>
          <w:rFonts w:ascii="Times New Roman" w:hAnsi="Times New Roman" w:cs="Times New Roman"/>
          <w:iCs/>
          <w:sz w:val="28"/>
          <w:szCs w:val="28"/>
        </w:rPr>
        <w:t>О совершенствовании мер по защите персональных данных</w:t>
      </w:r>
      <w:r w:rsidR="00E6495B" w:rsidRPr="00050B27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050B27">
        <w:rPr>
          <w:rFonts w:ascii="Times New Roman" w:hAnsi="Times New Roman" w:cs="Times New Roman"/>
          <w:iCs/>
          <w:sz w:val="28"/>
          <w:szCs w:val="28"/>
        </w:rPr>
        <w:t>;</w:t>
      </w:r>
    </w:p>
    <w:p w:rsidR="00BD23E9" w:rsidRPr="00050B27" w:rsidRDefault="00BD23E9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bookmarkStart w:id="0" w:name="_Hlk199503838"/>
      <w:r w:rsidRPr="00050B27">
        <w:rPr>
          <w:rFonts w:ascii="Times New Roman" w:hAnsi="Times New Roman" w:cs="Times New Roman"/>
          <w:sz w:val="28"/>
          <w:szCs w:val="28"/>
        </w:rPr>
        <w:t>учреждении общего среднего образования</w:t>
      </w:r>
      <w:bookmarkEnd w:id="0"/>
      <w:r w:rsidRPr="00050B27">
        <w:rPr>
          <w:rFonts w:ascii="Times New Roman" w:hAnsi="Times New Roman" w:cs="Times New Roman"/>
          <w:sz w:val="28"/>
          <w:szCs w:val="28"/>
        </w:rPr>
        <w:t xml:space="preserve">, утвержденном </w:t>
      </w:r>
      <w:r w:rsidRPr="00050B27">
        <w:rPr>
          <w:rFonts w:ascii="Times New Roman" w:eastAsiaTheme="minorEastAsia" w:hAnsi="Times New Roman" w:cs="Times New Roman"/>
          <w:sz w:val="28"/>
          <w:szCs w:val="28"/>
        </w:rPr>
        <w:t>постановлением Министерства образования Республики Беларусь от 19.09.2022 № 322</w:t>
      </w:r>
      <w:r w:rsidR="00953374" w:rsidRPr="00050B27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Постановление Министерства образования Республики Беларусь от 11</w:t>
      </w:r>
      <w:r w:rsidR="002E1637">
        <w:rPr>
          <w:rFonts w:ascii="Times New Roman" w:hAnsi="Times New Roman" w:cs="Times New Roman"/>
          <w:color w:val="111111"/>
          <w:sz w:val="28"/>
          <w:szCs w:val="28"/>
        </w:rPr>
        <w:t>.07.</w:t>
      </w:r>
      <w:r w:rsidRPr="00050B27">
        <w:rPr>
          <w:rFonts w:ascii="Times New Roman" w:hAnsi="Times New Roman" w:cs="Times New Roman"/>
          <w:color w:val="111111"/>
          <w:sz w:val="28"/>
          <w:szCs w:val="28"/>
        </w:rPr>
        <w:t>2022 №</w:t>
      </w:r>
      <w:r w:rsidR="002E1637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050B27">
        <w:rPr>
          <w:rFonts w:ascii="Times New Roman" w:hAnsi="Times New Roman" w:cs="Times New Roman"/>
          <w:color w:val="111111"/>
          <w:sz w:val="28"/>
          <w:szCs w:val="28"/>
        </w:rPr>
        <w:t>184 «Об аттестации учащихся при освоении содержания образовательных програ</w:t>
      </w:r>
      <w:r w:rsidR="00953374" w:rsidRPr="00050B27">
        <w:rPr>
          <w:rFonts w:ascii="Times New Roman" w:hAnsi="Times New Roman" w:cs="Times New Roman"/>
          <w:color w:val="111111"/>
          <w:sz w:val="28"/>
          <w:szCs w:val="28"/>
        </w:rPr>
        <w:t>мм общего среднего образования».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2. Настоящий Порядок определяет перечень источников получения законными представителями учащихся информации о ходе и содержании образовательного процесса, используемых методах обучения и воспитания, результатах учебной деятельности, а также организационные формы и способы предоставления информации.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3. Настоящий Порядок подлежит рассмотрению на Педагогическом совете, согласованию на заседании родительского комитета Учреждения и утверждению приказом директора Учреждения.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4. Внесение изменений и дополнений в настоящий Порядок также подлежит рассмотрению на Педагогическом совете и на заседании родительского комитета Учреждения.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0214E7" w:rsidRDefault="000214E7" w:rsidP="000E5029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11111"/>
          <w:sz w:val="28"/>
          <w:szCs w:val="28"/>
        </w:rPr>
      </w:pPr>
      <w:r w:rsidRPr="00050B27">
        <w:rPr>
          <w:b w:val="0"/>
          <w:bCs w:val="0"/>
          <w:color w:val="111111"/>
          <w:sz w:val="28"/>
          <w:szCs w:val="28"/>
        </w:rPr>
        <w:t>2 ПЕРЕЧЕНЬ ИСТОЧНИКОВ ПОЛУЧЕНИЯ ИНФОРМАЦИИ ЗАКОННЫМИ ПРЕДСТАВИТЕЛЯМИ УЧАЩИХСЯ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5. Законные представители учащихся могут получать информацию о ходе и содержании образовательного процесса, используемых методах обучения и воспитания, результатах учебной деятельности из следующих источников: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5.1. нормативные документы, регламентирующие организацию и осуществление образовательной деятельности в учреждениях общего среднего образования в Республике Беларусь;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5.2. нормативные документы, регламентирующие право Учреждения на осуществление образовательной деятельности: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Устав учреждения образования;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свидетельство о государственной регистрации;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специальное разрешение (лицензия) на образовательную деятельность;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сертификат о государственной аккредитации;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 xml:space="preserve">5.3. локальные правовые акты </w:t>
      </w:r>
      <w:r w:rsidR="00BD23E9" w:rsidRPr="00050B27">
        <w:rPr>
          <w:color w:val="111111"/>
          <w:sz w:val="28"/>
          <w:szCs w:val="28"/>
        </w:rPr>
        <w:t>У</w:t>
      </w:r>
      <w:r w:rsidRPr="00050B27">
        <w:rPr>
          <w:color w:val="111111"/>
          <w:sz w:val="28"/>
          <w:szCs w:val="28"/>
        </w:rPr>
        <w:t>чреждения, содержащие права и обязанности учащихся:</w:t>
      </w:r>
    </w:p>
    <w:p w:rsidR="00BD23E9" w:rsidRPr="00050B27" w:rsidRDefault="00BD23E9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Школьный стандарт;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правила внутреннего распорядка для учащихся;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иные локальные правовые акты;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5.4. учебно-программная документация: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учебные планы;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учебные программы;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5.5. используемые методы обучения и воспитан</w:t>
      </w:r>
      <w:r w:rsidR="0075723E" w:rsidRPr="00050B27">
        <w:rPr>
          <w:color w:val="111111"/>
          <w:sz w:val="28"/>
          <w:szCs w:val="28"/>
        </w:rPr>
        <w:t>ия: План воспитательной работы У</w:t>
      </w:r>
      <w:r w:rsidRPr="00050B27">
        <w:rPr>
          <w:color w:val="111111"/>
          <w:sz w:val="28"/>
          <w:szCs w:val="28"/>
        </w:rPr>
        <w:t>чреждения на учебный год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5.6. результаты учебной деятельности: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дневники учащихся;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тетради для обучающих работ;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тетради для контрольных работ;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тетради для практических и лабораторных работ;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классные журналы;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0B27">
        <w:rPr>
          <w:rFonts w:ascii="Times New Roman" w:hAnsi="Times New Roman" w:cs="Times New Roman"/>
          <w:color w:val="111111"/>
          <w:sz w:val="28"/>
          <w:szCs w:val="28"/>
        </w:rPr>
        <w:t>посещение учебных занятий;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5.7. информация обо всех видах обследований (медицинских, психологических, педагогических) учащихся.</w:t>
      </w:r>
    </w:p>
    <w:p w:rsidR="0075723E" w:rsidRPr="00050B27" w:rsidRDefault="0075723E" w:rsidP="000214E7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111111"/>
          <w:sz w:val="28"/>
          <w:szCs w:val="28"/>
        </w:rPr>
      </w:pPr>
    </w:p>
    <w:p w:rsidR="000214E7" w:rsidRDefault="000214E7" w:rsidP="000E5029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11111"/>
          <w:sz w:val="28"/>
          <w:szCs w:val="28"/>
        </w:rPr>
      </w:pPr>
      <w:r w:rsidRPr="00050B27">
        <w:rPr>
          <w:b w:val="0"/>
          <w:bCs w:val="0"/>
          <w:color w:val="111111"/>
          <w:sz w:val="28"/>
          <w:szCs w:val="28"/>
        </w:rPr>
        <w:t xml:space="preserve">3. </w:t>
      </w:r>
      <w:r w:rsidR="0075723E" w:rsidRPr="00050B27">
        <w:rPr>
          <w:b w:val="0"/>
          <w:bCs w:val="0"/>
          <w:color w:val="111111"/>
          <w:sz w:val="28"/>
          <w:szCs w:val="28"/>
        </w:rPr>
        <w:t>ФОРМЫ ПРЕДОСТАВЛЕНИЯ ИНФОРМАЦИИ ЗАКОННЫМ ПРЕДСТАВИТЕЛЯМ УЧАЩИХСЯ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 xml:space="preserve">6. Администрация </w:t>
      </w:r>
      <w:r w:rsidR="0075723E" w:rsidRPr="00050B27">
        <w:rPr>
          <w:color w:val="111111"/>
          <w:sz w:val="28"/>
          <w:szCs w:val="28"/>
        </w:rPr>
        <w:t>У</w:t>
      </w:r>
      <w:r w:rsidRPr="00050B27">
        <w:rPr>
          <w:color w:val="111111"/>
          <w:sz w:val="28"/>
          <w:szCs w:val="28"/>
        </w:rPr>
        <w:t xml:space="preserve">чреждения </w:t>
      </w:r>
      <w:r w:rsidR="0075723E" w:rsidRPr="00050B27">
        <w:rPr>
          <w:color w:val="111111"/>
          <w:sz w:val="28"/>
          <w:szCs w:val="28"/>
        </w:rPr>
        <w:t>о</w:t>
      </w:r>
      <w:r w:rsidRPr="00050B27">
        <w:rPr>
          <w:color w:val="111111"/>
          <w:sz w:val="28"/>
          <w:szCs w:val="28"/>
        </w:rPr>
        <w:t xml:space="preserve">беспечивает предоставление информации законным представителям о ходе и содержании образовательного процесса </w:t>
      </w:r>
      <w:proofErr w:type="gramStart"/>
      <w:r w:rsidRPr="00050B27">
        <w:rPr>
          <w:color w:val="111111"/>
          <w:sz w:val="28"/>
          <w:szCs w:val="28"/>
        </w:rPr>
        <w:t>через</w:t>
      </w:r>
      <w:proofErr w:type="gramEnd"/>
      <w:r w:rsidRPr="00050B27">
        <w:rPr>
          <w:color w:val="111111"/>
          <w:sz w:val="28"/>
          <w:szCs w:val="28"/>
        </w:rPr>
        <w:t>: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6.1. проведение приема граждан директором и заместителями директора по утвержденному графику;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lastRenderedPageBreak/>
        <w:t xml:space="preserve">6.2. проведение родительских собраний согласно плану работы </w:t>
      </w:r>
      <w:r w:rsidR="0075723E" w:rsidRPr="00050B27">
        <w:rPr>
          <w:color w:val="111111"/>
          <w:sz w:val="28"/>
          <w:szCs w:val="28"/>
        </w:rPr>
        <w:t>Учреждения</w:t>
      </w:r>
      <w:r w:rsidRPr="00050B27">
        <w:rPr>
          <w:color w:val="111111"/>
          <w:sz w:val="28"/>
          <w:szCs w:val="28"/>
        </w:rPr>
        <w:t xml:space="preserve"> по вопросам ознакомления с нормативными документами и с изменениями в организации образовательного процесса и содержании образования;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6.3. проведение «Родительских суббот» с целью организации консультаций учителей-предметников и классных руководителей для законных представителей учащихся по вопросам получения информации о ходе и содержании образовательного процесса, используемых методах обучения и воспитания, результатах учебной деятельности не реже, чем 1 раз в четверть;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6.4. проведение консультаций педагог</w:t>
      </w:r>
      <w:r w:rsidR="0075723E" w:rsidRPr="00050B27">
        <w:rPr>
          <w:color w:val="111111"/>
          <w:sz w:val="28"/>
          <w:szCs w:val="28"/>
        </w:rPr>
        <w:t>а</w:t>
      </w:r>
      <w:r w:rsidRPr="00050B27">
        <w:rPr>
          <w:color w:val="111111"/>
          <w:sz w:val="28"/>
          <w:szCs w:val="28"/>
        </w:rPr>
        <w:t xml:space="preserve"> социальн</w:t>
      </w:r>
      <w:r w:rsidR="0075723E" w:rsidRPr="00050B27">
        <w:rPr>
          <w:color w:val="111111"/>
          <w:sz w:val="28"/>
          <w:szCs w:val="28"/>
        </w:rPr>
        <w:t>ого</w:t>
      </w:r>
      <w:r w:rsidRPr="00050B27">
        <w:rPr>
          <w:color w:val="111111"/>
          <w:sz w:val="28"/>
          <w:szCs w:val="28"/>
        </w:rPr>
        <w:t>, педагог</w:t>
      </w:r>
      <w:r w:rsidR="0075723E" w:rsidRPr="00050B27">
        <w:rPr>
          <w:color w:val="111111"/>
          <w:sz w:val="28"/>
          <w:szCs w:val="28"/>
        </w:rPr>
        <w:t>а</w:t>
      </w:r>
      <w:r w:rsidRPr="00050B27">
        <w:rPr>
          <w:color w:val="111111"/>
          <w:sz w:val="28"/>
          <w:szCs w:val="28"/>
        </w:rPr>
        <w:t>-психолог</w:t>
      </w:r>
      <w:r w:rsidR="0075723E" w:rsidRPr="00050B27">
        <w:rPr>
          <w:color w:val="111111"/>
          <w:sz w:val="28"/>
          <w:szCs w:val="28"/>
        </w:rPr>
        <w:t>а</w:t>
      </w:r>
      <w:r w:rsidRPr="00050B27">
        <w:rPr>
          <w:color w:val="111111"/>
          <w:sz w:val="28"/>
          <w:szCs w:val="28"/>
        </w:rPr>
        <w:t xml:space="preserve"> для законных представителей учащихся по утвержденному графику;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6.5. организацию работы «Родительского университета» по вопросам воспитания и обучения учащихся;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6.6. проведение заседаний Попечитель</w:t>
      </w:r>
      <w:r w:rsidR="0075723E" w:rsidRPr="00050B27">
        <w:rPr>
          <w:color w:val="111111"/>
          <w:sz w:val="28"/>
          <w:szCs w:val="28"/>
        </w:rPr>
        <w:t>ского совета Учреждения</w:t>
      </w:r>
      <w:r w:rsidRPr="00050B27">
        <w:rPr>
          <w:color w:val="111111"/>
          <w:sz w:val="28"/>
          <w:szCs w:val="28"/>
        </w:rPr>
        <w:t>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6.7. проведение заседаний родительских комитетов кл</w:t>
      </w:r>
      <w:r w:rsidR="0075723E" w:rsidRPr="00050B27">
        <w:rPr>
          <w:color w:val="111111"/>
          <w:sz w:val="28"/>
          <w:szCs w:val="28"/>
        </w:rPr>
        <w:t>ассов и родительского комитета У</w:t>
      </w:r>
      <w:r w:rsidRPr="00050B27">
        <w:rPr>
          <w:color w:val="111111"/>
          <w:sz w:val="28"/>
          <w:szCs w:val="28"/>
        </w:rPr>
        <w:t>чреждения;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 xml:space="preserve">6.8. размещение информации на сайте </w:t>
      </w:r>
      <w:r w:rsidR="0075723E" w:rsidRPr="00050B27">
        <w:rPr>
          <w:color w:val="111111"/>
          <w:sz w:val="28"/>
          <w:szCs w:val="28"/>
        </w:rPr>
        <w:t xml:space="preserve">Учреждения </w:t>
      </w:r>
      <w:r w:rsidRPr="00050B27">
        <w:rPr>
          <w:color w:val="111111"/>
          <w:sz w:val="28"/>
          <w:szCs w:val="28"/>
        </w:rPr>
        <w:t xml:space="preserve">и на информационных стендах в </w:t>
      </w:r>
      <w:r w:rsidR="0075723E" w:rsidRPr="00050B27">
        <w:rPr>
          <w:color w:val="111111"/>
          <w:sz w:val="28"/>
          <w:szCs w:val="28"/>
        </w:rPr>
        <w:t>У</w:t>
      </w:r>
      <w:r w:rsidRPr="00050B27">
        <w:rPr>
          <w:color w:val="111111"/>
          <w:sz w:val="28"/>
          <w:szCs w:val="28"/>
        </w:rPr>
        <w:t>чреждении.</w:t>
      </w:r>
    </w:p>
    <w:p w:rsidR="0075723E" w:rsidRPr="00050B27" w:rsidRDefault="0075723E" w:rsidP="000214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14E7" w:rsidRDefault="0075723E" w:rsidP="000E50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0214E7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ОРЯДОК ОЗНАКОМЛЕНИЯ ЗАКОННЫХ ПРЕДСТАВИТЕЛЕЙ С РЕЗУЛЬТАТАМИ ТЕКУЩЕЙ, ПРОМЕЖУТОЧНОЙ, ИТОГОВОЙ АТТЕСТАЦИИ УЧАЩИХСЯ, ИСПОЛЬЗУЕМЫХ МЕТОДАХ ОБУЧЕНИЯ И ВОСПИТАНИЯ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Законные представители получают информацию о результатах текущей аттестации из дневников учащихся ежедневно либо еженедельно, и подписывают дневники еженедельно.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Законные представители получают информацию о результатах промежуточной аттестации из дневников учащихся в конце каждой четверти и подписывают дневник. Результаты промежуточной аттестации учащиеся вносят в сводную ведомость дневника под контролем классного руководителя.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Ознакомиться с текущими отметками по отдельным учебным предметам законные представители могут в тетрадях для обучающих работ в ходе </w:t>
      </w:r>
      <w:proofErr w:type="gramStart"/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контроля за</w:t>
      </w:r>
      <w:proofErr w:type="gramEnd"/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выполнением учащимися домашних заданий. Периодичность проверки тетрадей учителями регламентируется соответствующими нормативными документами.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Тетради для контрольных работ выдаются учащимся только на учебных занятиях в 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чреждении для выполнения соответствующей работы и работы над ошибками и хранятся на протяжении учебного года в 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чреждении до начала следующего учебного года.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Ознакомиться с результатами контрольных работ и получить, при необходимости, разъяснения по отметке законные представители учащихся могут в утвержденный руководителем 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чреждения день родительских 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консультаций в присутствии учителя-предметника. Не допускается фотографирование (ксерокопирование) работ учащихся.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С результатами текущей, промежуточной или итоговой аттестации своего ребёнка законные представители могут также ознакомиться в день родительских консультаций и родительских собраний непосредственно у учителей-предметников либо у классного руководителя. Не допускается изучение успеваемости, а также сравнение результатов учебной деятельности других учащихся. Запрещается фотографирование страниц классного журнала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Ознакомиться с методами обучения и воспитания учащихся законные представители могут в ходе беседы с классными руководителями, учителями начальных классов, учителя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ми-дефектологами, воспитателями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учителями-предметниками, руководителями объединений по интересам, педагог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социальным, педагог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-психолог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дни родительских собраний либо в дни родительских консультаций. В случае необходимости получения дополнительной информации – при обращении к администрации 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чреждения.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Законные представители учащихся могут присутствовать на учебных занятиях либо воспитательных мероприятиях тол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ько с разрешения администрации У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чреждения.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желании посетить учебные или иные занятия законный представитель учащегося должен сообщить директор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У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чреждения о своем намерении.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Директор 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Учреждения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согласовывает день и время посещения занятий по интересующему законного представителя предмету в присутствии учителя;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назначает лицо, сопровож</w:t>
      </w:r>
      <w:r w:rsidR="0075723E"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дающее законного представителя </w:t>
      </w: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занятие (одного или нескольких из нижеприведенного перечня):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заместителя директора по учебной работе;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председателя учебно-методического объединения;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опытного учителя, имеющего высшую квалификационную категорию;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заместителя директора по воспитательной работе (если посещение занятий связано с вопросами воспитания и поведения учащихся).</w:t>
      </w:r>
    </w:p>
    <w:p w:rsidR="000214E7" w:rsidRPr="00050B27" w:rsidRDefault="000214E7" w:rsidP="00021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Законные представители во время посещения занятий обязаны: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нарушать порядок в классе;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прерывать объяснения учителя;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общаться с учащимися во время урока;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выходить из кабинета до окончания занятия;</w:t>
      </w:r>
    </w:p>
    <w:p w:rsidR="000214E7" w:rsidRPr="00050B27" w:rsidRDefault="000214E7" w:rsidP="0075723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делать замечания учителю при учащихся.</w:t>
      </w:r>
    </w:p>
    <w:p w:rsidR="0075723E" w:rsidRPr="00050B27" w:rsidRDefault="0075723E" w:rsidP="000214E7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111111"/>
          <w:sz w:val="28"/>
          <w:szCs w:val="28"/>
        </w:rPr>
      </w:pPr>
    </w:p>
    <w:p w:rsidR="000214E7" w:rsidRDefault="000214E7" w:rsidP="000E5029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11111"/>
          <w:sz w:val="28"/>
          <w:szCs w:val="28"/>
        </w:rPr>
      </w:pPr>
      <w:r w:rsidRPr="00050B27">
        <w:rPr>
          <w:b w:val="0"/>
          <w:bCs w:val="0"/>
          <w:color w:val="111111"/>
          <w:sz w:val="28"/>
          <w:szCs w:val="28"/>
        </w:rPr>
        <w:t>5</w:t>
      </w:r>
      <w:r w:rsidR="0075723E" w:rsidRPr="00050B27">
        <w:rPr>
          <w:b w:val="0"/>
          <w:bCs w:val="0"/>
          <w:color w:val="111111"/>
          <w:sz w:val="28"/>
          <w:szCs w:val="28"/>
        </w:rPr>
        <w:t xml:space="preserve"> ПОРЯДОК РАЗМЕЩЕНИЯ ИНФОРМАЦИИ ДЛЯ ОЗНАКОМЛЕНИЯ ЗАКОННЫХ ПРЕДСТАВИТЕЛЕЙ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 xml:space="preserve">15. Учреждение размещает на официальном сайте информацию, установленную законодательством, и обеспечивает ее своевременную </w:t>
      </w:r>
      <w:r w:rsidRPr="00050B27">
        <w:rPr>
          <w:color w:val="111111"/>
          <w:sz w:val="28"/>
          <w:szCs w:val="28"/>
        </w:rPr>
        <w:lastRenderedPageBreak/>
        <w:t>актуализацию. Размещение документов на официальном сайте подтверждает факт ознакомления с ними законных представителей.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 xml:space="preserve">16. Копии отдельных локальных нормативных актов </w:t>
      </w:r>
      <w:r w:rsidR="0075723E" w:rsidRPr="00050B27">
        <w:rPr>
          <w:color w:val="111111"/>
          <w:sz w:val="28"/>
          <w:szCs w:val="28"/>
        </w:rPr>
        <w:t>Учреждения</w:t>
      </w:r>
      <w:r w:rsidRPr="00050B27">
        <w:rPr>
          <w:color w:val="111111"/>
          <w:sz w:val="28"/>
          <w:szCs w:val="28"/>
        </w:rPr>
        <w:t xml:space="preserve">, затрагивающих интересы учащихся, размещаются в помещении </w:t>
      </w:r>
      <w:r w:rsidR="0075723E" w:rsidRPr="00050B27">
        <w:rPr>
          <w:color w:val="111111"/>
          <w:sz w:val="28"/>
          <w:szCs w:val="28"/>
        </w:rPr>
        <w:t>У</w:t>
      </w:r>
      <w:r w:rsidRPr="00050B27">
        <w:rPr>
          <w:color w:val="111111"/>
          <w:sz w:val="28"/>
          <w:szCs w:val="28"/>
        </w:rPr>
        <w:t>чреждения на информационных стендах в общедоступном месте.</w:t>
      </w:r>
    </w:p>
    <w:p w:rsidR="0075723E" w:rsidRPr="00050B27" w:rsidRDefault="0075723E" w:rsidP="000214E7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111111"/>
          <w:sz w:val="28"/>
          <w:szCs w:val="28"/>
        </w:rPr>
      </w:pPr>
    </w:p>
    <w:p w:rsidR="000214E7" w:rsidRDefault="000214E7" w:rsidP="000E5029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11111"/>
          <w:sz w:val="28"/>
          <w:szCs w:val="28"/>
        </w:rPr>
      </w:pPr>
      <w:r w:rsidRPr="00050B27">
        <w:rPr>
          <w:b w:val="0"/>
          <w:bCs w:val="0"/>
          <w:color w:val="111111"/>
          <w:sz w:val="28"/>
          <w:szCs w:val="28"/>
        </w:rPr>
        <w:t>6</w:t>
      </w:r>
      <w:r w:rsidR="0075723E" w:rsidRPr="00050B27">
        <w:rPr>
          <w:b w:val="0"/>
          <w:bCs w:val="0"/>
          <w:color w:val="111111"/>
          <w:sz w:val="28"/>
          <w:szCs w:val="28"/>
        </w:rPr>
        <w:t xml:space="preserve"> ЗАКЛЮЧИТЕЛЬНЫЕ ПОЛОЖЕНИЯ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 xml:space="preserve">17. Настоящий Порядок вступает в силу </w:t>
      </w:r>
      <w:proofErr w:type="gramStart"/>
      <w:r w:rsidRPr="00050B27">
        <w:rPr>
          <w:color w:val="111111"/>
          <w:sz w:val="28"/>
          <w:szCs w:val="28"/>
        </w:rPr>
        <w:t>с даты</w:t>
      </w:r>
      <w:proofErr w:type="gramEnd"/>
      <w:r w:rsidRPr="00050B27">
        <w:rPr>
          <w:color w:val="111111"/>
          <w:sz w:val="28"/>
          <w:szCs w:val="28"/>
        </w:rPr>
        <w:t xml:space="preserve"> его утверждения.</w:t>
      </w:r>
    </w:p>
    <w:p w:rsidR="000214E7" w:rsidRPr="00050B27" w:rsidRDefault="000214E7" w:rsidP="00021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 xml:space="preserve">18. Настоящий Порядок подлежит размещению на официальном сайте </w:t>
      </w:r>
      <w:r w:rsidR="0075723E" w:rsidRPr="00050B27">
        <w:rPr>
          <w:color w:val="111111"/>
          <w:sz w:val="28"/>
          <w:szCs w:val="28"/>
        </w:rPr>
        <w:t>У</w:t>
      </w:r>
      <w:r w:rsidRPr="00050B27">
        <w:rPr>
          <w:color w:val="111111"/>
          <w:sz w:val="28"/>
          <w:szCs w:val="28"/>
        </w:rPr>
        <w:t>чреждения.</w:t>
      </w:r>
    </w:p>
    <w:p w:rsidR="00FE27D6" w:rsidRPr="002E1637" w:rsidRDefault="000214E7" w:rsidP="002E16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50B27">
        <w:rPr>
          <w:color w:val="111111"/>
          <w:sz w:val="28"/>
          <w:szCs w:val="28"/>
        </w:rPr>
        <w:t>19. Вопросы, не урегулированные данным Порядком, подлежат рассмотрению в соответствии с Уставом учреждения образования, иными актами законодательства.</w:t>
      </w:r>
      <w:bookmarkStart w:id="1" w:name="_GoBack"/>
      <w:bookmarkEnd w:id="1"/>
    </w:p>
    <w:sectPr w:rsidR="00FE27D6" w:rsidRPr="002E1637" w:rsidSect="0075723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A4" w:rsidRDefault="00E330A4" w:rsidP="0075723E">
      <w:pPr>
        <w:spacing w:after="0" w:line="240" w:lineRule="auto"/>
      </w:pPr>
      <w:r>
        <w:separator/>
      </w:r>
    </w:p>
  </w:endnote>
  <w:endnote w:type="continuationSeparator" w:id="0">
    <w:p w:rsidR="00E330A4" w:rsidRDefault="00E330A4" w:rsidP="0075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A4" w:rsidRDefault="00E330A4" w:rsidP="0075723E">
      <w:pPr>
        <w:spacing w:after="0" w:line="240" w:lineRule="auto"/>
      </w:pPr>
      <w:r>
        <w:separator/>
      </w:r>
    </w:p>
  </w:footnote>
  <w:footnote w:type="continuationSeparator" w:id="0">
    <w:p w:rsidR="00E330A4" w:rsidRDefault="00E330A4" w:rsidP="00757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78454"/>
      <w:docPartObj>
        <w:docPartGallery w:val="Page Numbers (Top of Page)"/>
        <w:docPartUnique/>
      </w:docPartObj>
    </w:sdtPr>
    <w:sdtEndPr/>
    <w:sdtContent>
      <w:p w:rsidR="0075723E" w:rsidRDefault="006F6A7D">
        <w:pPr>
          <w:pStyle w:val="a4"/>
          <w:jc w:val="center"/>
        </w:pPr>
        <w:r w:rsidRPr="007572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5723E" w:rsidRPr="0075723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572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1637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7572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5723E" w:rsidRDefault="007572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B99"/>
    <w:multiLevelType w:val="multilevel"/>
    <w:tmpl w:val="BE26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0569B"/>
    <w:multiLevelType w:val="multilevel"/>
    <w:tmpl w:val="75F0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A6AC7"/>
    <w:multiLevelType w:val="multilevel"/>
    <w:tmpl w:val="46B870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F1BCA"/>
    <w:multiLevelType w:val="multilevel"/>
    <w:tmpl w:val="8BF0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EE108A"/>
    <w:multiLevelType w:val="multilevel"/>
    <w:tmpl w:val="7D48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93EC0"/>
    <w:multiLevelType w:val="multilevel"/>
    <w:tmpl w:val="16E003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2F7F61"/>
    <w:multiLevelType w:val="multilevel"/>
    <w:tmpl w:val="10D058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DE1CE6"/>
    <w:multiLevelType w:val="multilevel"/>
    <w:tmpl w:val="B066CC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3864A5"/>
    <w:multiLevelType w:val="multilevel"/>
    <w:tmpl w:val="B87C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1C0842"/>
    <w:multiLevelType w:val="multilevel"/>
    <w:tmpl w:val="D7B6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283ADC"/>
    <w:multiLevelType w:val="multilevel"/>
    <w:tmpl w:val="74A6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260010"/>
    <w:multiLevelType w:val="multilevel"/>
    <w:tmpl w:val="3BD6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4E7"/>
    <w:rsid w:val="000011AF"/>
    <w:rsid w:val="000214E7"/>
    <w:rsid w:val="00050B27"/>
    <w:rsid w:val="000E5029"/>
    <w:rsid w:val="002818E9"/>
    <w:rsid w:val="002E1637"/>
    <w:rsid w:val="00462C92"/>
    <w:rsid w:val="00495B13"/>
    <w:rsid w:val="006F466B"/>
    <w:rsid w:val="006F6A7D"/>
    <w:rsid w:val="0075723E"/>
    <w:rsid w:val="00953374"/>
    <w:rsid w:val="00BD23E9"/>
    <w:rsid w:val="00D802AD"/>
    <w:rsid w:val="00E330A4"/>
    <w:rsid w:val="00E6495B"/>
    <w:rsid w:val="00FE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D6"/>
  </w:style>
  <w:style w:type="paragraph" w:styleId="3">
    <w:name w:val="heading 3"/>
    <w:basedOn w:val="a"/>
    <w:link w:val="30"/>
    <w:uiPriority w:val="9"/>
    <w:qFormat/>
    <w:rsid w:val="00021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14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757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23E"/>
  </w:style>
  <w:style w:type="paragraph" w:styleId="a6">
    <w:name w:val="footer"/>
    <w:basedOn w:val="a"/>
    <w:link w:val="a7"/>
    <w:uiPriority w:val="99"/>
    <w:semiHidden/>
    <w:unhideWhenUsed/>
    <w:rsid w:val="00757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2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2025-09-21T13:18:00Z</dcterms:created>
  <dcterms:modified xsi:type="dcterms:W3CDTF">2025-10-10T07:09:00Z</dcterms:modified>
</cp:coreProperties>
</file>