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A9" w:rsidRPr="008979A9" w:rsidRDefault="008979A9" w:rsidP="008979A9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8979A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Календарь государственных праздников, праздничных дней, памятных дат и международных праздничных дней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  <w:lang w:val="be-BY"/>
        </w:rPr>
        <w:t xml:space="preserve">на июль </w:t>
      </w:r>
      <w:r w:rsidRPr="008979A9">
        <w:rPr>
          <w:rFonts w:ascii="Times New Roman" w:hAnsi="Times New Roman" w:cs="Times New Roman"/>
          <w:color w:val="auto"/>
          <w:spacing w:val="0"/>
          <w:sz w:val="30"/>
          <w:szCs w:val="30"/>
        </w:rPr>
        <w:t>2023 года</w:t>
      </w:r>
    </w:p>
    <w:p w:rsid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979A9">
        <w:rPr>
          <w:rFonts w:ascii="Times New Roman" w:hAnsi="Times New Roman" w:cs="Times New Roman"/>
          <w:b/>
          <w:bCs/>
          <w:sz w:val="30"/>
          <w:szCs w:val="30"/>
        </w:rPr>
        <w:t>Июль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 xml:space="preserve">1 июля (первая суббота июля) – День кооперации. 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979A9">
        <w:rPr>
          <w:rFonts w:ascii="Times New Roman" w:hAnsi="Times New Roman" w:cs="Times New Roman"/>
          <w:b/>
          <w:bCs/>
          <w:sz w:val="30"/>
          <w:szCs w:val="30"/>
        </w:rPr>
        <w:t>3 июля – День Независимости Республики Беларусь (День Республики).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2 июля (первое воскресенье июля) – День работников водного транспорта.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9 июля (второе воскресенье июля) – День работников налоговых органов.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11 июля – Всемирный день народонаселения. Всемирный день шоколада.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12 июля – Всемирный день бортпроводника.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16 июля (третье воскресенье июля) – День металлурга.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20 июля – Международный день шахмат.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30 июля – День пожарной службы. День работников торговли (последнее воскресенье июля).</w:t>
      </w:r>
    </w:p>
    <w:p w:rsidR="008979A9" w:rsidRPr="008979A9" w:rsidRDefault="008979A9" w:rsidP="008979A9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8979A9">
        <w:rPr>
          <w:rFonts w:ascii="Times New Roman" w:hAnsi="Times New Roman" w:cs="Times New Roman"/>
          <w:sz w:val="30"/>
          <w:szCs w:val="30"/>
        </w:rPr>
        <w:t>30 июля – Всемирный день борьбы с торговлей людьми. Международный день дружбы.</w:t>
      </w:r>
    </w:p>
    <w:p w:rsidR="006737C4" w:rsidRPr="008979A9" w:rsidRDefault="006737C4">
      <w:pPr>
        <w:rPr>
          <w:rFonts w:ascii="Times New Roman" w:hAnsi="Times New Roman" w:cs="Times New Roman"/>
        </w:rPr>
      </w:pPr>
    </w:p>
    <w:sectPr w:rsidR="006737C4" w:rsidRPr="0089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979A9"/>
    <w:rsid w:val="006737C4"/>
    <w:rsid w:val="0089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79A9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MS Mincho" w:hAnsi="SchoolBookC" w:cs="Times New Roman"/>
      <w:color w:val="000000"/>
      <w:spacing w:val="-2"/>
      <w:sz w:val="21"/>
      <w:szCs w:val="21"/>
      <w:lang/>
    </w:rPr>
  </w:style>
  <w:style w:type="character" w:customStyle="1" w:styleId="a4">
    <w:name w:val="Основной текст Знак"/>
    <w:basedOn w:val="a0"/>
    <w:link w:val="a3"/>
    <w:uiPriority w:val="99"/>
    <w:rsid w:val="008979A9"/>
    <w:rPr>
      <w:rFonts w:ascii="SchoolBookC" w:eastAsia="MS Mincho" w:hAnsi="SchoolBookC" w:cs="Times New Roman"/>
      <w:color w:val="000000"/>
      <w:spacing w:val="-2"/>
      <w:sz w:val="21"/>
      <w:szCs w:val="21"/>
      <w:lang/>
    </w:rPr>
  </w:style>
  <w:style w:type="paragraph" w:customStyle="1" w:styleId="6">
    <w:name w:val="подзагол6"/>
    <w:basedOn w:val="a"/>
    <w:uiPriority w:val="99"/>
    <w:rsid w:val="008979A9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eastAsia="MS Mincho" w:hAnsi="SchoolBookC" w:cs="SchoolBookC"/>
      <w:b/>
      <w:bCs/>
      <w:color w:val="000000"/>
      <w:spacing w:val="-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2023-06-18T17:53:00Z</dcterms:created>
  <dcterms:modified xsi:type="dcterms:W3CDTF">2023-06-18T17:54:00Z</dcterms:modified>
</cp:coreProperties>
</file>