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06" w:rsidRPr="002E42AC" w:rsidRDefault="00E94A06" w:rsidP="002E42AC">
      <w:pPr>
        <w:pStyle w:val="1"/>
        <w:spacing w:before="0" w:beforeAutospacing="0" w:after="0" w:afterAutospacing="0"/>
        <w:jc w:val="center"/>
        <w:rPr>
          <w:bCs w:val="0"/>
          <w:color w:val="7030A0"/>
          <w:sz w:val="40"/>
          <w:szCs w:val="40"/>
        </w:rPr>
      </w:pPr>
      <w:r w:rsidRPr="002E42AC">
        <w:rPr>
          <w:bCs w:val="0"/>
          <w:color w:val="7030A0"/>
          <w:sz w:val="40"/>
          <w:szCs w:val="40"/>
        </w:rPr>
        <w:t>Заповеди читателя</w:t>
      </w:r>
    </w:p>
    <w:p w:rsidR="002E42AC" w:rsidRPr="002E42AC" w:rsidRDefault="002E42AC" w:rsidP="002E42AC">
      <w:pPr>
        <w:pStyle w:val="1"/>
        <w:spacing w:before="0" w:beforeAutospacing="0" w:after="0" w:afterAutospacing="0"/>
        <w:jc w:val="center"/>
        <w:rPr>
          <w:bCs w:val="0"/>
          <w:color w:val="7030A0"/>
          <w:sz w:val="28"/>
          <w:szCs w:val="28"/>
        </w:rPr>
      </w:pPr>
    </w:p>
    <w:p w:rsidR="00E94A06" w:rsidRPr="002E42AC" w:rsidRDefault="00E94A06" w:rsidP="002E42AC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2E42AC">
        <w:rPr>
          <w:color w:val="7030A0"/>
          <w:sz w:val="28"/>
          <w:szCs w:val="28"/>
        </w:rPr>
        <w:t>А. Общие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00B0F0"/>
          <w:sz w:val="28"/>
          <w:szCs w:val="28"/>
        </w:rPr>
      </w:pPr>
      <w:r w:rsidRPr="004A4BC3">
        <w:rPr>
          <w:color w:val="00B0F0"/>
          <w:sz w:val="28"/>
          <w:szCs w:val="28"/>
        </w:rPr>
        <w:t>1. Не читай все книги подряд на один лад. Способ чтения должен соответствовать цели чтения.</w:t>
      </w:r>
    </w:p>
    <w:p w:rsidR="002E42AC" w:rsidRPr="002E42AC" w:rsidRDefault="002E42AC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94A06" w:rsidRPr="002E42AC" w:rsidRDefault="00E94A06" w:rsidP="002E42AC">
      <w:pPr>
        <w:pStyle w:val="2"/>
        <w:spacing w:before="0" w:beforeAutospacing="0" w:after="0" w:afterAutospacing="0"/>
        <w:rPr>
          <w:color w:val="7030A0"/>
          <w:sz w:val="28"/>
          <w:szCs w:val="28"/>
        </w:rPr>
      </w:pPr>
      <w:r w:rsidRPr="002E42AC">
        <w:rPr>
          <w:color w:val="7030A0"/>
          <w:sz w:val="28"/>
          <w:szCs w:val="28"/>
        </w:rPr>
        <w:t>Б. При чтении для образования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2. Помни, что чтение - одна из самых важных, нужных, серьезных работ (а не ничегонеделание).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3. Хотя бы одну из читаемых тобой книг читай с проработкой.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 xml:space="preserve">4. Не жалей на это ни времени, ни сил: </w:t>
      </w:r>
      <w:proofErr w:type="spellStart"/>
      <w:r w:rsidRPr="004A4BC3">
        <w:rPr>
          <w:color w:val="FF0000"/>
          <w:sz w:val="28"/>
          <w:szCs w:val="28"/>
        </w:rPr>
        <w:t>оплатится</w:t>
      </w:r>
      <w:proofErr w:type="spellEnd"/>
      <w:r w:rsidRPr="004A4BC3">
        <w:rPr>
          <w:color w:val="FF0000"/>
          <w:sz w:val="28"/>
          <w:szCs w:val="28"/>
        </w:rPr>
        <w:t xml:space="preserve"> с лихвой. Вкладывай все силы в чтение.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5. Неослабно борись с ленью мышления и воображения: это злейшие враги.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6. Добивайся, чтобы каждое место книги было совершенно и отчетливо понято.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7. Не пропускай ничего без очень серьезных причин.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8. Не бросай книги недочитанной без самых серьезных причин.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9. Не зови других на помощь без самой крайней необходимости, напрягай все силы, чтобы обойтись без чужой помощи. Самодеятельность – прежде.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 xml:space="preserve">10. Где надо – заставляй воображение работать </w:t>
      </w:r>
      <w:proofErr w:type="gramStart"/>
      <w:r w:rsidRPr="004A4BC3">
        <w:rPr>
          <w:color w:val="FF0000"/>
          <w:sz w:val="28"/>
          <w:szCs w:val="28"/>
        </w:rPr>
        <w:t>вовсю</w:t>
      </w:r>
      <w:proofErr w:type="gramEnd"/>
      <w:r w:rsidRPr="004A4BC3">
        <w:rPr>
          <w:color w:val="FF0000"/>
          <w:sz w:val="28"/>
          <w:szCs w:val="28"/>
        </w:rPr>
        <w:t>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11. Хочешь хорошо читать с проработкой – читай с пером в руке: делай конспект, заметки, выписки.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12. Научись пользоваться оглавлением.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 xml:space="preserve">13. Читай не только «слева направо», но и все время «справа налево» – возвращайся к </w:t>
      </w:r>
      <w:proofErr w:type="gramStart"/>
      <w:r w:rsidRPr="004A4BC3">
        <w:rPr>
          <w:color w:val="FF0000"/>
          <w:sz w:val="28"/>
          <w:szCs w:val="28"/>
        </w:rPr>
        <w:t>прочитанному</w:t>
      </w:r>
      <w:proofErr w:type="gramEnd"/>
      <w:r w:rsidRPr="004A4BC3">
        <w:rPr>
          <w:color w:val="FF0000"/>
          <w:sz w:val="28"/>
          <w:szCs w:val="28"/>
        </w:rPr>
        <w:t>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14. Прежде старайся хорошо понять, а потом критикуй.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15. Чужую критику на книгу читай после книги.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A4BC3">
        <w:rPr>
          <w:color w:val="FF0000"/>
          <w:sz w:val="28"/>
          <w:szCs w:val="28"/>
        </w:rPr>
        <w:t>16. Прочитав книгу, уясни сущность ее и запиши в кратких словах.</w:t>
      </w:r>
    </w:p>
    <w:p w:rsidR="002E42AC" w:rsidRPr="002E42AC" w:rsidRDefault="002E42AC" w:rsidP="002E42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94A06" w:rsidRPr="004A4BC3" w:rsidRDefault="00E94A06" w:rsidP="002E42AC">
      <w:pPr>
        <w:pStyle w:val="2"/>
        <w:spacing w:before="0" w:beforeAutospacing="0" w:after="0" w:afterAutospacing="0"/>
        <w:rPr>
          <w:color w:val="7030A0"/>
        </w:rPr>
      </w:pPr>
      <w:r w:rsidRPr="004A4BC3">
        <w:rPr>
          <w:color w:val="7030A0"/>
        </w:rPr>
        <w:t>В. О выборе книг для самообразования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4A4BC3">
        <w:rPr>
          <w:color w:val="00B050"/>
          <w:sz w:val="28"/>
          <w:szCs w:val="28"/>
        </w:rPr>
        <w:t>17. Читай хотя бы немного, но основательно.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4A4BC3">
        <w:rPr>
          <w:color w:val="00B050"/>
          <w:sz w:val="28"/>
          <w:szCs w:val="28"/>
        </w:rPr>
        <w:t>18.Читай необходимое, хотя бы неинтересное.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4A4BC3">
        <w:rPr>
          <w:color w:val="00B050"/>
          <w:sz w:val="28"/>
          <w:szCs w:val="28"/>
        </w:rPr>
        <w:t>19. Читай самое лучшее, что можно достать.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4A4BC3">
        <w:rPr>
          <w:color w:val="00B050"/>
          <w:sz w:val="28"/>
          <w:szCs w:val="28"/>
        </w:rPr>
        <w:t>20. Читай не слишком легкое. Не слишком трудное.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4A4BC3">
        <w:rPr>
          <w:color w:val="00B050"/>
          <w:sz w:val="28"/>
          <w:szCs w:val="28"/>
        </w:rPr>
        <w:t>21. Руководствуйся каким – ни будь планом чтения (по программам или совету специалиста).</w:t>
      </w:r>
    </w:p>
    <w:p w:rsidR="00E94A06" w:rsidRPr="004A4BC3" w:rsidRDefault="00E94A06" w:rsidP="002E42AC">
      <w:pPr>
        <w:pStyle w:val="a3"/>
        <w:spacing w:before="0" w:beforeAutospacing="0" w:after="0" w:afterAutospacing="0"/>
        <w:rPr>
          <w:color w:val="00B050"/>
          <w:sz w:val="28"/>
          <w:szCs w:val="28"/>
        </w:rPr>
      </w:pPr>
      <w:r w:rsidRPr="004A4BC3">
        <w:rPr>
          <w:color w:val="00B050"/>
          <w:sz w:val="28"/>
          <w:szCs w:val="28"/>
        </w:rPr>
        <w:t>Все успеет тот, кто использует разнообразные методы обучения.</w:t>
      </w:r>
    </w:p>
    <w:p w:rsidR="00F46DCA" w:rsidRPr="004A4BC3" w:rsidRDefault="00E80489" w:rsidP="002E42AC">
      <w:pPr>
        <w:rPr>
          <w:color w:val="00B050"/>
          <w:sz w:val="28"/>
          <w:szCs w:val="28"/>
        </w:rPr>
      </w:pPr>
    </w:p>
    <w:sectPr w:rsidR="00F46DCA" w:rsidRPr="004A4BC3" w:rsidSect="002E42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06"/>
    <w:rsid w:val="0024478E"/>
    <w:rsid w:val="002E42AC"/>
    <w:rsid w:val="002F1190"/>
    <w:rsid w:val="00393667"/>
    <w:rsid w:val="004A4BC3"/>
    <w:rsid w:val="004C28CE"/>
    <w:rsid w:val="0053787A"/>
    <w:rsid w:val="006E64AA"/>
    <w:rsid w:val="00B56F87"/>
    <w:rsid w:val="00BC3683"/>
    <w:rsid w:val="00C2328D"/>
    <w:rsid w:val="00CB1E8E"/>
    <w:rsid w:val="00D41000"/>
    <w:rsid w:val="00D756B0"/>
    <w:rsid w:val="00E80489"/>
    <w:rsid w:val="00E94A06"/>
    <w:rsid w:val="00F4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E"/>
  </w:style>
  <w:style w:type="paragraph" w:styleId="1">
    <w:name w:val="heading 1"/>
    <w:basedOn w:val="a"/>
    <w:link w:val="10"/>
    <w:qFormat/>
    <w:rsid w:val="00E94A0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94A06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A0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4A0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94A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2015-09-17T06:53:00Z</dcterms:created>
  <dcterms:modified xsi:type="dcterms:W3CDTF">2015-09-22T11:03:00Z</dcterms:modified>
</cp:coreProperties>
</file>