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43027B" w:rsidP="002F3125" w:rsidRDefault="0043027B" w14:paraId="405EB927" wp14:textId="77777777">
      <w:pPr>
        <w:pStyle w:val="a3"/>
        <w:ind w:firstLine="709"/>
        <w:jc w:val="both"/>
        <w:rPr>
          <w:b/>
          <w:color w:val="333333"/>
          <w:sz w:val="30"/>
          <w:szCs w:val="30"/>
        </w:rPr>
      </w:pPr>
      <w:r w:rsidRPr="0021267E">
        <w:rPr>
          <w:b/>
          <w:color w:val="333333"/>
          <w:sz w:val="30"/>
          <w:szCs w:val="30"/>
        </w:rPr>
        <w:t>Профилактика киберпреступности среди несовершеннолетних.</w:t>
      </w:r>
    </w:p>
    <w:p xmlns:wp14="http://schemas.microsoft.com/office/word/2010/wordml" w:rsidRPr="0021267E" w:rsidR="003C616F" w:rsidP="002F3125" w:rsidRDefault="009E428E" w14:paraId="10B05FAC" wp14:textId="77777777">
      <w:pPr>
        <w:pStyle w:val="a3"/>
        <w:ind w:firstLine="709"/>
        <w:jc w:val="both"/>
        <w:rPr>
          <w:color w:val="333333"/>
          <w:sz w:val="30"/>
          <w:szCs w:val="30"/>
        </w:rPr>
      </w:pPr>
      <w:r w:rsidRPr="0021267E">
        <w:rPr>
          <w:color w:val="333333"/>
          <w:sz w:val="30"/>
          <w:szCs w:val="30"/>
        </w:rPr>
        <w:t xml:space="preserve">С каждым годом </w:t>
      </w:r>
      <w:proofErr w:type="gramStart"/>
      <w:r w:rsidRPr="0021267E">
        <w:rPr>
          <w:color w:val="333333"/>
          <w:sz w:val="30"/>
          <w:szCs w:val="30"/>
        </w:rPr>
        <w:t>интернет-мошенники</w:t>
      </w:r>
      <w:proofErr w:type="gramEnd"/>
      <w:r w:rsidRPr="0021267E">
        <w:rPr>
          <w:color w:val="333333"/>
          <w:sz w:val="30"/>
          <w:szCs w:val="30"/>
        </w:rPr>
        <w:t xml:space="preserve"> и взломщики становятся все моложе. Современные подростки проводят в интернете большую часть своего времени, но возможности Всемирной паутины каждый использует по-разному. Около 92% родителей Беларуси не знают о потенциально опасных активностях своих детей в интернете. При этом 58% несовершеннолетних скрывают от родителей, чем на самом деле они занимаются в сети.</w:t>
      </w:r>
    </w:p>
    <w:p xmlns:wp14="http://schemas.microsoft.com/office/word/2010/wordml" w:rsidRPr="0021267E" w:rsidR="003C616F" w:rsidP="002F3125" w:rsidRDefault="003C616F" w14:paraId="6617B725" wp14:textId="7FB497E6">
      <w:pPr>
        <w:pStyle w:val="a3"/>
        <w:ind w:firstLine="709"/>
        <w:jc w:val="both"/>
        <w:rPr>
          <w:color w:val="333333"/>
          <w:sz w:val="30"/>
          <w:szCs w:val="30"/>
        </w:rPr>
      </w:pPr>
      <w:r w:rsidRPr="33E67C60" w:rsidR="33E67C60">
        <w:rPr>
          <w:color w:val="333333"/>
          <w:sz w:val="30"/>
          <w:szCs w:val="30"/>
        </w:rPr>
        <w:t>За 10 месяцев текущего года в Гомельской области было совершено 4 киберпреступления несовершеннолетними.</w:t>
      </w:r>
    </w:p>
    <w:p xmlns:wp14="http://schemas.microsoft.com/office/word/2010/wordml" w:rsidRPr="0021267E" w:rsidR="009E428E" w:rsidP="002F3125" w:rsidRDefault="009E428E" w14:paraId="4D32EC36" wp14:textId="77777777">
      <w:pPr>
        <w:pStyle w:val="a3"/>
        <w:ind w:firstLine="709"/>
        <w:jc w:val="both"/>
        <w:rPr>
          <w:color w:val="333333"/>
          <w:sz w:val="30"/>
          <w:szCs w:val="30"/>
        </w:rPr>
      </w:pPr>
      <w:r w:rsidRPr="0021267E">
        <w:rPr>
          <w:color w:val="333333"/>
          <w:sz w:val="30"/>
          <w:szCs w:val="30"/>
        </w:rPr>
        <w:t xml:space="preserve">Самым распространенным способом </w:t>
      </w:r>
      <w:r w:rsidR="005F20C8">
        <w:rPr>
          <w:color w:val="333333"/>
          <w:sz w:val="30"/>
          <w:szCs w:val="30"/>
        </w:rPr>
        <w:t>киберпреступлений</w:t>
      </w:r>
      <w:r w:rsidRPr="0021267E">
        <w:rPr>
          <w:color w:val="333333"/>
          <w:sz w:val="30"/>
          <w:szCs w:val="30"/>
        </w:rPr>
        <w:t xml:space="preserve"> среди несовершеннолетних – использование банковских карт родителей (других членов семьи) при покупке </w:t>
      </w:r>
      <w:proofErr w:type="spellStart"/>
      <w:r w:rsidRPr="0021267E">
        <w:rPr>
          <w:color w:val="333333"/>
          <w:sz w:val="30"/>
          <w:szCs w:val="30"/>
        </w:rPr>
        <w:t>донат</w:t>
      </w:r>
      <w:proofErr w:type="spellEnd"/>
      <w:r w:rsidRPr="0021267E">
        <w:rPr>
          <w:color w:val="333333"/>
          <w:sz w:val="30"/>
          <w:szCs w:val="30"/>
        </w:rPr>
        <w:t>.</w:t>
      </w:r>
    </w:p>
    <w:p xmlns:wp14="http://schemas.microsoft.com/office/word/2010/wordml" w:rsidRPr="0021267E" w:rsidR="009E428E" w:rsidP="002F3125" w:rsidRDefault="009E428E" w14:paraId="3653CF58" wp14:textId="77777777">
      <w:pPr>
        <w:pStyle w:val="a3"/>
        <w:ind w:firstLine="709"/>
        <w:jc w:val="both"/>
        <w:rPr>
          <w:color w:val="333333"/>
          <w:sz w:val="30"/>
          <w:szCs w:val="30"/>
        </w:rPr>
      </w:pPr>
      <w:proofErr w:type="spellStart"/>
      <w:r w:rsidRPr="0021267E">
        <w:rPr>
          <w:color w:val="333333"/>
          <w:sz w:val="30"/>
          <w:szCs w:val="30"/>
        </w:rPr>
        <w:t>Донат</w:t>
      </w:r>
      <w:proofErr w:type="spellEnd"/>
      <w:r w:rsidRPr="0021267E">
        <w:rPr>
          <w:color w:val="333333"/>
          <w:sz w:val="30"/>
          <w:szCs w:val="30"/>
        </w:rPr>
        <w:t xml:space="preserve"> </w:t>
      </w:r>
      <w:r w:rsidRPr="0021267E" w:rsidR="002F3125">
        <w:rPr>
          <w:color w:val="333333"/>
          <w:sz w:val="30"/>
          <w:szCs w:val="30"/>
        </w:rPr>
        <w:t>—</w:t>
      </w:r>
      <w:r w:rsidRPr="0021267E">
        <w:rPr>
          <w:color w:val="333333"/>
          <w:sz w:val="30"/>
          <w:szCs w:val="30"/>
        </w:rPr>
        <w:t xml:space="preserve">  в онлайн играх обычно обозначает оплату игроком дополнительных бонусов, уникальных предметов и прочих благ, не доступных обычным путем, без оплаты реальными деньгами. Чаще всего, в чистом виде, </w:t>
      </w:r>
      <w:proofErr w:type="spellStart"/>
      <w:r w:rsidRPr="0021267E">
        <w:rPr>
          <w:color w:val="333333"/>
          <w:sz w:val="30"/>
          <w:szCs w:val="30"/>
        </w:rPr>
        <w:t>донат</w:t>
      </w:r>
      <w:proofErr w:type="spellEnd"/>
      <w:r w:rsidRPr="0021267E">
        <w:rPr>
          <w:color w:val="333333"/>
          <w:sz w:val="30"/>
          <w:szCs w:val="30"/>
        </w:rPr>
        <w:t xml:space="preserve"> встречается в бесплатных играх — увеличенная скорость прокачки, уникальная и мощная экипировка, хитрая валюта за которую можно купить в игре что-то ядреное, вкусности, оружие и т.д. В платных же играх, как например </w:t>
      </w:r>
      <w:proofErr w:type="spellStart"/>
      <w:r w:rsidRPr="0021267E" w:rsidR="000D7D98">
        <w:rPr>
          <w:sz w:val="30"/>
          <w:szCs w:val="30"/>
        </w:rPr>
        <w:t>World</w:t>
      </w:r>
      <w:proofErr w:type="spellEnd"/>
      <w:r w:rsidRPr="0021267E" w:rsidR="000D7D98">
        <w:rPr>
          <w:sz w:val="30"/>
          <w:szCs w:val="30"/>
        </w:rPr>
        <w:t xml:space="preserve"> </w:t>
      </w:r>
      <w:proofErr w:type="spellStart"/>
      <w:r w:rsidRPr="0021267E" w:rsidR="000D7D98">
        <w:rPr>
          <w:sz w:val="30"/>
          <w:szCs w:val="30"/>
        </w:rPr>
        <w:t>of</w:t>
      </w:r>
      <w:proofErr w:type="spellEnd"/>
      <w:r w:rsidRPr="0021267E" w:rsidR="000D7D98">
        <w:rPr>
          <w:sz w:val="30"/>
          <w:szCs w:val="30"/>
        </w:rPr>
        <w:t xml:space="preserve"> </w:t>
      </w:r>
      <w:proofErr w:type="spellStart"/>
      <w:r w:rsidRPr="0021267E" w:rsidR="000D7D98">
        <w:rPr>
          <w:sz w:val="30"/>
          <w:szCs w:val="30"/>
        </w:rPr>
        <w:t>Warcraft</w:t>
      </w:r>
      <w:proofErr w:type="spellEnd"/>
      <w:r w:rsidRPr="0021267E">
        <w:rPr>
          <w:color w:val="333333"/>
          <w:sz w:val="30"/>
          <w:szCs w:val="30"/>
        </w:rPr>
        <w:t xml:space="preserve">, под </w:t>
      </w:r>
      <w:proofErr w:type="spellStart"/>
      <w:r w:rsidRPr="0021267E">
        <w:rPr>
          <w:color w:val="333333"/>
          <w:sz w:val="30"/>
          <w:szCs w:val="30"/>
        </w:rPr>
        <w:t>донатом</w:t>
      </w:r>
      <w:proofErr w:type="spellEnd"/>
      <w:r w:rsidRPr="0021267E">
        <w:rPr>
          <w:color w:val="333333"/>
          <w:sz w:val="30"/>
          <w:szCs w:val="30"/>
        </w:rPr>
        <w:t xml:space="preserve"> подразумевается приобретение уникальных </w:t>
      </w:r>
      <w:proofErr w:type="spellStart"/>
      <w:r w:rsidRPr="0021267E" w:rsidR="000D7D98">
        <w:rPr>
          <w:color w:val="333333"/>
          <w:sz w:val="30"/>
          <w:szCs w:val="30"/>
        </w:rPr>
        <w:t>петов</w:t>
      </w:r>
      <w:proofErr w:type="spellEnd"/>
      <w:r w:rsidRPr="0021267E" w:rsidR="000D7D98">
        <w:rPr>
          <w:color w:val="333333"/>
          <w:sz w:val="30"/>
          <w:szCs w:val="30"/>
        </w:rPr>
        <w:t xml:space="preserve"> или персонажей</w:t>
      </w:r>
      <w:r w:rsidRPr="0021267E">
        <w:rPr>
          <w:color w:val="333333"/>
          <w:sz w:val="30"/>
          <w:szCs w:val="30"/>
        </w:rPr>
        <w:t xml:space="preserve"> (животные, существа, привязанные к персонажу и сопровождающие его в игре) и </w:t>
      </w:r>
      <w:proofErr w:type="spellStart"/>
      <w:r w:rsidRPr="0021267E">
        <w:rPr>
          <w:color w:val="333333"/>
          <w:sz w:val="30"/>
          <w:szCs w:val="30"/>
        </w:rPr>
        <w:t>маунтов</w:t>
      </w:r>
      <w:proofErr w:type="spellEnd"/>
      <w:r w:rsidRPr="0021267E">
        <w:rPr>
          <w:color w:val="333333"/>
          <w:sz w:val="30"/>
          <w:szCs w:val="30"/>
        </w:rPr>
        <w:t xml:space="preserve"> (средство передвижения</w:t>
      </w:r>
      <w:r w:rsidRPr="0021267E" w:rsidR="000D7D98">
        <w:rPr>
          <w:color w:val="333333"/>
          <w:sz w:val="30"/>
          <w:szCs w:val="30"/>
        </w:rPr>
        <w:t xml:space="preserve"> доступное персонажу</w:t>
      </w:r>
      <w:r w:rsidRPr="0021267E">
        <w:rPr>
          <w:color w:val="333333"/>
          <w:sz w:val="30"/>
          <w:szCs w:val="30"/>
        </w:rPr>
        <w:t>), доступных в игре только за наличные деньги.</w:t>
      </w:r>
    </w:p>
    <w:p xmlns:wp14="http://schemas.microsoft.com/office/word/2010/wordml" w:rsidRPr="0021267E" w:rsidR="000D7D98" w:rsidP="002F3125" w:rsidRDefault="000D7D98" w14:paraId="634D7844" wp14:textId="77777777">
      <w:pPr>
        <w:pStyle w:val="a3"/>
        <w:ind w:firstLine="709"/>
        <w:jc w:val="both"/>
        <w:rPr>
          <w:color w:val="333333"/>
          <w:sz w:val="30"/>
          <w:szCs w:val="30"/>
        </w:rPr>
      </w:pPr>
      <w:r w:rsidRPr="0021267E">
        <w:rPr>
          <w:color w:val="333333"/>
          <w:sz w:val="30"/>
          <w:szCs w:val="30"/>
        </w:rPr>
        <w:t>Родителям также рекомендовано с использованием сети Интернет изучить игровой сленг</w:t>
      </w:r>
      <w:r w:rsidRPr="0021267E" w:rsidR="005F607F">
        <w:rPr>
          <w:color w:val="333333"/>
          <w:sz w:val="30"/>
          <w:szCs w:val="30"/>
        </w:rPr>
        <w:t>,</w:t>
      </w:r>
      <w:r w:rsidRPr="0021267E">
        <w:rPr>
          <w:color w:val="333333"/>
          <w:sz w:val="30"/>
          <w:szCs w:val="30"/>
        </w:rPr>
        <w:t xml:space="preserve"> на котором общаются подростки</w:t>
      </w:r>
      <w:r w:rsidRPr="0021267E" w:rsidR="005F607F">
        <w:rPr>
          <w:color w:val="333333"/>
          <w:sz w:val="30"/>
          <w:szCs w:val="30"/>
        </w:rPr>
        <w:t>, для того чтобы понимать о чем идет речь при общении с ребенком</w:t>
      </w:r>
      <w:r w:rsidRPr="0021267E">
        <w:rPr>
          <w:color w:val="333333"/>
          <w:sz w:val="30"/>
          <w:szCs w:val="30"/>
        </w:rPr>
        <w:t>.</w:t>
      </w:r>
      <w:r w:rsidRPr="0021267E" w:rsidR="005F607F">
        <w:rPr>
          <w:color w:val="333333"/>
          <w:sz w:val="30"/>
          <w:szCs w:val="30"/>
        </w:rPr>
        <w:t xml:space="preserve"> Также ребенку очень нравится, когда его родители спрашивают, что означает то или иное слово. Таким образом, устанавливаются с ребенком доверительные отношения.</w:t>
      </w:r>
      <w:r w:rsidRPr="0021267E">
        <w:rPr>
          <w:color w:val="333333"/>
          <w:sz w:val="30"/>
          <w:szCs w:val="30"/>
        </w:rPr>
        <w:t xml:space="preserve">  </w:t>
      </w:r>
    </w:p>
    <w:p xmlns:wp14="http://schemas.microsoft.com/office/word/2010/wordml" w:rsidRPr="0021267E" w:rsidR="009E428E" w:rsidP="002F3125" w:rsidRDefault="009E428E" w14:paraId="20C5D477" wp14:textId="77777777">
      <w:pPr>
        <w:pStyle w:val="a3"/>
        <w:ind w:firstLine="709"/>
        <w:jc w:val="both"/>
        <w:rPr>
          <w:color w:val="333333"/>
          <w:sz w:val="30"/>
          <w:szCs w:val="30"/>
        </w:rPr>
      </w:pPr>
      <w:r w:rsidRPr="0021267E">
        <w:rPr>
          <w:color w:val="333333"/>
          <w:sz w:val="30"/>
          <w:szCs w:val="30"/>
        </w:rPr>
        <w:t xml:space="preserve">Многие родители не зная, что их ребенок геймер тратит свои карманные деньги на </w:t>
      </w:r>
      <w:proofErr w:type="spellStart"/>
      <w:r w:rsidRPr="0021267E">
        <w:rPr>
          <w:color w:val="333333"/>
          <w:sz w:val="30"/>
          <w:szCs w:val="30"/>
        </w:rPr>
        <w:t>донат</w:t>
      </w:r>
      <w:proofErr w:type="spellEnd"/>
      <w:r w:rsidRPr="0021267E">
        <w:rPr>
          <w:color w:val="333333"/>
          <w:sz w:val="30"/>
          <w:szCs w:val="30"/>
        </w:rPr>
        <w:t xml:space="preserve"> игр, становиться зависим от этого. Ребёнок геймер </w:t>
      </w:r>
      <w:proofErr w:type="spellStart"/>
      <w:r w:rsidRPr="0021267E">
        <w:rPr>
          <w:color w:val="333333"/>
          <w:sz w:val="30"/>
          <w:szCs w:val="30"/>
        </w:rPr>
        <w:t>донатит</w:t>
      </w:r>
      <w:proofErr w:type="spellEnd"/>
      <w:r w:rsidRPr="0021267E">
        <w:rPr>
          <w:color w:val="333333"/>
          <w:sz w:val="30"/>
          <w:szCs w:val="30"/>
        </w:rPr>
        <w:t>, чтобы казаться лучше других игроков и иметь преимущество над ними в игре. </w:t>
      </w:r>
    </w:p>
    <w:p xmlns:wp14="http://schemas.microsoft.com/office/word/2010/wordml" w:rsidRPr="0021267E" w:rsidR="009E428E" w:rsidP="002F3125" w:rsidRDefault="009E428E" w14:paraId="60CE04EB" wp14:textId="77777777">
      <w:pPr>
        <w:pStyle w:val="a3"/>
        <w:ind w:firstLine="709"/>
        <w:jc w:val="both"/>
        <w:rPr>
          <w:color w:val="333333"/>
          <w:sz w:val="30"/>
          <w:szCs w:val="30"/>
        </w:rPr>
      </w:pPr>
      <w:r w:rsidRPr="0021267E">
        <w:rPr>
          <w:color w:val="333333"/>
          <w:sz w:val="30"/>
          <w:szCs w:val="30"/>
        </w:rPr>
        <w:lastRenderedPageBreak/>
        <w:t>Дети</w:t>
      </w:r>
      <w:r w:rsidRPr="0021267E" w:rsidR="005F607F">
        <w:rPr>
          <w:color w:val="333333"/>
          <w:sz w:val="30"/>
          <w:szCs w:val="30"/>
        </w:rPr>
        <w:t>,</w:t>
      </w:r>
      <w:r w:rsidRPr="0021267E">
        <w:rPr>
          <w:color w:val="333333"/>
          <w:sz w:val="30"/>
          <w:szCs w:val="30"/>
        </w:rPr>
        <w:t xml:space="preserve"> </w:t>
      </w:r>
      <w:r w:rsidRPr="0021267E" w:rsidR="005F607F">
        <w:rPr>
          <w:color w:val="333333"/>
          <w:sz w:val="30"/>
          <w:szCs w:val="30"/>
        </w:rPr>
        <w:t xml:space="preserve">совершая оплату своих персонажей чужими банковскими картами, </w:t>
      </w:r>
      <w:r w:rsidRPr="0021267E">
        <w:rPr>
          <w:color w:val="333333"/>
          <w:sz w:val="30"/>
          <w:szCs w:val="30"/>
        </w:rPr>
        <w:t>нарушают ст.</w:t>
      </w:r>
      <w:r w:rsidRPr="0021267E" w:rsidR="005F607F">
        <w:rPr>
          <w:color w:val="333333"/>
          <w:sz w:val="30"/>
          <w:szCs w:val="30"/>
        </w:rPr>
        <w:t xml:space="preserve"> </w:t>
      </w:r>
      <w:r w:rsidRPr="0021267E">
        <w:rPr>
          <w:color w:val="333333"/>
          <w:sz w:val="30"/>
          <w:szCs w:val="30"/>
        </w:rPr>
        <w:t>212 Уголовного Кодекса РБ</w:t>
      </w:r>
      <w:r w:rsidRPr="0021267E" w:rsidR="005F607F">
        <w:rPr>
          <w:color w:val="333333"/>
          <w:sz w:val="30"/>
          <w:szCs w:val="30"/>
        </w:rPr>
        <w:t xml:space="preserve"> (хищение имущества путем модификации компьютерной информации)</w:t>
      </w:r>
      <w:r w:rsidRPr="0021267E">
        <w:rPr>
          <w:color w:val="333333"/>
          <w:sz w:val="30"/>
          <w:szCs w:val="30"/>
        </w:rPr>
        <w:t>.</w:t>
      </w:r>
    </w:p>
    <w:p xmlns:wp14="http://schemas.microsoft.com/office/word/2010/wordml" w:rsidRPr="0021267E" w:rsidR="003C616F" w:rsidP="002F3125" w:rsidRDefault="003C616F" w14:paraId="343BD7D2" wp14:textId="77777777">
      <w:pPr>
        <w:pStyle w:val="a3"/>
        <w:tabs>
          <w:tab w:val="left" w:pos="1134"/>
        </w:tabs>
        <w:ind w:firstLine="709"/>
        <w:jc w:val="both"/>
        <w:rPr>
          <w:color w:val="333333"/>
          <w:sz w:val="30"/>
          <w:szCs w:val="30"/>
        </w:rPr>
      </w:pPr>
      <w:r w:rsidRPr="0021267E">
        <w:rPr>
          <w:color w:val="333333"/>
          <w:sz w:val="30"/>
          <w:szCs w:val="30"/>
        </w:rPr>
        <w:t>Под данную статью уголовного кодекса попадают следующие действия несовершеннолетних:</w:t>
      </w:r>
    </w:p>
    <w:p xmlns:wp14="http://schemas.microsoft.com/office/word/2010/wordml" w:rsidRPr="0021267E" w:rsidR="0024142E" w:rsidP="002F3125" w:rsidRDefault="003C616F" w14:paraId="50005656" wp14:textId="77777777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333333"/>
          <w:sz w:val="30"/>
          <w:szCs w:val="30"/>
        </w:rPr>
      </w:pPr>
      <w:r w:rsidRPr="0021267E">
        <w:rPr>
          <w:color w:val="333333"/>
          <w:sz w:val="30"/>
          <w:szCs w:val="30"/>
        </w:rPr>
        <w:t xml:space="preserve">С использованием найденной банковской карты </w:t>
      </w:r>
      <w:r w:rsidRPr="0021267E" w:rsidR="0024142E">
        <w:rPr>
          <w:color w:val="333333"/>
          <w:sz w:val="30"/>
          <w:szCs w:val="30"/>
        </w:rPr>
        <w:t>осуществляют</w:t>
      </w:r>
      <w:r w:rsidRPr="0021267E">
        <w:rPr>
          <w:color w:val="333333"/>
          <w:sz w:val="30"/>
          <w:szCs w:val="30"/>
        </w:rPr>
        <w:t xml:space="preserve"> снятие денег в банкомате либо о</w:t>
      </w:r>
      <w:r w:rsidRPr="0021267E" w:rsidR="0024142E">
        <w:rPr>
          <w:color w:val="333333"/>
          <w:sz w:val="30"/>
          <w:szCs w:val="30"/>
        </w:rPr>
        <w:t>плачивают</w:t>
      </w:r>
      <w:r w:rsidRPr="0021267E">
        <w:rPr>
          <w:color w:val="333333"/>
          <w:sz w:val="30"/>
          <w:szCs w:val="30"/>
        </w:rPr>
        <w:t xml:space="preserve"> с использованием платежного терминала </w:t>
      </w:r>
      <w:r w:rsidRPr="0021267E" w:rsidR="0024142E">
        <w:rPr>
          <w:color w:val="333333"/>
          <w:sz w:val="30"/>
          <w:szCs w:val="30"/>
        </w:rPr>
        <w:t xml:space="preserve">покупки </w:t>
      </w:r>
      <w:r w:rsidRPr="0021267E">
        <w:rPr>
          <w:color w:val="333333"/>
          <w:sz w:val="30"/>
          <w:szCs w:val="30"/>
        </w:rPr>
        <w:t xml:space="preserve">в торговых точках (магазины, кафе </w:t>
      </w:r>
      <w:r w:rsidRPr="0021267E" w:rsidR="0024142E">
        <w:rPr>
          <w:color w:val="333333"/>
          <w:sz w:val="30"/>
          <w:szCs w:val="30"/>
        </w:rPr>
        <w:br/>
      </w:r>
      <w:r w:rsidRPr="0021267E">
        <w:rPr>
          <w:color w:val="333333"/>
          <w:sz w:val="30"/>
          <w:szCs w:val="30"/>
        </w:rPr>
        <w:t xml:space="preserve">и т.д.). </w:t>
      </w:r>
    </w:p>
    <w:p xmlns:wp14="http://schemas.microsoft.com/office/word/2010/wordml" w:rsidRPr="0021267E" w:rsidR="0024142E" w:rsidP="002F3125" w:rsidRDefault="0024142E" w14:paraId="3AE55EF4" wp14:textId="77777777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333333"/>
          <w:sz w:val="30"/>
          <w:szCs w:val="30"/>
        </w:rPr>
      </w:pPr>
      <w:r w:rsidRPr="0021267E">
        <w:rPr>
          <w:color w:val="333333"/>
          <w:sz w:val="30"/>
          <w:szCs w:val="30"/>
        </w:rPr>
        <w:t xml:space="preserve">С использованием украденной банковской карты производят оплаты в </w:t>
      </w:r>
      <w:proofErr w:type="gramStart"/>
      <w:r w:rsidRPr="0021267E">
        <w:rPr>
          <w:color w:val="333333"/>
          <w:sz w:val="30"/>
          <w:szCs w:val="30"/>
        </w:rPr>
        <w:t>Интернет-магазинах</w:t>
      </w:r>
      <w:proofErr w:type="gramEnd"/>
      <w:r w:rsidRPr="0021267E">
        <w:rPr>
          <w:color w:val="333333"/>
          <w:sz w:val="30"/>
          <w:szCs w:val="30"/>
        </w:rPr>
        <w:t xml:space="preserve"> (</w:t>
      </w:r>
      <w:proofErr w:type="spellStart"/>
      <w:r w:rsidRPr="0021267E">
        <w:rPr>
          <w:color w:val="333333"/>
          <w:sz w:val="30"/>
          <w:szCs w:val="30"/>
          <w:lang w:val="en-US"/>
        </w:rPr>
        <w:t>Aliexpress</w:t>
      </w:r>
      <w:proofErr w:type="spellEnd"/>
      <w:r w:rsidRPr="0021267E">
        <w:rPr>
          <w:color w:val="333333"/>
          <w:sz w:val="30"/>
          <w:szCs w:val="30"/>
        </w:rPr>
        <w:t xml:space="preserve">, </w:t>
      </w:r>
      <w:proofErr w:type="spellStart"/>
      <w:r w:rsidRPr="0021267E">
        <w:rPr>
          <w:color w:val="333333"/>
          <w:sz w:val="30"/>
          <w:szCs w:val="30"/>
          <w:lang w:val="en-US"/>
        </w:rPr>
        <w:t>Joom</w:t>
      </w:r>
      <w:proofErr w:type="spellEnd"/>
      <w:r w:rsidRPr="0021267E">
        <w:rPr>
          <w:color w:val="333333"/>
          <w:sz w:val="30"/>
          <w:szCs w:val="30"/>
        </w:rPr>
        <w:t xml:space="preserve"> и т.д.).</w:t>
      </w:r>
    </w:p>
    <w:p xmlns:wp14="http://schemas.microsoft.com/office/word/2010/wordml" w:rsidRPr="0021267E" w:rsidR="0024142E" w:rsidP="002F3125" w:rsidRDefault="0024142E" w14:paraId="16991965" wp14:textId="77777777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333333"/>
          <w:sz w:val="30"/>
          <w:szCs w:val="30"/>
        </w:rPr>
      </w:pPr>
      <w:r w:rsidRPr="0021267E">
        <w:rPr>
          <w:color w:val="333333"/>
          <w:sz w:val="30"/>
          <w:szCs w:val="30"/>
        </w:rPr>
        <w:t>Активируют на мобильном телефоне другого человека услугу, предоставляемую компанией А</w:t>
      </w:r>
      <w:proofErr w:type="gramStart"/>
      <w:r w:rsidRPr="0021267E">
        <w:rPr>
          <w:color w:val="333333"/>
          <w:sz w:val="30"/>
          <w:szCs w:val="30"/>
        </w:rPr>
        <w:t>1</w:t>
      </w:r>
      <w:proofErr w:type="gramEnd"/>
      <w:r w:rsidRPr="0021267E">
        <w:rPr>
          <w:color w:val="333333"/>
          <w:sz w:val="30"/>
          <w:szCs w:val="30"/>
        </w:rPr>
        <w:t xml:space="preserve">, «А1-банкинг» и переводят на свой абонентский номер телефона деньги, которые предоставляет компания в качестве кредита в размере 100 рублей. </w:t>
      </w:r>
    </w:p>
    <w:p xmlns:wp14="http://schemas.microsoft.com/office/word/2010/wordml" w:rsidRPr="0021267E" w:rsidR="0021267E" w:rsidP="002F3125" w:rsidRDefault="0021267E" w14:paraId="73A4719E" wp14:textId="7777777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111111"/>
          <w:sz w:val="30"/>
          <w:szCs w:val="30"/>
          <w:shd w:val="clear" w:color="auto" w:fill="FFFFFF"/>
          <w:lang w:eastAsia="ru-RU"/>
        </w:rPr>
      </w:pPr>
      <w:r w:rsidRPr="0021267E">
        <w:rPr>
          <w:rFonts w:ascii="Times New Roman" w:hAnsi="Times New Roman" w:eastAsia="Times New Roman" w:cs="Times New Roman"/>
          <w:color w:val="111111"/>
          <w:sz w:val="30"/>
          <w:szCs w:val="30"/>
          <w:shd w:val="clear" w:color="auto" w:fill="FFFFFF"/>
          <w:lang w:eastAsia="ru-RU"/>
        </w:rPr>
        <w:t>Н</w:t>
      </w:r>
      <w:r w:rsidRPr="00AB17EB">
        <w:rPr>
          <w:rFonts w:ascii="Times New Roman" w:hAnsi="Times New Roman" w:eastAsia="Times New Roman" w:cs="Times New Roman"/>
          <w:color w:val="111111"/>
          <w:sz w:val="30"/>
          <w:szCs w:val="30"/>
          <w:shd w:val="clear" w:color="auto" w:fill="FFFFFF"/>
          <w:lang w:eastAsia="ru-RU"/>
        </w:rPr>
        <w:t>есовершеннолетние</w:t>
      </w:r>
      <w:r w:rsidRPr="0021267E">
        <w:rPr>
          <w:rFonts w:ascii="Times New Roman" w:hAnsi="Times New Roman" w:eastAsia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 xml:space="preserve"> </w:t>
      </w:r>
      <w:r w:rsidRPr="00AB17EB" w:rsidR="000D7D98">
        <w:rPr>
          <w:rFonts w:ascii="Times New Roman" w:hAnsi="Times New Roman" w:eastAsia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за совершение</w:t>
      </w:r>
      <w:r w:rsidRPr="0021267E" w:rsidR="00C95B97">
        <w:rPr>
          <w:rFonts w:ascii="Times New Roman" w:hAnsi="Times New Roman" w:eastAsia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 xml:space="preserve"> таких</w:t>
      </w:r>
      <w:r w:rsidRPr="00AB17EB" w:rsidR="000D7D98">
        <w:rPr>
          <w:rFonts w:ascii="Times New Roman" w:hAnsi="Times New Roman" w:eastAsia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 xml:space="preserve"> киберпреступлений</w:t>
      </w:r>
      <w:r w:rsidRPr="0021267E" w:rsidR="00C95B97">
        <w:rPr>
          <w:rFonts w:ascii="Times New Roman" w:hAnsi="Times New Roman" w:eastAsia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 xml:space="preserve"> </w:t>
      </w:r>
      <w:r w:rsidRPr="00AB17EB" w:rsidR="000D7D98">
        <w:rPr>
          <w:rFonts w:ascii="Times New Roman" w:hAnsi="Times New Roman" w:eastAsia="Times New Roman" w:cs="Times New Roman"/>
          <w:color w:val="111111"/>
          <w:sz w:val="30"/>
          <w:szCs w:val="30"/>
          <w:shd w:val="clear" w:color="auto" w:fill="FFFFFF"/>
          <w:lang w:eastAsia="ru-RU"/>
        </w:rPr>
        <w:t>несут уголовную ответственность с 14 лет</w:t>
      </w:r>
      <w:r w:rsidRPr="0021267E">
        <w:rPr>
          <w:rFonts w:ascii="Times New Roman" w:hAnsi="Times New Roman" w:eastAsia="Times New Roman" w:cs="Times New Roman"/>
          <w:color w:val="111111"/>
          <w:sz w:val="30"/>
          <w:szCs w:val="30"/>
          <w:shd w:val="clear" w:color="auto" w:fill="FFFFFF"/>
          <w:lang w:eastAsia="ru-RU"/>
        </w:rPr>
        <w:t>!</w:t>
      </w:r>
      <w:r w:rsidRPr="0021267E" w:rsidR="003C616F">
        <w:rPr>
          <w:rFonts w:ascii="Times New Roman" w:hAnsi="Times New Roman" w:eastAsia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 </w:t>
      </w:r>
    </w:p>
    <w:p xmlns:wp14="http://schemas.microsoft.com/office/word/2010/wordml" w:rsidRPr="0021267E" w:rsidR="0021267E" w:rsidP="002F3125" w:rsidRDefault="0021267E" w14:paraId="5E0A2D7A" wp14:textId="7777777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111111"/>
          <w:sz w:val="30"/>
          <w:szCs w:val="30"/>
          <w:shd w:val="clear" w:color="auto" w:fill="FFFFFF"/>
          <w:lang w:eastAsia="ru-RU"/>
        </w:rPr>
      </w:pPr>
      <w:r w:rsidRPr="0021267E">
        <w:rPr>
          <w:rFonts w:ascii="Times New Roman" w:hAnsi="Times New Roman" w:eastAsia="Times New Roman" w:cs="Times New Roman"/>
          <w:color w:val="111111"/>
          <w:sz w:val="30"/>
          <w:szCs w:val="30"/>
          <w:shd w:val="clear" w:color="auto" w:fill="FFFFFF"/>
          <w:lang w:eastAsia="ru-RU"/>
        </w:rPr>
        <w:t>По статьи 212 УК</w:t>
      </w:r>
      <w:r>
        <w:rPr>
          <w:rFonts w:ascii="Times New Roman" w:hAnsi="Times New Roman" w:eastAsia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 Республики Беларусь:</w:t>
      </w:r>
    </w:p>
    <w:p xmlns:wp14="http://schemas.microsoft.com/office/word/2010/wordml" w:rsidRPr="0021267E" w:rsidR="0021267E" w:rsidP="002F3125" w:rsidRDefault="0021267E" w14:paraId="7BACE9C9" wp14:textId="77777777">
      <w:pPr>
        <w:pStyle w:val="poin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1267E">
        <w:rPr>
          <w:sz w:val="30"/>
          <w:szCs w:val="30"/>
        </w:rPr>
        <w:t>1. Хищение имущества путем модификации компьютерной информации –</w:t>
      </w:r>
    </w:p>
    <w:p xmlns:wp14="http://schemas.microsoft.com/office/word/2010/wordml" w:rsidR="0021267E" w:rsidP="002F3125" w:rsidRDefault="0021267E" w14:paraId="7B3BB5C2" wp14:textId="77777777">
      <w:pPr>
        <w:pStyle w:val="newncpi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1267E">
        <w:rPr>
          <w:sz w:val="30"/>
          <w:szCs w:val="30"/>
        </w:rPr>
        <w:t>наказывается штрафом, или лишением права занимать определенные должности или заниматься определенной деятельностью, или арестом, или ограничением свободы на срок до трех лет, или лишением свободы на тот же срок.</w:t>
      </w:r>
    </w:p>
    <w:p xmlns:wp14="http://schemas.microsoft.com/office/word/2010/wordml" w:rsidRPr="0021267E" w:rsidR="002F3125" w:rsidP="002F3125" w:rsidRDefault="002F3125" w14:paraId="672A6659" wp14:textId="77777777">
      <w:pPr>
        <w:pStyle w:val="newncpi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xmlns:wp14="http://schemas.microsoft.com/office/word/2010/wordml" w:rsidRPr="0021267E" w:rsidR="0021267E" w:rsidP="002F3125" w:rsidRDefault="0021267E" w14:paraId="33E69A69" wp14:textId="77777777">
      <w:pPr>
        <w:pStyle w:val="poin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1267E">
        <w:rPr>
          <w:sz w:val="30"/>
          <w:szCs w:val="30"/>
        </w:rPr>
        <w:t>2. То же деяние, совершенное повторно либо группой лиц по предварительному сговору, –</w:t>
      </w:r>
    </w:p>
    <w:p xmlns:wp14="http://schemas.microsoft.com/office/word/2010/wordml" w:rsidR="0021267E" w:rsidP="002F3125" w:rsidRDefault="0021267E" w14:paraId="07F604FA" wp14:textId="77777777">
      <w:pPr>
        <w:pStyle w:val="newncpi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1267E">
        <w:rPr>
          <w:sz w:val="30"/>
          <w:szCs w:val="30"/>
        </w:rPr>
        <w:t>наказывается штрафом, или исправительными работами на срок до двух лет, или арестом, или ограничением свободы на срок от двух до пяти лет, или лишением свободы на срок до пяти лет с лишением права занимать определенные должности или заниматься определенной деятельностью или без лишения.</w:t>
      </w:r>
    </w:p>
    <w:p xmlns:wp14="http://schemas.microsoft.com/office/word/2010/wordml" w:rsidRPr="0021267E" w:rsidR="002F3125" w:rsidP="002F3125" w:rsidRDefault="002F3125" w14:paraId="0A37501D" wp14:textId="77777777">
      <w:pPr>
        <w:pStyle w:val="newncpi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xmlns:wp14="http://schemas.microsoft.com/office/word/2010/wordml" w:rsidRPr="0021267E" w:rsidR="0021267E" w:rsidP="002F3125" w:rsidRDefault="0021267E" w14:paraId="60D055DA" wp14:textId="77777777">
      <w:pPr>
        <w:pStyle w:val="poin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1267E">
        <w:rPr>
          <w:sz w:val="30"/>
          <w:szCs w:val="30"/>
        </w:rPr>
        <w:t>3. Деяния, предусмотренные частями 1 или 2 настоящей статьи, совершенные в крупном размере, –</w:t>
      </w:r>
    </w:p>
    <w:p xmlns:wp14="http://schemas.microsoft.com/office/word/2010/wordml" w:rsidR="0021267E" w:rsidP="002F3125" w:rsidRDefault="0021267E" w14:paraId="0FD86042" wp14:textId="77777777">
      <w:pPr>
        <w:pStyle w:val="newncpi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1267E">
        <w:rPr>
          <w:sz w:val="30"/>
          <w:szCs w:val="30"/>
        </w:rPr>
        <w:t xml:space="preserve">наказываются ограничением свободы на срок от двух до пяти лет или лишением свободы на срок от двух до семи лет со штрафом или без </w:t>
      </w:r>
      <w:r w:rsidRPr="0021267E">
        <w:rPr>
          <w:sz w:val="30"/>
          <w:szCs w:val="30"/>
        </w:rPr>
        <w:lastRenderedPageBreak/>
        <w:t>штрафа и с лишением права занимать определенные должности или заниматься определенной деятельностью или без лишения.</w:t>
      </w:r>
    </w:p>
    <w:p xmlns:wp14="http://schemas.microsoft.com/office/word/2010/wordml" w:rsidRPr="0021267E" w:rsidR="002F3125" w:rsidP="002F3125" w:rsidRDefault="002F3125" w14:paraId="5DAB6C7B" wp14:textId="77777777">
      <w:pPr>
        <w:pStyle w:val="newncpi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xmlns:wp14="http://schemas.microsoft.com/office/word/2010/wordml" w:rsidRPr="0021267E" w:rsidR="0021267E" w:rsidP="002F3125" w:rsidRDefault="0021267E" w14:paraId="2A1BEACC" wp14:textId="77777777">
      <w:pPr>
        <w:pStyle w:val="poin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1267E">
        <w:rPr>
          <w:sz w:val="30"/>
          <w:szCs w:val="30"/>
        </w:rPr>
        <w:t>4. Деяния, предусмотренные частями 1, 2 или 3 настоящей статьи, совершенные организованной группой либо в особо крупном размере, –</w:t>
      </w:r>
    </w:p>
    <w:p xmlns:wp14="http://schemas.microsoft.com/office/word/2010/wordml" w:rsidRPr="0021267E" w:rsidR="0021267E" w:rsidP="002F3125" w:rsidRDefault="0021267E" w14:paraId="17C5B725" wp14:textId="77777777">
      <w:pPr>
        <w:pStyle w:val="newncpi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1267E">
        <w:rPr>
          <w:sz w:val="30"/>
          <w:szCs w:val="30"/>
        </w:rPr>
        <w:t>наказываются лишением свободы на срок от пяти до двенадцати лет со штрафом и с лишением права занимать определенные должности или заниматься определенной деятельностью или без лишения.</w:t>
      </w:r>
    </w:p>
    <w:p xmlns:wp14="http://schemas.microsoft.com/office/word/2010/wordml" w:rsidR="0021267E" w:rsidP="002F3125" w:rsidRDefault="0021267E" w14:paraId="02EB378F" wp14:textId="7777777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 xmlns:wp14="http://schemas.microsoft.com/office/word/2010/wordml" w:rsidR="005F20C8" w:rsidP="002F3125" w:rsidRDefault="005F20C8" w14:paraId="114F7899" wp14:textId="7777777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Кроме этого в поле зрения правоохранителей попадают несовершеннолетние, совершающие несанкционированный доступ к компьютерной информации (ст. 349 УК Республики Беларусь).</w:t>
      </w:r>
    </w:p>
    <w:p xmlns:wp14="http://schemas.microsoft.com/office/word/2010/wordml" w:rsidRPr="00EB6A70" w:rsidR="005F20C8" w:rsidP="002F3125" w:rsidRDefault="00B5046C" w14:paraId="477C1098" wp14:textId="7777777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 w:rsidRPr="00EB6A70">
        <w:rPr>
          <w:rFonts w:ascii="Times New Roman" w:hAnsi="Times New Roman" w:eastAsia="Times New Roman" w:cs="Times New Roman"/>
          <w:sz w:val="30"/>
          <w:szCs w:val="30"/>
          <w:lang w:eastAsia="ru-RU"/>
        </w:rPr>
        <w:t>Данные действия заключаются в следующем:</w:t>
      </w:r>
    </w:p>
    <w:p xmlns:wp14="http://schemas.microsoft.com/office/word/2010/wordml" w:rsidR="0021267E" w:rsidP="002F3125" w:rsidRDefault="00B5046C" w14:paraId="522FE556" wp14:textId="7777777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6A70">
        <w:rPr>
          <w:rFonts w:ascii="Times New Roman" w:hAnsi="Times New Roman" w:eastAsia="Times New Roman" w:cs="Times New Roman"/>
          <w:sz w:val="30"/>
          <w:szCs w:val="30"/>
          <w:lang w:eastAsia="ru-RU"/>
        </w:rPr>
        <w:t>Несовершеннолетние осуществляют несанкционированный доступ к электронной почте, учетным записям на различных сайтах</w:t>
      </w:r>
      <w:r w:rsidRPr="00EB6A70" w:rsidR="00EB6A70">
        <w:rPr>
          <w:rFonts w:ascii="Times New Roman" w:hAnsi="Times New Roman" w:eastAsia="Times New Roman" w:cs="Times New Roman"/>
          <w:sz w:val="30"/>
          <w:szCs w:val="30"/>
          <w:lang w:eastAsia="ru-RU"/>
        </w:rPr>
        <w:t>, игровых платформах</w:t>
      </w:r>
      <w:r w:rsidRPr="00EB6A70">
        <w:rPr>
          <w:rFonts w:ascii="Times New Roman" w:hAnsi="Times New Roman" w:eastAsia="Times New Roman" w:cs="Times New Roman"/>
          <w:sz w:val="30"/>
          <w:szCs w:val="30"/>
          <w:lang w:eastAsia="ru-RU"/>
        </w:rPr>
        <w:t>, в том числе в социальных сетях, а также к информации, содержащейся на компьютере, в смартфоне, с использованием различных программ удаленного доступа, методов социальной инженерии, таких как «</w:t>
      </w:r>
      <w:proofErr w:type="spellStart"/>
      <w:r w:rsidRPr="00EB6A70">
        <w:rPr>
          <w:rFonts w:ascii="Times New Roman" w:hAnsi="Times New Roman" w:eastAsia="Times New Roman" w:cs="Times New Roman"/>
          <w:sz w:val="30"/>
          <w:szCs w:val="30"/>
          <w:lang w:eastAsia="ru-RU"/>
        </w:rPr>
        <w:t>вишинг</w:t>
      </w:r>
      <w:proofErr w:type="spellEnd"/>
      <w:r w:rsidRPr="00EB6A70">
        <w:rPr>
          <w:rFonts w:ascii="Times New Roman" w:hAnsi="Times New Roman" w:eastAsia="Times New Roman" w:cs="Times New Roman"/>
          <w:sz w:val="30"/>
          <w:szCs w:val="30"/>
          <w:lang w:eastAsia="ru-RU"/>
        </w:rPr>
        <w:t>» и «</w:t>
      </w:r>
      <w:proofErr w:type="spellStart"/>
      <w:r w:rsidRPr="00EB6A70">
        <w:rPr>
          <w:rFonts w:ascii="Times New Roman" w:hAnsi="Times New Roman" w:eastAsia="Times New Roman" w:cs="Times New Roman"/>
          <w:sz w:val="30"/>
          <w:szCs w:val="30"/>
          <w:lang w:eastAsia="ru-RU"/>
        </w:rPr>
        <w:t>фишинг</w:t>
      </w:r>
      <w:proofErr w:type="spellEnd"/>
      <w:r w:rsidRPr="00EB6A70">
        <w:rPr>
          <w:rFonts w:ascii="Times New Roman" w:hAnsi="Times New Roman" w:eastAsia="Times New Roman" w:cs="Times New Roman"/>
          <w:sz w:val="30"/>
          <w:szCs w:val="30"/>
          <w:lang w:eastAsia="ru-RU"/>
        </w:rPr>
        <w:t>» (когда получаешь логины и парол</w:t>
      </w:r>
      <w:r w:rsidR="009A57FB">
        <w:rPr>
          <w:rFonts w:ascii="Times New Roman" w:hAnsi="Times New Roman" w:eastAsia="Times New Roman" w:cs="Times New Roman"/>
          <w:sz w:val="30"/>
          <w:szCs w:val="30"/>
          <w:lang w:eastAsia="ru-RU"/>
        </w:rPr>
        <w:t>и</w:t>
      </w:r>
      <w:r w:rsidRPr="00EB6A70"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 путем </w:t>
      </w:r>
      <w:proofErr w:type="gramStart"/>
      <w:r w:rsidRPr="00EB6A70">
        <w:rPr>
          <w:rFonts w:ascii="Times New Roman" w:hAnsi="Times New Roman" w:eastAsia="Times New Roman" w:cs="Times New Roman"/>
          <w:sz w:val="30"/>
          <w:szCs w:val="30"/>
          <w:lang w:eastAsia="ru-RU"/>
        </w:rPr>
        <w:t>обмана</w:t>
      </w:r>
      <w:proofErr w:type="gramEnd"/>
      <w:r w:rsidRPr="00EB6A70"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 и </w:t>
      </w:r>
      <w:r w:rsidRPr="00EB6A70" w:rsidR="00EB6A70">
        <w:rPr>
          <w:rFonts w:ascii="Times New Roman" w:hAnsi="Times New Roman" w:eastAsia="Times New Roman" w:cs="Times New Roman"/>
          <w:sz w:val="30"/>
          <w:szCs w:val="30"/>
          <w:lang w:eastAsia="ru-RU"/>
        </w:rPr>
        <w:t>введени</w:t>
      </w:r>
      <w:r w:rsidR="009A57FB">
        <w:rPr>
          <w:rFonts w:ascii="Times New Roman" w:hAnsi="Times New Roman" w:eastAsia="Times New Roman" w:cs="Times New Roman"/>
          <w:sz w:val="30"/>
          <w:szCs w:val="30"/>
          <w:lang w:eastAsia="ru-RU"/>
        </w:rPr>
        <w:t>е</w:t>
      </w:r>
      <w:r w:rsidRPr="00EB6A70"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 в заблуждение владельца информацией). </w:t>
      </w:r>
      <w:r w:rsidRPr="00EB6A70" w:rsidR="00EB6A70">
        <w:rPr>
          <w:rFonts w:ascii="Times New Roman" w:hAnsi="Times New Roman" w:eastAsia="Times New Roman" w:cs="Times New Roman"/>
          <w:sz w:val="30"/>
          <w:szCs w:val="30"/>
          <w:lang w:eastAsia="ru-RU"/>
        </w:rPr>
        <w:t>Как правило</w:t>
      </w:r>
      <w:r w:rsidR="009A57FB">
        <w:rPr>
          <w:rFonts w:ascii="Times New Roman" w:hAnsi="Times New Roman" w:eastAsia="Times New Roman" w:cs="Times New Roman"/>
          <w:sz w:val="30"/>
          <w:szCs w:val="30"/>
          <w:lang w:eastAsia="ru-RU"/>
        </w:rPr>
        <w:t>,</w:t>
      </w:r>
      <w:r w:rsidRPr="00EB6A70" w:rsidR="00EB6A70"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 несанкционированный доступ к компьютерной информации влечет за собой совершение ряда киберпреступлений, таких как </w:t>
      </w:r>
      <w:r w:rsidRPr="00EB6A70" w:rsidR="00EB6A70">
        <w:rPr>
          <w:rFonts w:ascii="Times New Roman" w:hAnsi="Times New Roman" w:cs="Times New Roman"/>
          <w:sz w:val="30"/>
          <w:szCs w:val="30"/>
        </w:rPr>
        <w:t>ст.</w:t>
      </w:r>
      <w:r w:rsidR="00EB6A70">
        <w:rPr>
          <w:rFonts w:ascii="Times New Roman" w:hAnsi="Times New Roman" w:cs="Times New Roman"/>
          <w:sz w:val="30"/>
          <w:szCs w:val="30"/>
        </w:rPr>
        <w:t xml:space="preserve"> 350 (у</w:t>
      </w:r>
      <w:r w:rsidRPr="00EB6A70" w:rsidR="00EB6A70">
        <w:rPr>
          <w:rFonts w:ascii="Times New Roman" w:hAnsi="Times New Roman" w:cs="Times New Roman"/>
          <w:sz w:val="30"/>
          <w:szCs w:val="30"/>
        </w:rPr>
        <w:t>ничтожение, блокирование или модификация компьютерной информации</w:t>
      </w:r>
      <w:r w:rsidR="00EB6A70">
        <w:rPr>
          <w:rFonts w:ascii="Times New Roman" w:hAnsi="Times New Roman" w:cs="Times New Roman"/>
          <w:sz w:val="30"/>
          <w:szCs w:val="30"/>
        </w:rPr>
        <w:t>)</w:t>
      </w:r>
      <w:r w:rsidRPr="00EB6A70" w:rsidR="00EB6A70">
        <w:rPr>
          <w:rFonts w:ascii="Times New Roman" w:hAnsi="Times New Roman" w:cs="Times New Roman"/>
          <w:sz w:val="30"/>
          <w:szCs w:val="30"/>
        </w:rPr>
        <w:t xml:space="preserve"> и</w:t>
      </w:r>
      <w:r w:rsidR="009A57FB">
        <w:rPr>
          <w:rFonts w:ascii="Times New Roman" w:hAnsi="Times New Roman" w:cs="Times New Roman"/>
          <w:sz w:val="30"/>
          <w:szCs w:val="30"/>
        </w:rPr>
        <w:t>ли</w:t>
      </w:r>
      <w:r w:rsidRPr="00EB6A70" w:rsidR="00EB6A70">
        <w:rPr>
          <w:rFonts w:ascii="Times New Roman" w:hAnsi="Times New Roman" w:cs="Times New Roman"/>
          <w:sz w:val="30"/>
          <w:szCs w:val="30"/>
        </w:rPr>
        <w:t xml:space="preserve"> ст. 208 УК (вымогательство).</w:t>
      </w:r>
    </w:p>
    <w:p xmlns:wp14="http://schemas.microsoft.com/office/word/2010/wordml" w:rsidRPr="00EB6A70" w:rsidR="00EB6A70" w:rsidP="002F3125" w:rsidRDefault="00EB6A70" w14:paraId="3D5130BC" wp14:textId="7777777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Чаще всего несанкционированный доступ осуществляют к учетным записям социальных сетей «</w:t>
      </w:r>
      <w:proofErr w:type="spellStart"/>
      <w:r>
        <w:rPr>
          <w:rFonts w:ascii="Times New Roman" w:hAnsi="Times New Roman" w:cs="Times New Roman"/>
          <w:sz w:val="30"/>
          <w:szCs w:val="30"/>
        </w:rPr>
        <w:t>ВКонтакте</w:t>
      </w:r>
      <w:proofErr w:type="spellEnd"/>
      <w:r>
        <w:rPr>
          <w:rFonts w:ascii="Times New Roman" w:hAnsi="Times New Roman" w:cs="Times New Roman"/>
          <w:sz w:val="30"/>
          <w:szCs w:val="30"/>
        </w:rPr>
        <w:t>» и «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Instagram</w:t>
      </w:r>
      <w:proofErr w:type="spellEnd"/>
      <w:r>
        <w:rPr>
          <w:rFonts w:ascii="Times New Roman" w:hAnsi="Times New Roman" w:cs="Times New Roman"/>
          <w:sz w:val="30"/>
          <w:szCs w:val="30"/>
        </w:rPr>
        <w:t>».</w:t>
      </w:r>
    </w:p>
    <w:p xmlns:wp14="http://schemas.microsoft.com/office/word/2010/wordml" w:rsidR="00EB6A70" w:rsidP="002F3125" w:rsidRDefault="00EB6A70" w14:paraId="7D11B78F" wp14:textId="7777777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111111"/>
          <w:sz w:val="30"/>
          <w:szCs w:val="30"/>
          <w:shd w:val="clear" w:color="auto" w:fill="FFFFFF"/>
          <w:lang w:eastAsia="ru-RU"/>
        </w:rPr>
      </w:pPr>
      <w:r w:rsidRPr="0021267E">
        <w:rPr>
          <w:rFonts w:ascii="Times New Roman" w:hAnsi="Times New Roman" w:eastAsia="Times New Roman" w:cs="Times New Roman"/>
          <w:color w:val="111111"/>
          <w:sz w:val="30"/>
          <w:szCs w:val="30"/>
          <w:shd w:val="clear" w:color="auto" w:fill="FFFFFF"/>
          <w:lang w:eastAsia="ru-RU"/>
        </w:rPr>
        <w:t>Н</w:t>
      </w:r>
      <w:r w:rsidRPr="00AB17EB">
        <w:rPr>
          <w:rFonts w:ascii="Times New Roman" w:hAnsi="Times New Roman" w:eastAsia="Times New Roman" w:cs="Times New Roman"/>
          <w:color w:val="111111"/>
          <w:sz w:val="30"/>
          <w:szCs w:val="30"/>
          <w:shd w:val="clear" w:color="auto" w:fill="FFFFFF"/>
          <w:lang w:eastAsia="ru-RU"/>
        </w:rPr>
        <w:t>есовершеннолетние</w:t>
      </w:r>
      <w:r w:rsidRPr="0021267E">
        <w:rPr>
          <w:rFonts w:ascii="Times New Roman" w:hAnsi="Times New Roman" w:eastAsia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 xml:space="preserve"> </w:t>
      </w:r>
      <w:r w:rsidRPr="00AB17EB">
        <w:rPr>
          <w:rFonts w:ascii="Times New Roman" w:hAnsi="Times New Roman" w:eastAsia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за совершение</w:t>
      </w:r>
      <w:r w:rsidRPr="0021267E">
        <w:rPr>
          <w:rFonts w:ascii="Times New Roman" w:hAnsi="Times New Roman" w:eastAsia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 xml:space="preserve"> таких</w:t>
      </w:r>
      <w:r w:rsidRPr="00AB17EB">
        <w:rPr>
          <w:rFonts w:ascii="Times New Roman" w:hAnsi="Times New Roman" w:eastAsia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 xml:space="preserve"> киберпреступлений</w:t>
      </w:r>
      <w:r w:rsidRPr="0021267E">
        <w:rPr>
          <w:rFonts w:ascii="Times New Roman" w:hAnsi="Times New Roman" w:eastAsia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 xml:space="preserve"> </w:t>
      </w:r>
      <w:r w:rsidRPr="00AB17EB">
        <w:rPr>
          <w:rFonts w:ascii="Times New Roman" w:hAnsi="Times New Roman" w:eastAsia="Times New Roman" w:cs="Times New Roman"/>
          <w:color w:val="111111"/>
          <w:sz w:val="30"/>
          <w:szCs w:val="30"/>
          <w:shd w:val="clear" w:color="auto" w:fill="FFFFFF"/>
          <w:lang w:eastAsia="ru-RU"/>
        </w:rPr>
        <w:t>несут уголовную ответственность с 1</w:t>
      </w:r>
      <w:r>
        <w:rPr>
          <w:rFonts w:ascii="Times New Roman" w:hAnsi="Times New Roman" w:eastAsia="Times New Roman" w:cs="Times New Roman"/>
          <w:color w:val="111111"/>
          <w:sz w:val="30"/>
          <w:szCs w:val="30"/>
          <w:shd w:val="clear" w:color="auto" w:fill="FFFFFF"/>
          <w:lang w:eastAsia="ru-RU"/>
        </w:rPr>
        <w:t>6</w:t>
      </w:r>
      <w:r w:rsidRPr="00AB17EB">
        <w:rPr>
          <w:rFonts w:ascii="Times New Roman" w:hAnsi="Times New Roman" w:eastAsia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 лет</w:t>
      </w:r>
      <w:r w:rsidRPr="0021267E">
        <w:rPr>
          <w:rFonts w:ascii="Times New Roman" w:hAnsi="Times New Roman" w:eastAsia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! </w:t>
      </w:r>
    </w:p>
    <w:p xmlns:wp14="http://schemas.microsoft.com/office/word/2010/wordml" w:rsidRPr="0021267E" w:rsidR="00EB6A70" w:rsidP="002F3125" w:rsidRDefault="00EB6A70" w14:paraId="1453B42A" wp14:textId="7777777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111111"/>
          <w:sz w:val="30"/>
          <w:szCs w:val="30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0"/>
          <w:szCs w:val="30"/>
          <w:shd w:val="clear" w:color="auto" w:fill="FFFFFF"/>
          <w:lang w:eastAsia="ru-RU"/>
        </w:rPr>
        <w:t>Максимальный срок наказания по ст. 349 УК составляет 7 лет лишения свободы, по ст. 350 УК – 10 лет лишения свободы, по ст. 208 УК – 15 лет лишения свободы.</w:t>
      </w:r>
    </w:p>
    <w:p xmlns:wp14="http://schemas.microsoft.com/office/word/2010/wordml" w:rsidRPr="0021267E" w:rsidR="00C95B97" w:rsidP="002F3125" w:rsidRDefault="00C95B97" w14:paraId="6A05A809" wp14:textId="7777777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</w:p>
    <w:p xmlns:wp14="http://schemas.microsoft.com/office/word/2010/wordml" w:rsidRPr="00AB17EB" w:rsidR="00AB17EB" w:rsidP="002F3125" w:rsidRDefault="00AB17EB" w14:paraId="45FE863C" wp14:textId="7777777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 w:rsidRPr="00AB17EB">
        <w:rPr>
          <w:rFonts w:ascii="Times New Roman" w:hAnsi="Times New Roman" w:eastAsia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lastRenderedPageBreak/>
        <w:t>Рекомендации по профилактике киберпреступлений</w:t>
      </w:r>
      <w:r w:rsidRPr="0021267E" w:rsidR="00C95B97">
        <w:rPr>
          <w:rFonts w:ascii="Times New Roman" w:hAnsi="Times New Roman" w:eastAsia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с</w:t>
      </w:r>
      <w:r w:rsidRPr="00AB17EB">
        <w:rPr>
          <w:rFonts w:ascii="Times New Roman" w:hAnsi="Times New Roman" w:eastAsia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реди несовершеннолетних.</w:t>
      </w:r>
    </w:p>
    <w:p xmlns:wp14="http://schemas.microsoft.com/office/word/2010/wordml" w:rsidRPr="0021267E" w:rsidR="00C95B97" w:rsidP="002F3125" w:rsidRDefault="00C95B97" w14:paraId="223DDD19" wp14:textId="77777777">
      <w:pPr>
        <w:pStyle w:val="a3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21267E">
        <w:rPr>
          <w:b/>
          <w:color w:val="000000"/>
          <w:sz w:val="30"/>
          <w:szCs w:val="30"/>
          <w:shd w:val="clear" w:color="auto" w:fill="FFFFFF"/>
        </w:rPr>
        <w:t>Первое и самое главное правило</w:t>
      </w:r>
      <w:r w:rsidRPr="0021267E">
        <w:rPr>
          <w:color w:val="000000"/>
          <w:sz w:val="30"/>
          <w:szCs w:val="30"/>
          <w:shd w:val="clear" w:color="auto" w:fill="FFFFFF"/>
        </w:rPr>
        <w:t xml:space="preserve"> «</w:t>
      </w:r>
      <w:r w:rsidRPr="00AB17EB" w:rsidR="00AB17EB">
        <w:rPr>
          <w:color w:val="000000"/>
          <w:sz w:val="30"/>
          <w:szCs w:val="30"/>
          <w:shd w:val="clear" w:color="auto" w:fill="FFFFFF"/>
        </w:rPr>
        <w:t xml:space="preserve">Установите с ребенком доверительные отношения и </w:t>
      </w:r>
      <w:r w:rsidRPr="00AB17EB" w:rsidR="00AB17EB">
        <w:rPr>
          <w:b/>
          <w:color w:val="000000"/>
          <w:sz w:val="30"/>
          <w:szCs w:val="30"/>
          <w:shd w:val="clear" w:color="auto" w:fill="FFFFFF"/>
        </w:rPr>
        <w:t xml:space="preserve">положительный </w:t>
      </w:r>
      <w:r w:rsidRPr="00AB17EB" w:rsidR="00AB17EB">
        <w:rPr>
          <w:color w:val="000000"/>
          <w:sz w:val="30"/>
          <w:szCs w:val="30"/>
          <w:shd w:val="clear" w:color="auto" w:fill="FFFFFF"/>
        </w:rPr>
        <w:t>эмоциональный контакт в вопросе использования сети Интернет</w:t>
      </w:r>
      <w:r w:rsidR="00EB6A70">
        <w:rPr>
          <w:color w:val="000000"/>
          <w:sz w:val="30"/>
          <w:szCs w:val="30"/>
          <w:shd w:val="clear" w:color="auto" w:fill="FFFFFF"/>
        </w:rPr>
        <w:t>»</w:t>
      </w:r>
      <w:r w:rsidRPr="00AB17EB" w:rsidR="00AB17EB">
        <w:rPr>
          <w:color w:val="000000"/>
          <w:sz w:val="30"/>
          <w:szCs w:val="30"/>
          <w:shd w:val="clear" w:color="auto" w:fill="FFFFFF"/>
        </w:rPr>
        <w:t xml:space="preserve">. </w:t>
      </w:r>
    </w:p>
    <w:p xmlns:wp14="http://schemas.microsoft.com/office/word/2010/wordml" w:rsidRPr="0021267E" w:rsidR="00AB17EB" w:rsidP="002F3125" w:rsidRDefault="00AB17EB" w14:paraId="0BACC888" wp14:textId="77777777">
      <w:pPr>
        <w:pStyle w:val="a3"/>
        <w:ind w:firstLine="709"/>
        <w:jc w:val="both"/>
        <w:rPr>
          <w:sz w:val="30"/>
          <w:szCs w:val="30"/>
        </w:rPr>
      </w:pPr>
      <w:r w:rsidRPr="0021267E">
        <w:rPr>
          <w:i/>
          <w:iCs/>
          <w:color w:val="000000"/>
          <w:sz w:val="30"/>
          <w:szCs w:val="30"/>
          <w:shd w:val="clear" w:color="auto" w:fill="FFFFFF"/>
        </w:rPr>
        <w:t>Для детей от 10 до 13 лет.</w:t>
      </w:r>
    </w:p>
    <w:p xmlns:wp14="http://schemas.microsoft.com/office/word/2010/wordml" w:rsidRPr="00AB17EB" w:rsidR="00AB17EB" w:rsidP="002F3125" w:rsidRDefault="00AB17EB" w14:paraId="75BD453E" wp14:textId="7777777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 w:rsidRPr="00AB17EB"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- создайте ребенку на компьютере собственную учетную запись с ограниченными правами;</w:t>
      </w:r>
    </w:p>
    <w:p xmlns:wp14="http://schemas.microsoft.com/office/word/2010/wordml" w:rsidRPr="00AB17EB" w:rsidR="00AB17EB" w:rsidP="002F3125" w:rsidRDefault="00AB17EB" w14:paraId="2DDAC224" wp14:textId="7777777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 w:rsidRPr="00AB17EB"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- используйте средства фильтрации нежелательного контента;</w:t>
      </w:r>
    </w:p>
    <w:p xmlns:wp14="http://schemas.microsoft.com/office/word/2010/wordml" w:rsidRPr="00AB17EB" w:rsidR="00AB17EB" w:rsidP="002F3125" w:rsidRDefault="00AB17EB" w14:paraId="124410A2" wp14:textId="7777777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 w:rsidRPr="00AB17EB"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- приучайте ребенка спрашивать разрешение при скачивании файлов из Интернета;</w:t>
      </w:r>
    </w:p>
    <w:p xmlns:wp14="http://schemas.microsoft.com/office/word/2010/wordml" w:rsidRPr="00AB17EB" w:rsidR="00AB17EB" w:rsidP="002F3125" w:rsidRDefault="00AB17EB" w14:paraId="76C679D9" wp14:textId="7777777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 w:rsidRPr="00AB17EB"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- поощряйте желание детей сообщать Вам о том, что их тревожит или смущает в Интернете;</w:t>
      </w:r>
    </w:p>
    <w:p xmlns:wp14="http://schemas.microsoft.com/office/word/2010/wordml" w:rsidRPr="00AB17EB" w:rsidR="00AB17EB" w:rsidP="002F3125" w:rsidRDefault="00AB17EB" w14:paraId="733ADD79" wp14:textId="7777777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 w:rsidRPr="00AB17EB"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- расскажите об ответственности за недостойное поведение в сети Интернет.</w:t>
      </w:r>
    </w:p>
    <w:p xmlns:wp14="http://schemas.microsoft.com/office/word/2010/wordml" w:rsidRPr="00AB17EB" w:rsidR="00AB17EB" w:rsidP="002F3125" w:rsidRDefault="00AB17EB" w14:paraId="20AB2DCA" wp14:textId="7777777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 w:rsidRPr="00AB17EB"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На данном этапе могут активно использоваться </w:t>
      </w:r>
      <w:r w:rsidRPr="00AB17EB">
        <w:rPr>
          <w:rFonts w:ascii="Times New Roman" w:hAnsi="Times New Roman" w:eastAsia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программные средства родительского контроля</w:t>
      </w:r>
      <w:r w:rsidRPr="00AB17EB"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, к которым можно отнести следующие инструменты:</w:t>
      </w:r>
    </w:p>
    <w:p xmlns:wp14="http://schemas.microsoft.com/office/word/2010/wordml" w:rsidRPr="00AB17EB" w:rsidR="00AB17EB" w:rsidP="002F3125" w:rsidRDefault="00AB17EB" w14:paraId="3705C96E" wp14:textId="7777777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 w:rsidRPr="00AB17EB"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- услуга родительского контроля провайдера, оказывающего услугу доступа в сеть Интернет, позволяющая ограничить доступ </w:t>
      </w:r>
      <w:proofErr w:type="gramStart"/>
      <w:r w:rsidRPr="00AB17EB"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к</w:t>
      </w:r>
      <w:proofErr w:type="gramEnd"/>
      <w:r w:rsidRPr="0021267E" w:rsidR="00C95B97"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proofErr w:type="gramStart"/>
      <w:r w:rsidRPr="00AB17EB"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Интернет</w:t>
      </w:r>
      <w:proofErr w:type="gramEnd"/>
      <w:r w:rsidRPr="00AB17EB"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сайтам, содержащим нежелательный контент;</w:t>
      </w:r>
    </w:p>
    <w:p xmlns:wp14="http://schemas.microsoft.com/office/word/2010/wordml" w:rsidRPr="00AB17EB" w:rsidR="00AB17EB" w:rsidP="002F3125" w:rsidRDefault="00AB17EB" w14:paraId="07575F57" wp14:textId="7777777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 w:rsidRPr="00AB17EB"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- функции родительского контроля, встроенные в операционную систему (ограничение времени работы компьютера, ограничение запуска программ, в том числе игр);</w:t>
      </w:r>
    </w:p>
    <w:p xmlns:wp14="http://schemas.microsoft.com/office/word/2010/wordml" w:rsidRPr="00AB17EB" w:rsidR="00AB17EB" w:rsidP="002F3125" w:rsidRDefault="00AB17EB" w14:paraId="1DF183EE" wp14:textId="7777777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 w:rsidRPr="00AB17EB"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- функции родительского контроля, встроенные в некоторые антивирусы (</w:t>
      </w:r>
      <w:proofErr w:type="spellStart"/>
      <w:r w:rsidRPr="00AB17EB"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напримерKasperskyInternetSecurity</w:t>
      </w:r>
      <w:proofErr w:type="spellEnd"/>
      <w:r w:rsidRPr="00AB17EB"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B17EB"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NortonInternetSecurity</w:t>
      </w:r>
      <w:proofErr w:type="spellEnd"/>
      <w:r w:rsidRPr="00AB17EB"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), позволяющие контролировать запуск различных программ, использование Интернета (ограничение по времени), посещение веб-сайтов в зависимости от их содержимого, пересылку персональных данных;</w:t>
      </w:r>
    </w:p>
    <w:p xmlns:wp14="http://schemas.microsoft.com/office/word/2010/wordml" w:rsidRPr="0021267E" w:rsidR="00AB17EB" w:rsidP="002F3125" w:rsidRDefault="00AB17EB" w14:paraId="6CBB16C8" wp14:textId="7777777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AB17EB"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lastRenderedPageBreak/>
        <w:t xml:space="preserve">- специализированное программное обеспечение, предназначенное для выполнения функций родительского контроля, например, </w:t>
      </w:r>
      <w:proofErr w:type="spellStart"/>
      <w:r w:rsidRPr="00AB17EB"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КиберМама</w:t>
      </w:r>
      <w:proofErr w:type="spellEnd"/>
      <w:r w:rsidRPr="00AB17EB"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B17EB"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KidsControl</w:t>
      </w:r>
      <w:proofErr w:type="spellEnd"/>
      <w:r w:rsidRPr="00AB17EB"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B17EB"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TimeBoss</w:t>
      </w:r>
      <w:proofErr w:type="spellEnd"/>
      <w:r w:rsidRPr="00AB17EB"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и другие.</w:t>
      </w:r>
    </w:p>
    <w:p xmlns:wp14="http://schemas.microsoft.com/office/word/2010/wordml" w:rsidRPr="00AB17EB" w:rsidR="00AB17EB" w:rsidP="002F3125" w:rsidRDefault="00AB17EB" w14:paraId="0B4B96F4" wp14:textId="7777777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 w:rsidRPr="00AB17EB">
        <w:rPr>
          <w:rFonts w:ascii="Times New Roman" w:hAnsi="Times New Roman" w:eastAsia="Times New Roman" w:cs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>Подростки в возрасте 14-17 лет.</w:t>
      </w:r>
    </w:p>
    <w:p xmlns:wp14="http://schemas.microsoft.com/office/word/2010/wordml" w:rsidRPr="00AB17EB" w:rsidR="00AB17EB" w:rsidP="002F3125" w:rsidRDefault="00AB17EB" w14:paraId="049A0A10" wp14:textId="7777777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 w:rsidRPr="00AB17EB"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- интересуйтесь, какими сайтами и программами пользуются Ваши дети;</w:t>
      </w:r>
    </w:p>
    <w:p xmlns:wp14="http://schemas.microsoft.com/office/word/2010/wordml" w:rsidRPr="00AB17EB" w:rsidR="00AB17EB" w:rsidP="002F3125" w:rsidRDefault="00AB17EB" w14:paraId="6C0F7052" wp14:textId="7777777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 w:rsidRPr="00AB17EB"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- настаивайте на том, чтобы подросток не соглашался на встречу с друзьями из Интернета;</w:t>
      </w:r>
    </w:p>
    <w:p xmlns:wp14="http://schemas.microsoft.com/office/word/2010/wordml" w:rsidRPr="00AB17EB" w:rsidR="00AB17EB" w:rsidP="002F3125" w:rsidRDefault="00AB17EB" w14:paraId="1C2E87BE" wp14:textId="7777777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 w:rsidRPr="00AB17EB"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- напоминайте о необходимости обеспечения</w:t>
      </w:r>
      <w:r w:rsidRPr="0021267E" w:rsidR="00C95B97"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AB17EB"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конфиденциальности личной информации;</w:t>
      </w:r>
    </w:p>
    <w:p xmlns:wp14="http://schemas.microsoft.com/office/word/2010/wordml" w:rsidRPr="0021267E" w:rsidR="00AB17EB" w:rsidP="002F3125" w:rsidRDefault="00AB17EB" w14:paraId="05CA68D6" wp14:textId="7777777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AB17EB"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- предостерегайте детей от использования сети для хулиганства либо совершения иных противоправных деяний, разъясните суть и ответственность за совершение преступлений против информационной безопасности.</w:t>
      </w:r>
    </w:p>
    <w:p xmlns:wp14="http://schemas.microsoft.com/office/word/2010/wordml" w:rsidRPr="00AB17EB" w:rsidR="00AB17EB" w:rsidP="002F3125" w:rsidRDefault="00AB17EB" w14:paraId="1CF8F85B" wp14:textId="7777777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 w:rsidRPr="00AB17EB"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В случае установления фактов совершения противоправных деяний в сети Интернет в отношении детей рекомендуем родителям не умалчивать данные факты, а сообщать о них в зависимости от ситуации классному руководителю, </w:t>
      </w:r>
      <w:bookmarkStart w:name="_GoBack" w:id="0"/>
      <w:r w:rsidRPr="00AB17EB" w:rsidR="009A57FB"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социальному</w:t>
      </w:r>
      <w:r w:rsidRPr="00AB17EB" w:rsidR="009A57FB"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bookmarkEnd w:id="0"/>
      <w:r w:rsidRPr="00AB17EB">
        <w:rPr>
          <w:rFonts w:ascii="Times New Roman" w:hAnsi="Times New Roman"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педагогу учреждения образования, в правоохранительные органы по месту жительства.</w:t>
      </w:r>
    </w:p>
    <w:p xmlns:wp14="http://schemas.microsoft.com/office/word/2010/wordml" w:rsidRPr="0021267E" w:rsidR="00AB17EB" w:rsidP="002F3125" w:rsidRDefault="00AB17EB" w14:paraId="5A39BBE3" wp14:textId="7777777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</w:pPr>
    </w:p>
    <w:p xmlns:wp14="http://schemas.microsoft.com/office/word/2010/wordml" w:rsidRPr="0021267E" w:rsidR="000D7D98" w:rsidP="002F3125" w:rsidRDefault="000D7D98" w14:paraId="41C8F396" wp14:textId="7777777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Pr="0021267E" w:rsidR="000D7D98" w:rsidSect="00EB6A70">
      <w:headerReference w:type="default" r:id="rId8"/>
      <w:pgSz w:w="11906" w:h="16838" w:orient="portrait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EB6A70" w:rsidP="00EB6A70" w:rsidRDefault="00EB6A70" w14:paraId="0D0B940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B6A70" w:rsidP="00EB6A70" w:rsidRDefault="00EB6A70" w14:paraId="0E27B00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EB6A70" w:rsidP="00EB6A70" w:rsidRDefault="00EB6A70" w14:paraId="60061E4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B6A70" w:rsidP="00EB6A70" w:rsidRDefault="00EB6A70" w14:paraId="44EAFD9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4269106"/>
      <w:docPartObj>
        <w:docPartGallery w:val="Page Numbers (Top of Page)"/>
        <w:docPartUnique/>
      </w:docPartObj>
    </w:sdtPr>
    <w:sdtEndPr/>
    <w:sdtContent>
      <w:p xmlns:wp14="http://schemas.microsoft.com/office/word/2010/wordml" w:rsidR="00EB6A70" w:rsidRDefault="00EB6A70" w14:paraId="0EB546F9" wp14:textId="7777777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7FB">
          <w:rPr>
            <w:noProof/>
          </w:rPr>
          <w:t>2</w:t>
        </w:r>
        <w:r>
          <w:fldChar w:fldCharType="end"/>
        </w:r>
      </w:p>
    </w:sdtContent>
  </w:sdt>
  <w:p xmlns:wp14="http://schemas.microsoft.com/office/word/2010/wordml" w:rsidR="00EB6A70" w:rsidRDefault="00EB6A70" w14:paraId="72A3D3EC" wp14:textId="777777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9E7"/>
    <w:multiLevelType w:val="hybridMultilevel"/>
    <w:tmpl w:val="DCBCCCFC"/>
    <w:lvl w:ilvl="0" w:tplc="13785A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3541C6"/>
    <w:multiLevelType w:val="multilevel"/>
    <w:tmpl w:val="1D5C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8E"/>
    <w:rsid w:val="000D7D98"/>
    <w:rsid w:val="0021267E"/>
    <w:rsid w:val="0024142E"/>
    <w:rsid w:val="002F3125"/>
    <w:rsid w:val="003C616F"/>
    <w:rsid w:val="0043027B"/>
    <w:rsid w:val="005F20C8"/>
    <w:rsid w:val="005F607F"/>
    <w:rsid w:val="00990135"/>
    <w:rsid w:val="009A57FB"/>
    <w:rsid w:val="009A6F54"/>
    <w:rsid w:val="009E428E"/>
    <w:rsid w:val="00AB17EB"/>
    <w:rsid w:val="00B5046C"/>
    <w:rsid w:val="00BD7BA3"/>
    <w:rsid w:val="00C95B97"/>
    <w:rsid w:val="00EB6A70"/>
    <w:rsid w:val="00ED32EB"/>
    <w:rsid w:val="33E6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50BC8"/>
  <w15:docId w15:val="{B670A732-A062-4A6E-9C08-EF35DA32BE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28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oint" w:customStyle="1">
    <w:name w:val="point"/>
    <w:basedOn w:val="a"/>
    <w:rsid w:val="0021267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ewncpi" w:customStyle="1">
    <w:name w:val="newncpi"/>
    <w:basedOn w:val="a"/>
    <w:rsid w:val="0021267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B6A70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EB6A70"/>
  </w:style>
  <w:style w:type="paragraph" w:styleId="a6">
    <w:name w:val="footer"/>
    <w:basedOn w:val="a"/>
    <w:link w:val="a7"/>
    <w:uiPriority w:val="99"/>
    <w:unhideWhenUsed/>
    <w:rsid w:val="00EB6A70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EB6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21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1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B6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A70"/>
  </w:style>
  <w:style w:type="paragraph" w:styleId="a6">
    <w:name w:val="footer"/>
    <w:basedOn w:val="a"/>
    <w:link w:val="a7"/>
    <w:uiPriority w:val="99"/>
    <w:unhideWhenUsed/>
    <w:rsid w:val="00EB6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glossaryDocument" Target="/word/glossary/document.xml" Id="R2ef1f49d71b04fb0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8ebf6-f894-426e-957b-23d9a43829c4}"/>
      </w:docPartPr>
      <w:docPartBody>
        <w:p w14:paraId="33E67C6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SEL</dc:creator>
  <lastModifiedBy>yekaterinasvet</lastModifiedBy>
  <revision>7</revision>
  <dcterms:created xsi:type="dcterms:W3CDTF">2021-09-13T14:34:00.0000000Z</dcterms:created>
  <dcterms:modified xsi:type="dcterms:W3CDTF">2021-11-11T13:44:26.1556238Z</dcterms:modified>
</coreProperties>
</file>