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EE" w:rsidRPr="00230492" w:rsidRDefault="00ED2FEE" w:rsidP="00B079B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БЕЗОПАСНЫЙ  ДОМ</w:t>
      </w:r>
    </w:p>
    <w:p w:rsidR="005D1E7F" w:rsidRDefault="005D1E7F" w:rsidP="002C7C8F">
      <w:pPr>
        <w:pStyle w:val="a3"/>
        <w:shd w:val="clear" w:color="auto" w:fill="FFFFFF"/>
        <w:spacing w:before="0" w:beforeAutospacing="0" w:after="0" w:afterAutospacing="0"/>
        <w:ind w:left="74" w:right="74" w:firstLine="634"/>
        <w:jc w:val="both"/>
        <w:rPr>
          <w:color w:val="000000"/>
          <w:sz w:val="28"/>
          <w:szCs w:val="28"/>
          <w:highlight w:val="yellow"/>
        </w:rPr>
      </w:pPr>
    </w:p>
    <w:p w:rsidR="005D1E7F" w:rsidRPr="005D1E7F" w:rsidRDefault="002C7C8F" w:rsidP="002C7C8F">
      <w:pPr>
        <w:pStyle w:val="a3"/>
        <w:shd w:val="clear" w:color="auto" w:fill="FFFFFF"/>
        <w:spacing w:before="0" w:beforeAutospacing="0" w:after="0" w:afterAutospacing="0"/>
        <w:ind w:left="74" w:right="74" w:firstLine="634"/>
        <w:jc w:val="both"/>
        <w:rPr>
          <w:sz w:val="28"/>
          <w:szCs w:val="28"/>
        </w:rPr>
      </w:pPr>
      <w:r w:rsidRPr="005D1E7F">
        <w:rPr>
          <w:sz w:val="28"/>
          <w:szCs w:val="28"/>
        </w:rPr>
        <w:t xml:space="preserve">Жизнь современного человека полностью привязана к электрооборудованию. Между тем, электрооборудование несёт не только полезный потенциал, но и представляет угрозу здоровью, а зачастую и жизни. </w:t>
      </w:r>
    </w:p>
    <w:p w:rsidR="005D1E7F" w:rsidRPr="005D1E7F" w:rsidRDefault="005D1E7F" w:rsidP="00C83B87">
      <w:pPr>
        <w:pStyle w:val="a3"/>
        <w:shd w:val="clear" w:color="auto" w:fill="FFFFFF"/>
        <w:spacing w:before="0" w:beforeAutospacing="0" w:after="0" w:afterAutospacing="0"/>
        <w:ind w:left="74" w:right="74" w:firstLine="634"/>
        <w:jc w:val="both"/>
        <w:rPr>
          <w:sz w:val="28"/>
          <w:szCs w:val="28"/>
        </w:rPr>
      </w:pPr>
      <w:r w:rsidRPr="005D1E7F">
        <w:rPr>
          <w:bCs/>
          <w:sz w:val="28"/>
          <w:szCs w:val="28"/>
          <w:shd w:val="clear" w:color="auto" w:fill="FFFFFF"/>
        </w:rPr>
        <w:t>Чтобы из-за маленькой искры не произошло трагедии, спасатели призывают уделять больше внимания мелочам. Ведь только в Гомель</w:t>
      </w:r>
      <w:r>
        <w:rPr>
          <w:bCs/>
          <w:sz w:val="28"/>
          <w:szCs w:val="28"/>
          <w:shd w:val="clear" w:color="auto" w:fill="FFFFFF"/>
        </w:rPr>
        <w:t>ской области за прошедший период текущего года</w:t>
      </w:r>
      <w:r w:rsidRPr="005D1E7F">
        <w:rPr>
          <w:bCs/>
          <w:sz w:val="28"/>
          <w:szCs w:val="28"/>
          <w:shd w:val="clear" w:color="auto" w:fill="FFFFFF"/>
        </w:rPr>
        <w:t xml:space="preserve"> из-за нарушений правил монтажа, устройства и эксплуатации электросетей и </w:t>
      </w:r>
      <w:r>
        <w:rPr>
          <w:bCs/>
          <w:sz w:val="28"/>
          <w:szCs w:val="28"/>
          <w:shd w:val="clear" w:color="auto" w:fill="FFFFFF"/>
        </w:rPr>
        <w:t>электрооборудования произошло 34</w:t>
      </w:r>
      <w:r w:rsidRPr="005D1E7F">
        <w:rPr>
          <w:bCs/>
          <w:sz w:val="28"/>
          <w:szCs w:val="28"/>
          <w:shd w:val="clear" w:color="auto" w:fill="FFFFFF"/>
        </w:rPr>
        <w:t xml:space="preserve"> пожара. Эти ЧС привели к гибели двух человек, еще двое получили травмы. </w:t>
      </w:r>
    </w:p>
    <w:p w:rsidR="005D1E7F" w:rsidRDefault="005D1E7F" w:rsidP="00205981">
      <w:pPr>
        <w:ind w:firstLine="709"/>
        <w:jc w:val="center"/>
        <w:rPr>
          <w:b/>
          <w:sz w:val="36"/>
          <w:szCs w:val="36"/>
          <w:highlight w:val="yellow"/>
        </w:rPr>
      </w:pPr>
    </w:p>
    <w:p w:rsidR="00F30EFE" w:rsidRDefault="00F30EFE" w:rsidP="00F30EFE">
      <w:pPr>
        <w:shd w:val="clear" w:color="auto" w:fill="FFFFFF"/>
        <w:jc w:val="center"/>
        <w:rPr>
          <w:b/>
          <w:bCs/>
          <w:color w:val="222222"/>
          <w:sz w:val="36"/>
          <w:szCs w:val="36"/>
        </w:rPr>
      </w:pPr>
      <w:r w:rsidRPr="00F30EFE">
        <w:rPr>
          <w:b/>
          <w:bCs/>
          <w:color w:val="222222"/>
          <w:sz w:val="36"/>
          <w:szCs w:val="36"/>
        </w:rPr>
        <w:t>Проводка опасности</w:t>
      </w:r>
    </w:p>
    <w:p w:rsidR="00C83B87" w:rsidRPr="00F30EFE" w:rsidRDefault="00C83B87" w:rsidP="00F30EFE">
      <w:pPr>
        <w:shd w:val="clear" w:color="auto" w:fill="FFFFFF"/>
        <w:jc w:val="center"/>
        <w:rPr>
          <w:color w:val="222222"/>
          <w:sz w:val="36"/>
          <w:szCs w:val="36"/>
        </w:rPr>
      </w:pPr>
    </w:p>
    <w:p w:rsidR="00F30EFE" w:rsidRPr="00F30EFE" w:rsidRDefault="00F30EFE" w:rsidP="00F30EFE">
      <w:pPr>
        <w:shd w:val="clear" w:color="auto" w:fill="FFFFFF"/>
        <w:ind w:firstLine="708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В наш обиход прочно вошла масса удобств, даруемых чудо-приборами. Благодаря открытию электричества жизнь человека стала значительно комфортнее, ведь сейчас нам помогают десятки приспособлений. Они просты в использовании, но за кажущейся легкостью и безобидностью может скрываться угроза для жизни и здоровья.</w:t>
      </w:r>
    </w:p>
    <w:p w:rsidR="00F30EFE" w:rsidRPr="00F30EFE" w:rsidRDefault="00F30EFE" w:rsidP="00F30EFE">
      <w:pPr>
        <w:shd w:val="clear" w:color="auto" w:fill="FFFFFF"/>
        <w:ind w:firstLine="708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Причиной дыма без огня — предвестником большого пожара — могут стать износ изоляции, перегрузка сети, неправильный монтаж, механическое повреждение. Все это — предпосылки для короткого замыкания. </w:t>
      </w:r>
      <w:r w:rsidR="0046621F">
        <w:rPr>
          <w:sz w:val="28"/>
          <w:szCs w:val="28"/>
        </w:rPr>
        <w:t>П</w:t>
      </w:r>
      <w:r w:rsidRPr="00F30EFE">
        <w:rPr>
          <w:sz w:val="28"/>
          <w:szCs w:val="28"/>
        </w:rPr>
        <w:t>ри коротком замыкании резко и многократно возрастает сила тока, что приводит к значительному тепловыделению. Из-за этого плавятся электрические провода, возникает возгорание, затем огонь, который может стремительно распространяться в пространстве.</w:t>
      </w:r>
    </w:p>
    <w:p w:rsidR="00F30EFE" w:rsidRPr="00F30EFE" w:rsidRDefault="00F30EFE" w:rsidP="0046621F">
      <w:pPr>
        <w:shd w:val="clear" w:color="auto" w:fill="FFFFFF"/>
        <w:ind w:firstLine="708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Примерно по такой схеме пр</w:t>
      </w:r>
      <w:r w:rsidR="0046621F">
        <w:rPr>
          <w:sz w:val="28"/>
          <w:szCs w:val="28"/>
        </w:rPr>
        <w:t>оизошел пожар дома в</w:t>
      </w:r>
      <w:r w:rsidRPr="00F30EFE">
        <w:rPr>
          <w:sz w:val="28"/>
          <w:szCs w:val="28"/>
        </w:rPr>
        <w:t xml:space="preserve"> Петриковск</w:t>
      </w:r>
      <w:r w:rsidR="0046621F">
        <w:rPr>
          <w:sz w:val="28"/>
          <w:szCs w:val="28"/>
        </w:rPr>
        <w:t>ом районе</w:t>
      </w:r>
      <w:r w:rsidRPr="00F30EFE">
        <w:rPr>
          <w:sz w:val="28"/>
          <w:szCs w:val="28"/>
        </w:rPr>
        <w:t xml:space="preserve"> 26 февраля. Сигнал о помощи поступил спасателям в обеденное время. Прибывшие к месту вызова сотрудники МЧС в комнате под обломками строительных конструкций нашли тело престарелой женщины. Огонь практически ничего не оставил от жилья: уничтожил крышу, потолок, имущество в доме. </w:t>
      </w:r>
    </w:p>
    <w:p w:rsidR="00F30EFE" w:rsidRPr="00F30EFE" w:rsidRDefault="00F30EFE" w:rsidP="0046621F">
      <w:pPr>
        <w:shd w:val="clear" w:color="auto" w:fill="FFFFFF"/>
        <w:ind w:firstLine="708"/>
        <w:jc w:val="both"/>
        <w:rPr>
          <w:sz w:val="28"/>
          <w:szCs w:val="28"/>
        </w:rPr>
      </w:pPr>
      <w:r w:rsidRPr="00F30EFE">
        <w:rPr>
          <w:sz w:val="28"/>
          <w:szCs w:val="28"/>
        </w:rPr>
        <w:t xml:space="preserve">Вечером следующего дня по такой же причине загорелась и сгорела практически дотла </w:t>
      </w:r>
      <w:proofErr w:type="gramStart"/>
      <w:r w:rsidRPr="00F30EFE">
        <w:rPr>
          <w:sz w:val="28"/>
          <w:szCs w:val="28"/>
        </w:rPr>
        <w:t>деревянная</w:t>
      </w:r>
      <w:proofErr w:type="gramEnd"/>
      <w:r w:rsidRPr="00F30EFE">
        <w:rPr>
          <w:sz w:val="28"/>
          <w:szCs w:val="28"/>
        </w:rPr>
        <w:t xml:space="preserve"> </w:t>
      </w:r>
      <w:proofErr w:type="spellStart"/>
      <w:r w:rsidRPr="00F30EFE">
        <w:rPr>
          <w:sz w:val="28"/>
          <w:szCs w:val="28"/>
        </w:rPr>
        <w:t>хозпостройка</w:t>
      </w:r>
      <w:proofErr w:type="spellEnd"/>
      <w:r w:rsidRPr="00F30EFE">
        <w:rPr>
          <w:sz w:val="28"/>
          <w:szCs w:val="28"/>
        </w:rPr>
        <w:t xml:space="preserve"> в деревне Гадиловичи Рогачевского района.</w:t>
      </w:r>
    </w:p>
    <w:p w:rsidR="00F30EFE" w:rsidRPr="00F30EFE" w:rsidRDefault="00F30EFE" w:rsidP="0046621F">
      <w:pPr>
        <w:shd w:val="clear" w:color="auto" w:fill="FFFFFF"/>
        <w:ind w:firstLine="708"/>
        <w:jc w:val="both"/>
        <w:rPr>
          <w:sz w:val="28"/>
          <w:szCs w:val="28"/>
        </w:rPr>
      </w:pPr>
      <w:r w:rsidRPr="00F30EFE">
        <w:rPr>
          <w:sz w:val="28"/>
          <w:szCs w:val="28"/>
        </w:rPr>
        <w:t>Зачастую к трагедии может привести естественный процесс износа. «Нередко неисправности электропроводки связаны с ее физическим и моральным старением. Первое связано с длительной эксплуатацией — изнашивается изоляция, появляются микротрещины. Второе же обусловлено техническим прогрессом, т.е. многократно выросло число потребителей и мощность потребления электроэнергии. Именно поэтому пожары часто происходят в старых частных домах, а также в хозяйственных постро</w:t>
      </w:r>
      <w:r w:rsidR="0046621F">
        <w:rPr>
          <w:sz w:val="28"/>
          <w:szCs w:val="28"/>
        </w:rPr>
        <w:t>йках на придомовой территории»</w:t>
      </w:r>
      <w:r w:rsidRPr="00F30EFE">
        <w:rPr>
          <w:sz w:val="28"/>
          <w:szCs w:val="28"/>
        </w:rPr>
        <w:t>.</w:t>
      </w:r>
    </w:p>
    <w:p w:rsidR="00F41ABE" w:rsidRPr="00F30EFE" w:rsidRDefault="00F41ABE" w:rsidP="00F30EFE">
      <w:pPr>
        <w:ind w:firstLine="360"/>
        <w:jc w:val="both"/>
        <w:rPr>
          <w:sz w:val="28"/>
          <w:szCs w:val="28"/>
          <w:highlight w:val="yellow"/>
        </w:rPr>
      </w:pPr>
    </w:p>
    <w:p w:rsidR="00F30EFE" w:rsidRPr="008B214E" w:rsidRDefault="00F30EFE" w:rsidP="00F30EFE">
      <w:pPr>
        <w:shd w:val="clear" w:color="auto" w:fill="FFFFFF"/>
        <w:ind w:firstLine="708"/>
        <w:jc w:val="both"/>
        <w:rPr>
          <w:rFonts w:ascii="PT Sans" w:hAnsi="PT Sans"/>
          <w:color w:val="222222"/>
          <w:sz w:val="25"/>
          <w:szCs w:val="25"/>
        </w:rPr>
      </w:pPr>
    </w:p>
    <w:p w:rsidR="00F30EFE" w:rsidRPr="00805C8A" w:rsidRDefault="00F30EFE" w:rsidP="00F30EFE">
      <w:pPr>
        <w:autoSpaceDE w:val="0"/>
        <w:autoSpaceDN w:val="0"/>
        <w:adjustRightInd w:val="0"/>
        <w:jc w:val="center"/>
        <w:outlineLvl w:val="1"/>
        <w:rPr>
          <w:b/>
          <w:bCs/>
          <w:sz w:val="36"/>
          <w:szCs w:val="36"/>
        </w:rPr>
      </w:pPr>
      <w:r w:rsidRPr="00805C8A">
        <w:rPr>
          <w:b/>
          <w:bCs/>
          <w:sz w:val="36"/>
          <w:szCs w:val="36"/>
        </w:rPr>
        <w:t>Мина замедленного действия</w:t>
      </w:r>
    </w:p>
    <w:p w:rsidR="00F30EFE" w:rsidRPr="00CF2DE2" w:rsidRDefault="00F30EFE" w:rsidP="00F30EF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30EFE" w:rsidRPr="00CF2DE2" w:rsidRDefault="00F30EFE" w:rsidP="00F30EFE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  <w:shd w:val="clear" w:color="auto" w:fill="FFFFFF"/>
        </w:rPr>
        <w:t>По мнению спасателей, старые холодильники, телевизоры и т.п. являются для их владельцев «миной замедленного действия».</w:t>
      </w:r>
      <w:r w:rsidRPr="00CF2DE2">
        <w:rPr>
          <w:sz w:val="28"/>
          <w:szCs w:val="28"/>
        </w:rPr>
        <w:t xml:space="preserve"> Все бытовые электроприборы имеют как гарантийный срок эксплуатации, так и период эксплуатации, когда использование бытового электроприбора является безопасным. В большинстве случаев безопасным периодом эксплуатации бытовых </w:t>
      </w:r>
      <w:proofErr w:type="gramStart"/>
      <w:r w:rsidRPr="00CF2DE2">
        <w:rPr>
          <w:sz w:val="28"/>
          <w:szCs w:val="28"/>
        </w:rPr>
        <w:t>электроприборов</w:t>
      </w:r>
      <w:proofErr w:type="gramEnd"/>
      <w:r w:rsidRPr="00CF2DE2">
        <w:rPr>
          <w:sz w:val="28"/>
          <w:szCs w:val="28"/>
        </w:rPr>
        <w:t xml:space="preserve"> по мнению специалистов считается срок не более 5 лет и некоторых электроприборов – 10 лет. По истечении этого срока </w:t>
      </w:r>
      <w:r w:rsidRPr="00CF2DE2">
        <w:rPr>
          <w:sz w:val="28"/>
          <w:szCs w:val="28"/>
        </w:rPr>
        <w:lastRenderedPageBreak/>
        <w:t xml:space="preserve">гарантий на то, что прибор </w:t>
      </w:r>
      <w:proofErr w:type="gramStart"/>
      <w:r w:rsidRPr="00CF2DE2">
        <w:rPr>
          <w:sz w:val="28"/>
          <w:szCs w:val="28"/>
        </w:rPr>
        <w:t>будет работать в нормальном режиме не даст</w:t>
      </w:r>
      <w:proofErr w:type="gramEnd"/>
      <w:r w:rsidRPr="00CF2DE2">
        <w:rPr>
          <w:sz w:val="28"/>
          <w:szCs w:val="28"/>
        </w:rPr>
        <w:t xml:space="preserve"> ни один специалист. Поэтому, при эксплуатации старых бытовых электроприборов, срок службы которых давным-давно истёк, могут происходить различные поломки, которые в большинстве случаев приводят к короткому замыканию и возникновению пожаров.</w:t>
      </w:r>
    </w:p>
    <w:p w:rsidR="0058604F" w:rsidRDefault="00F30EFE" w:rsidP="00F30EFE">
      <w:pPr>
        <w:jc w:val="both"/>
        <w:rPr>
          <w:sz w:val="28"/>
          <w:szCs w:val="28"/>
          <w:shd w:val="clear" w:color="auto" w:fill="FFFFFF"/>
        </w:rPr>
      </w:pPr>
      <w:r w:rsidRPr="00CF2DE2">
        <w:rPr>
          <w:sz w:val="28"/>
          <w:szCs w:val="28"/>
        </w:rPr>
        <w:tab/>
        <w:t>Но б</w:t>
      </w:r>
      <w:r w:rsidRPr="00CF2DE2">
        <w:rPr>
          <w:sz w:val="28"/>
          <w:szCs w:val="28"/>
          <w:shd w:val="clear" w:color="auto" w:fill="FFFFFF"/>
        </w:rPr>
        <w:t xml:space="preserve">елорусы — люди рачительные, а потому используют старую бытовую технику до последнего, когда она уже </w:t>
      </w:r>
      <w:proofErr w:type="gramStart"/>
      <w:r w:rsidRPr="00CF2DE2">
        <w:rPr>
          <w:sz w:val="28"/>
          <w:szCs w:val="28"/>
          <w:shd w:val="clear" w:color="auto" w:fill="FFFFFF"/>
        </w:rPr>
        <w:t>начинает</w:t>
      </w:r>
      <w:proofErr w:type="gramEnd"/>
      <w:r w:rsidRPr="00CF2DE2">
        <w:rPr>
          <w:sz w:val="28"/>
          <w:szCs w:val="28"/>
          <w:shd w:val="clear" w:color="auto" w:fill="FFFFFF"/>
        </w:rPr>
        <w:t xml:space="preserve"> чуть ли не рассыпаться. А если покупают новый телевизор и холодильник, то куда девают старый, но работающий агрегат? Правильно, к родителям, на дачу и т.п. А это очень опасно. В особенности это касается холодильников, поскольку эти устройства работают в круглосуточном режиме и часто остаются без присмотра.</w:t>
      </w:r>
    </w:p>
    <w:p w:rsidR="0058604F" w:rsidRDefault="00F30EFE" w:rsidP="00F30EFE">
      <w:pPr>
        <w:jc w:val="both"/>
        <w:rPr>
          <w:sz w:val="28"/>
          <w:szCs w:val="28"/>
          <w:shd w:val="clear" w:color="auto" w:fill="FFFFFF"/>
        </w:rPr>
      </w:pPr>
      <w:r w:rsidRPr="00CF2DE2">
        <w:rPr>
          <w:sz w:val="28"/>
          <w:szCs w:val="28"/>
          <w:shd w:val="clear" w:color="auto" w:fill="FFFFFF"/>
        </w:rPr>
        <w:tab/>
        <w:t>Не стоит пренебрегать рекомендациями изготовителей бытовой техники и электроники: «Если производитель указывает, что устройство может работать 7 лет, — не стоит испытывать судьбу. Утилизируйте. В противном случае готовьтесь к неприятным сюрпризам, вплоть до пожаров».</w:t>
      </w:r>
    </w:p>
    <w:p w:rsidR="00F30EFE" w:rsidRPr="00CF2DE2" w:rsidRDefault="00F30EFE" w:rsidP="0058604F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</w:rPr>
        <w:t>Каждый из нас должен осознать всю важность соблюдения противопожарных норм и правил, ведь они написаны самой жизнью.</w:t>
      </w:r>
    </w:p>
    <w:p w:rsidR="008B214E" w:rsidRDefault="008B214E" w:rsidP="00032F99">
      <w:pPr>
        <w:shd w:val="clear" w:color="auto" w:fill="FFFFFF"/>
        <w:jc w:val="center"/>
        <w:rPr>
          <w:b/>
          <w:bCs/>
          <w:color w:val="222222"/>
          <w:sz w:val="36"/>
          <w:szCs w:val="36"/>
        </w:rPr>
      </w:pPr>
    </w:p>
    <w:p w:rsidR="00032F99" w:rsidRDefault="00032F99" w:rsidP="00032F99">
      <w:pPr>
        <w:shd w:val="clear" w:color="auto" w:fill="FFFFFF"/>
        <w:jc w:val="center"/>
        <w:rPr>
          <w:b/>
          <w:bCs/>
          <w:color w:val="222222"/>
          <w:sz w:val="36"/>
          <w:szCs w:val="36"/>
        </w:rPr>
      </w:pPr>
      <w:r w:rsidRPr="00032F99">
        <w:rPr>
          <w:b/>
          <w:bCs/>
          <w:color w:val="222222"/>
          <w:sz w:val="36"/>
          <w:szCs w:val="36"/>
        </w:rPr>
        <w:t>Беда в режиме ожидания</w:t>
      </w:r>
    </w:p>
    <w:p w:rsidR="00032F99" w:rsidRPr="00032F99" w:rsidRDefault="00032F99" w:rsidP="00032F99">
      <w:pPr>
        <w:shd w:val="clear" w:color="auto" w:fill="FFFFFF"/>
        <w:jc w:val="center"/>
        <w:rPr>
          <w:color w:val="222222"/>
          <w:sz w:val="36"/>
          <w:szCs w:val="36"/>
        </w:rPr>
      </w:pPr>
    </w:p>
    <w:p w:rsidR="00032F99" w:rsidRPr="00032F99" w:rsidRDefault="00032F99" w:rsidP="00032F99">
      <w:pPr>
        <w:shd w:val="clear" w:color="auto" w:fill="FFFFFF"/>
        <w:ind w:firstLine="708"/>
        <w:jc w:val="both"/>
        <w:rPr>
          <w:sz w:val="28"/>
          <w:szCs w:val="28"/>
        </w:rPr>
      </w:pPr>
      <w:r w:rsidRPr="00032F99">
        <w:rPr>
          <w:sz w:val="28"/>
          <w:szCs w:val="28"/>
        </w:rPr>
        <w:t>Оставленный включенным в сеть утюг вызывает гораздо больше переживаний у пользователей, чем телевизор. В наши дни практически в каждой квартире телевизоры могут быть включенными в сеть сутками, месяцами, а порой и годами. Для большинства людей это считается нормой.</w:t>
      </w:r>
    </w:p>
    <w:p w:rsidR="00032F99" w:rsidRPr="00032F99" w:rsidRDefault="00032F99" w:rsidP="00032F99">
      <w:pPr>
        <w:shd w:val="clear" w:color="auto" w:fill="FFFFFF"/>
        <w:ind w:firstLine="708"/>
        <w:jc w:val="both"/>
        <w:rPr>
          <w:sz w:val="28"/>
          <w:szCs w:val="28"/>
        </w:rPr>
      </w:pPr>
      <w:r w:rsidRPr="00032F99">
        <w:rPr>
          <w:sz w:val="28"/>
          <w:szCs w:val="28"/>
        </w:rPr>
        <w:t xml:space="preserve">Однако спасатели знают немало примеров, когда такое халатное отношение к безопасности становилось причиной пожара. Один из них — недавний случай в </w:t>
      </w:r>
      <w:proofErr w:type="spellStart"/>
      <w:r w:rsidRPr="00032F99">
        <w:rPr>
          <w:sz w:val="28"/>
          <w:szCs w:val="28"/>
        </w:rPr>
        <w:t>Кормянском</w:t>
      </w:r>
      <w:proofErr w:type="spellEnd"/>
      <w:r w:rsidRPr="00032F99">
        <w:rPr>
          <w:sz w:val="28"/>
          <w:szCs w:val="28"/>
        </w:rPr>
        <w:t xml:space="preserve"> районе. Глубокой ночью 18 февраля помощь работников МЧС потребовалась в деревне Каменка. Огонь уничтожил крышу, повредил стены и имущество. А причиной беды, по предварительной версии, стала неисправность удлинителя, через который был включен телевизор в режиме ожидания.</w:t>
      </w:r>
    </w:p>
    <w:p w:rsidR="00032F99" w:rsidRPr="00032F99" w:rsidRDefault="00032F99" w:rsidP="00032F99">
      <w:pPr>
        <w:shd w:val="clear" w:color="auto" w:fill="FFFFFF"/>
        <w:ind w:firstLine="708"/>
        <w:jc w:val="both"/>
        <w:rPr>
          <w:sz w:val="28"/>
          <w:szCs w:val="28"/>
        </w:rPr>
      </w:pPr>
      <w:r w:rsidRPr="00032F99">
        <w:rPr>
          <w:sz w:val="28"/>
          <w:szCs w:val="28"/>
        </w:rPr>
        <w:t>«В неработающих, но включенных в розетку электроприборах многие узлы находятся под напряжением. От перегрева или замыкания они могут загореться в л</w:t>
      </w:r>
      <w:r>
        <w:rPr>
          <w:sz w:val="28"/>
          <w:szCs w:val="28"/>
        </w:rPr>
        <w:t>юбой момент»</w:t>
      </w:r>
      <w:r w:rsidRPr="00032F99">
        <w:rPr>
          <w:sz w:val="28"/>
          <w:szCs w:val="28"/>
        </w:rPr>
        <w:t>.</w:t>
      </w:r>
    </w:p>
    <w:p w:rsidR="002C7C8F" w:rsidRPr="00032F99" w:rsidRDefault="002C7C8F" w:rsidP="00032F99">
      <w:pPr>
        <w:ind w:firstLine="360"/>
        <w:jc w:val="both"/>
        <w:rPr>
          <w:sz w:val="28"/>
          <w:szCs w:val="28"/>
          <w:highlight w:val="yellow"/>
        </w:rPr>
      </w:pPr>
    </w:p>
    <w:p w:rsidR="0046621F" w:rsidRDefault="0046621F" w:rsidP="0046621F">
      <w:pPr>
        <w:shd w:val="clear" w:color="auto" w:fill="FFFFFF"/>
        <w:jc w:val="center"/>
        <w:rPr>
          <w:b/>
          <w:bCs/>
          <w:sz w:val="36"/>
          <w:szCs w:val="36"/>
        </w:rPr>
      </w:pPr>
      <w:r w:rsidRPr="008B214E">
        <w:rPr>
          <w:b/>
          <w:bCs/>
          <w:sz w:val="36"/>
          <w:szCs w:val="36"/>
        </w:rPr>
        <w:t>Сам себе поджигатель</w:t>
      </w:r>
    </w:p>
    <w:p w:rsidR="0046621F" w:rsidRPr="008B214E" w:rsidRDefault="0046621F" w:rsidP="0046621F">
      <w:pPr>
        <w:shd w:val="clear" w:color="auto" w:fill="FFFFFF"/>
        <w:jc w:val="center"/>
        <w:rPr>
          <w:sz w:val="36"/>
          <w:szCs w:val="36"/>
        </w:rPr>
      </w:pPr>
    </w:p>
    <w:p w:rsidR="0046621F" w:rsidRPr="0046621F" w:rsidRDefault="0046621F" w:rsidP="0046621F">
      <w:pPr>
        <w:shd w:val="clear" w:color="auto" w:fill="FFFFFF"/>
        <w:ind w:firstLine="708"/>
        <w:jc w:val="both"/>
        <w:rPr>
          <w:sz w:val="28"/>
          <w:szCs w:val="28"/>
        </w:rPr>
      </w:pPr>
      <w:r w:rsidRPr="008B214E">
        <w:rPr>
          <w:sz w:val="28"/>
          <w:szCs w:val="28"/>
        </w:rPr>
        <w:t xml:space="preserve">Спасатели неустанно напоминают о запрете эксплуатации электроприборов кустарного изготовления. </w:t>
      </w:r>
      <w:proofErr w:type="gramStart"/>
      <w:r w:rsidRPr="008B214E">
        <w:rPr>
          <w:sz w:val="28"/>
          <w:szCs w:val="28"/>
        </w:rPr>
        <w:t>Однако мастера на все руки, увлеченные своими проектами, не всегда прислушиваются к рекомендациям, подвергая опасности себя и свои близких.</w:t>
      </w:r>
      <w:proofErr w:type="gramEnd"/>
      <w:r w:rsidRPr="008B214E">
        <w:rPr>
          <w:sz w:val="28"/>
          <w:szCs w:val="28"/>
        </w:rPr>
        <w:t xml:space="preserve"> Как итог — пожар. Такая ЧС произошла в последний день зимы в деревне Василевичи </w:t>
      </w:r>
      <w:proofErr w:type="spellStart"/>
      <w:r w:rsidRPr="008B214E">
        <w:rPr>
          <w:sz w:val="28"/>
          <w:szCs w:val="28"/>
        </w:rPr>
        <w:t>Речицкого</w:t>
      </w:r>
      <w:proofErr w:type="spellEnd"/>
      <w:r w:rsidRPr="008B214E">
        <w:rPr>
          <w:sz w:val="28"/>
          <w:szCs w:val="28"/>
        </w:rPr>
        <w:t xml:space="preserve"> района. Среди ночи загорелась </w:t>
      </w:r>
      <w:proofErr w:type="gramStart"/>
      <w:r w:rsidRPr="008B214E">
        <w:rPr>
          <w:sz w:val="28"/>
          <w:szCs w:val="28"/>
        </w:rPr>
        <w:t>деревянная</w:t>
      </w:r>
      <w:proofErr w:type="gramEnd"/>
      <w:r w:rsidRPr="008B214E">
        <w:rPr>
          <w:sz w:val="28"/>
          <w:szCs w:val="28"/>
        </w:rPr>
        <w:t xml:space="preserve"> </w:t>
      </w:r>
      <w:proofErr w:type="spellStart"/>
      <w:r w:rsidRPr="008B214E">
        <w:rPr>
          <w:sz w:val="28"/>
          <w:szCs w:val="28"/>
        </w:rPr>
        <w:t>хозпостройка</w:t>
      </w:r>
      <w:proofErr w:type="spellEnd"/>
      <w:r w:rsidRPr="008B214E">
        <w:rPr>
          <w:sz w:val="28"/>
          <w:szCs w:val="28"/>
        </w:rPr>
        <w:t>, в которой огнем были повреждены стены и имущество. С большой вероятностью причиной инцидента стала лопнувшая лампочка самодельного инкубатора.</w:t>
      </w:r>
    </w:p>
    <w:p w:rsidR="009B4D9F" w:rsidRDefault="009B4D9F" w:rsidP="003974B9">
      <w:pPr>
        <w:shd w:val="clear" w:color="auto" w:fill="FFFFFF"/>
        <w:ind w:firstLine="357"/>
        <w:jc w:val="center"/>
        <w:rPr>
          <w:rFonts w:ascii="Arial" w:hAnsi="Arial" w:cs="Arial"/>
          <w:b/>
          <w:bCs/>
          <w:color w:val="262626"/>
          <w:sz w:val="30"/>
          <w:szCs w:val="30"/>
          <w:shd w:val="clear" w:color="auto" w:fill="FFFFFF"/>
        </w:rPr>
      </w:pPr>
    </w:p>
    <w:p w:rsidR="0058604F" w:rsidRDefault="0058604F" w:rsidP="003974B9">
      <w:pPr>
        <w:shd w:val="clear" w:color="auto" w:fill="FFFFFF"/>
        <w:ind w:firstLine="357"/>
        <w:jc w:val="center"/>
        <w:rPr>
          <w:rFonts w:ascii="Arial" w:hAnsi="Arial" w:cs="Arial"/>
          <w:b/>
          <w:bCs/>
          <w:color w:val="262626"/>
          <w:sz w:val="30"/>
          <w:szCs w:val="30"/>
          <w:shd w:val="clear" w:color="auto" w:fill="FFFFFF"/>
        </w:rPr>
      </w:pPr>
    </w:p>
    <w:p w:rsidR="0058604F" w:rsidRDefault="0058604F" w:rsidP="003974B9">
      <w:pPr>
        <w:shd w:val="clear" w:color="auto" w:fill="FFFFFF"/>
        <w:ind w:firstLine="357"/>
        <w:jc w:val="center"/>
        <w:rPr>
          <w:rFonts w:ascii="Arial" w:hAnsi="Arial" w:cs="Arial"/>
          <w:b/>
          <w:bCs/>
          <w:color w:val="262626"/>
          <w:sz w:val="30"/>
          <w:szCs w:val="30"/>
          <w:shd w:val="clear" w:color="auto" w:fill="FFFFFF"/>
        </w:rPr>
      </w:pPr>
    </w:p>
    <w:p w:rsidR="0058604F" w:rsidRDefault="0058604F" w:rsidP="003974B9">
      <w:pPr>
        <w:shd w:val="clear" w:color="auto" w:fill="FFFFFF"/>
        <w:ind w:firstLine="357"/>
        <w:jc w:val="center"/>
        <w:rPr>
          <w:rFonts w:ascii="Arial" w:hAnsi="Arial" w:cs="Arial"/>
          <w:b/>
          <w:bCs/>
          <w:color w:val="262626"/>
          <w:sz w:val="30"/>
          <w:szCs w:val="30"/>
          <w:shd w:val="clear" w:color="auto" w:fill="FFFFFF"/>
        </w:rPr>
      </w:pPr>
    </w:p>
    <w:p w:rsidR="0009336D" w:rsidRPr="0009336D" w:rsidRDefault="0009336D" w:rsidP="0009336D">
      <w:pPr>
        <w:pStyle w:val="ae"/>
        <w:spacing w:after="0"/>
        <w:jc w:val="center"/>
        <w:rPr>
          <w:sz w:val="36"/>
          <w:szCs w:val="36"/>
        </w:rPr>
      </w:pPr>
      <w:r w:rsidRPr="0009336D">
        <w:rPr>
          <w:sz w:val="36"/>
          <w:szCs w:val="36"/>
        </w:rPr>
        <w:lastRenderedPageBreak/>
        <w:t>Зарядное расстройство</w:t>
      </w:r>
    </w:p>
    <w:p w:rsidR="0009336D" w:rsidRPr="00D959A7" w:rsidRDefault="0009336D" w:rsidP="0009336D">
      <w:pPr>
        <w:pStyle w:val="ad"/>
      </w:pPr>
    </w:p>
    <w:p w:rsidR="0009336D" w:rsidRPr="006D440E" w:rsidRDefault="0009336D" w:rsidP="0009336D">
      <w:pPr>
        <w:shd w:val="clear" w:color="auto" w:fill="FFFFFF"/>
        <w:ind w:firstLine="35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D440E">
        <w:rPr>
          <w:bCs/>
          <w:i/>
          <w:sz w:val="28"/>
          <w:szCs w:val="28"/>
        </w:rPr>
        <w:t>21 марта в Витебске короткое замыкание зарядного устройства привело к пожару в квартире: пострадал ребенок 2014 года рождения.</w:t>
      </w:r>
    </w:p>
    <w:p w:rsidR="0009336D" w:rsidRPr="006D440E" w:rsidRDefault="0009336D" w:rsidP="0009336D">
      <w:pPr>
        <w:shd w:val="clear" w:color="auto" w:fill="FFFFFF"/>
        <w:ind w:firstLine="357"/>
        <w:jc w:val="both"/>
        <w:rPr>
          <w:bCs/>
          <w:i/>
          <w:sz w:val="28"/>
          <w:szCs w:val="28"/>
        </w:rPr>
      </w:pPr>
      <w:r w:rsidRPr="006D440E">
        <w:rPr>
          <w:bCs/>
          <w:i/>
          <w:sz w:val="28"/>
          <w:szCs w:val="28"/>
        </w:rPr>
        <w:tab/>
        <w:t xml:space="preserve">В ходе разбирательства установлено, что на момент пожара в квартире находилась только девочка: отец был на работе, а мать со вторым ребенком – на прогулке. </w:t>
      </w:r>
      <w:proofErr w:type="gramStart"/>
      <w:r w:rsidRPr="006D440E">
        <w:rPr>
          <w:bCs/>
          <w:i/>
          <w:sz w:val="28"/>
          <w:szCs w:val="28"/>
        </w:rPr>
        <w:t>Вернувшись</w:t>
      </w:r>
      <w:proofErr w:type="gramEnd"/>
      <w:r w:rsidRPr="006D440E">
        <w:rPr>
          <w:bCs/>
          <w:i/>
          <w:sz w:val="28"/>
          <w:szCs w:val="28"/>
        </w:rPr>
        <w:t xml:space="preserve"> домой, женщина обнаружила возгорание и вынесла дочь на свежий воздух. Отец, который к этому времени вернулся домой, сразу же отвез ее в больницу. После осмотра </w:t>
      </w:r>
      <w:r w:rsidR="006D440E" w:rsidRPr="006D440E">
        <w:rPr>
          <w:bCs/>
          <w:i/>
          <w:sz w:val="28"/>
          <w:szCs w:val="28"/>
        </w:rPr>
        <w:t>медиками с отравлением продуктам</w:t>
      </w:r>
      <w:r w:rsidRPr="006D440E">
        <w:rPr>
          <w:bCs/>
          <w:i/>
          <w:sz w:val="28"/>
          <w:szCs w:val="28"/>
        </w:rPr>
        <w:t>и горения девочка была госпитализирована.</w:t>
      </w:r>
    </w:p>
    <w:p w:rsidR="006D440E" w:rsidRPr="006D440E" w:rsidRDefault="006D440E" w:rsidP="006D440E">
      <w:pPr>
        <w:ind w:firstLine="708"/>
        <w:jc w:val="both"/>
        <w:rPr>
          <w:b/>
          <w:i/>
          <w:sz w:val="28"/>
          <w:szCs w:val="28"/>
        </w:rPr>
      </w:pPr>
      <w:r w:rsidRPr="006D440E">
        <w:rPr>
          <w:i/>
          <w:sz w:val="28"/>
          <w:szCs w:val="28"/>
        </w:rPr>
        <w:t>11 января прошлого года в Минске из-за оставленного в розетке зарядного устройства для мобильного телефона произошел пожар, в результате к</w:t>
      </w:r>
      <w:r>
        <w:rPr>
          <w:i/>
          <w:sz w:val="28"/>
          <w:szCs w:val="28"/>
        </w:rPr>
        <w:t>оторого погибла 6-летняя девочка</w:t>
      </w:r>
      <w:proofErr w:type="gramStart"/>
      <w:r>
        <w:rPr>
          <w:i/>
          <w:sz w:val="28"/>
          <w:szCs w:val="28"/>
        </w:rPr>
        <w:t>.</w:t>
      </w:r>
      <w:r w:rsidRPr="006D440E">
        <w:rPr>
          <w:i/>
          <w:sz w:val="28"/>
          <w:szCs w:val="28"/>
        </w:rPr>
        <w:t>.</w:t>
      </w:r>
      <w:proofErr w:type="gramEnd"/>
    </w:p>
    <w:p w:rsidR="0009336D" w:rsidRPr="00D959A7" w:rsidRDefault="006D440E" w:rsidP="006D440E">
      <w:pPr>
        <w:ind w:firstLine="708"/>
        <w:jc w:val="both"/>
        <w:rPr>
          <w:bCs/>
          <w:sz w:val="28"/>
          <w:szCs w:val="28"/>
        </w:rPr>
      </w:pPr>
      <w:r w:rsidRPr="00666C29">
        <w:rPr>
          <w:sz w:val="28"/>
          <w:szCs w:val="28"/>
        </w:rPr>
        <w:t xml:space="preserve"> </w:t>
      </w:r>
      <w:r w:rsidR="0009336D" w:rsidRPr="00FD3430">
        <w:rPr>
          <w:bCs/>
          <w:sz w:val="28"/>
          <w:szCs w:val="28"/>
        </w:rPr>
        <w:t>Сегодня пр</w:t>
      </w:r>
      <w:r w:rsidR="0009336D" w:rsidRPr="00D959A7">
        <w:rPr>
          <w:bCs/>
          <w:sz w:val="28"/>
          <w:szCs w:val="28"/>
        </w:rPr>
        <w:t xml:space="preserve">актически у каждого человека </w:t>
      </w:r>
      <w:r w:rsidR="0009336D" w:rsidRPr="00FD3430">
        <w:rPr>
          <w:bCs/>
          <w:sz w:val="28"/>
          <w:szCs w:val="28"/>
        </w:rPr>
        <w:t xml:space="preserve"> есть всевозможные устройства: мобильные телефоны, смартфоны, планшеты и ряд других, аккумуляторы которых заряжаются от электрической сети.</w:t>
      </w:r>
    </w:p>
    <w:p w:rsidR="0009336D" w:rsidRPr="00D959A7" w:rsidRDefault="0009336D" w:rsidP="006D440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D959A7">
        <w:rPr>
          <w:sz w:val="28"/>
          <w:szCs w:val="28"/>
        </w:rPr>
        <w:t xml:space="preserve">У многих зарядные устройства днями и ночами торчат из розетки. Их владельцы объясняют: так удобнее – не приходится его подолгу искать по всей квартире. А как же безопасность? Ведь от перепадов напряжения, перегрева или из-за низкого качества самого устройства пожар может произойти в любой момент. И еще неизвестно, чем это может закончиться. Например, для 16-летнего минчанина, у которого 24 января взорвалась аккумуляторная батарея мобильника, стоявшего на зарядке, это закончилось ожогами левого бедра, парня пришлось госпитализировать. </w:t>
      </w:r>
      <w:r w:rsidRPr="00FD3430">
        <w:rPr>
          <w:b/>
          <w:bCs/>
          <w:sz w:val="28"/>
          <w:szCs w:val="28"/>
        </w:rPr>
        <w:t> </w:t>
      </w:r>
    </w:p>
    <w:p w:rsidR="0009336D" w:rsidRPr="00D959A7" w:rsidRDefault="0009336D" w:rsidP="006D44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59A7">
        <w:rPr>
          <w:b/>
          <w:bCs/>
          <w:sz w:val="28"/>
          <w:szCs w:val="28"/>
        </w:rPr>
        <w:t>Какие же несложные правила следует соблюдать, чтобы избежать возгорания зарядного устройства?</w:t>
      </w:r>
    </w:p>
    <w:p w:rsidR="0009336D" w:rsidRPr="00D959A7" w:rsidRDefault="0009336D" w:rsidP="006D44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59A7">
        <w:rPr>
          <w:sz w:val="28"/>
          <w:szCs w:val="28"/>
        </w:rPr>
        <w:t xml:space="preserve">В инструкции к мобильному телефону чётко сказано, что в целях безопасности неработающее по прямому назначению зарядное устройство нужно отключать от сети. </w:t>
      </w:r>
      <w:r w:rsidRPr="00FD3430">
        <w:rPr>
          <w:sz w:val="28"/>
          <w:szCs w:val="28"/>
        </w:rPr>
        <w:t>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трансформаторов…), в результате которых ваше устройство может не только задымиться, но и загореться.</w:t>
      </w:r>
    </w:p>
    <w:p w:rsidR="0009336D" w:rsidRPr="00D959A7" w:rsidRDefault="0009336D" w:rsidP="006D44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59A7">
        <w:rPr>
          <w:sz w:val="28"/>
          <w:szCs w:val="28"/>
        </w:rPr>
        <w:t>Современные зарядные устройства для телефонов оснащены встроенной системой защиты от возгорания. Однако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09336D" w:rsidRPr="00D959A7" w:rsidRDefault="0009336D" w:rsidP="006D44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59A7">
        <w:rPr>
          <w:sz w:val="28"/>
          <w:szCs w:val="28"/>
        </w:rPr>
        <w:t xml:space="preserve">И ещё одно правило, которое следует соблюдать: необходимо использовать зарядные устройства, предназначенные именно для этой модели телефона или планшета. На практике мы далеко не всегда используем «подходящее» зарядное устройство для своего </w:t>
      </w:r>
      <w:proofErr w:type="spellStart"/>
      <w:r w:rsidRPr="00D959A7">
        <w:rPr>
          <w:sz w:val="28"/>
          <w:szCs w:val="28"/>
        </w:rPr>
        <w:t>гаджета</w:t>
      </w:r>
      <w:proofErr w:type="spellEnd"/>
      <w:r w:rsidRPr="00D959A7">
        <w:rPr>
          <w:sz w:val="28"/>
          <w:szCs w:val="28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09336D" w:rsidRPr="00FD3430" w:rsidRDefault="0009336D" w:rsidP="006D440E">
      <w:pPr>
        <w:shd w:val="clear" w:color="auto" w:fill="FFFFFF"/>
        <w:ind w:firstLine="708"/>
        <w:jc w:val="both"/>
        <w:rPr>
          <w:sz w:val="28"/>
          <w:szCs w:val="28"/>
        </w:rPr>
      </w:pPr>
      <w:r w:rsidRPr="00FD3430">
        <w:rPr>
          <w:sz w:val="28"/>
          <w:szCs w:val="28"/>
        </w:rPr>
        <w:t>Есть и другая сторона опасности включенного в сеть зарядного устройства. Если у вас в семье маленький ребенок, только на секунду представьте, что будет, если он станет играть с проводом от зарядки или еще хуже -  возьмет в рот.</w:t>
      </w:r>
    </w:p>
    <w:p w:rsidR="0009336D" w:rsidRPr="00FD3430" w:rsidRDefault="0009336D" w:rsidP="006D440E">
      <w:pPr>
        <w:shd w:val="clear" w:color="auto" w:fill="FFFFFF"/>
        <w:ind w:firstLine="708"/>
        <w:jc w:val="both"/>
        <w:rPr>
          <w:sz w:val="28"/>
          <w:szCs w:val="28"/>
        </w:rPr>
      </w:pPr>
      <w:r w:rsidRPr="00FD3430">
        <w:rPr>
          <w:sz w:val="28"/>
          <w:szCs w:val="28"/>
        </w:rPr>
        <w:t>В весенне-летний период большую опасность представляет зарядное устройство, оставленное в розетке во время грозы. Молния во время удара может вывести из строя любой электроприбор, не говоря уже о зарядном устройстве, которое может воспламениться.</w:t>
      </w:r>
    </w:p>
    <w:p w:rsidR="008B214E" w:rsidRDefault="008B214E" w:rsidP="008B214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B214E" w:rsidRDefault="008B214E" w:rsidP="008B214E">
      <w:pPr>
        <w:shd w:val="clear" w:color="auto" w:fill="FFFFFF"/>
        <w:jc w:val="center"/>
        <w:rPr>
          <w:b/>
          <w:bCs/>
          <w:sz w:val="36"/>
          <w:szCs w:val="36"/>
        </w:rPr>
      </w:pPr>
      <w:r w:rsidRPr="008B214E">
        <w:rPr>
          <w:b/>
          <w:bCs/>
          <w:sz w:val="36"/>
          <w:szCs w:val="36"/>
        </w:rPr>
        <w:lastRenderedPageBreak/>
        <w:t>Алгоритмы безопасности</w:t>
      </w:r>
    </w:p>
    <w:p w:rsidR="008B214E" w:rsidRPr="008B214E" w:rsidRDefault="008B214E" w:rsidP="008B214E">
      <w:pPr>
        <w:shd w:val="clear" w:color="auto" w:fill="FFFFFF"/>
        <w:jc w:val="center"/>
        <w:rPr>
          <w:sz w:val="36"/>
          <w:szCs w:val="36"/>
        </w:rPr>
      </w:pPr>
    </w:p>
    <w:p w:rsidR="008B214E" w:rsidRDefault="008B214E" w:rsidP="00C83B87">
      <w:pPr>
        <w:shd w:val="clear" w:color="auto" w:fill="FFFFFF"/>
        <w:ind w:firstLine="708"/>
        <w:jc w:val="both"/>
        <w:rPr>
          <w:sz w:val="28"/>
          <w:szCs w:val="28"/>
        </w:rPr>
      </w:pPr>
      <w:r w:rsidRPr="008B214E">
        <w:rPr>
          <w:sz w:val="28"/>
          <w:szCs w:val="28"/>
        </w:rPr>
        <w:t xml:space="preserve">Чтобы уберечься от </w:t>
      </w:r>
      <w:proofErr w:type="spellStart"/>
      <w:r w:rsidRPr="008B214E">
        <w:rPr>
          <w:sz w:val="28"/>
          <w:szCs w:val="28"/>
        </w:rPr>
        <w:t>электробеды</w:t>
      </w:r>
      <w:proofErr w:type="spellEnd"/>
      <w:r w:rsidRPr="008B214E">
        <w:rPr>
          <w:sz w:val="28"/>
          <w:szCs w:val="28"/>
        </w:rPr>
        <w:t xml:space="preserve">, достаточно придерживаться правил безопасности. Не стоит перегружать электросеть, одновременно включая в одну розетку несколько приборов. «Уходя из дома, не оставляйте электроприборы в режиме ожидания, не забывайте отключить их от сети. Эксплуатируя электроприборы, нужно строго следовать инструкции по применению. Использование </w:t>
      </w:r>
      <w:proofErr w:type="spellStart"/>
      <w:r w:rsidRPr="008B214E">
        <w:rPr>
          <w:sz w:val="28"/>
          <w:szCs w:val="28"/>
        </w:rPr>
        <w:t>электрогаджетов</w:t>
      </w:r>
      <w:proofErr w:type="spellEnd"/>
      <w:r w:rsidRPr="008B214E">
        <w:rPr>
          <w:sz w:val="28"/>
          <w:szCs w:val="28"/>
        </w:rPr>
        <w:t xml:space="preserve"> сверх срока службы увеличивает вероятность возникновения пожара. К тому же, необходимо периодически проверя</w:t>
      </w:r>
      <w:r w:rsidR="0046621F">
        <w:rPr>
          <w:sz w:val="28"/>
          <w:szCs w:val="28"/>
        </w:rPr>
        <w:t>ть исправность электропроводки».</w:t>
      </w:r>
    </w:p>
    <w:p w:rsidR="0046621F" w:rsidRDefault="0046621F" w:rsidP="0046621F">
      <w:pPr>
        <w:ind w:firstLine="708"/>
        <w:jc w:val="center"/>
        <w:rPr>
          <w:b/>
          <w:sz w:val="36"/>
          <w:szCs w:val="36"/>
        </w:rPr>
      </w:pPr>
    </w:p>
    <w:p w:rsidR="0046621F" w:rsidRPr="00F30EFE" w:rsidRDefault="0046621F" w:rsidP="0046621F">
      <w:pPr>
        <w:ind w:firstLine="708"/>
        <w:jc w:val="center"/>
        <w:rPr>
          <w:b/>
          <w:sz w:val="36"/>
          <w:szCs w:val="36"/>
        </w:rPr>
      </w:pPr>
      <w:r w:rsidRPr="00F30EFE">
        <w:rPr>
          <w:b/>
          <w:sz w:val="36"/>
          <w:szCs w:val="36"/>
        </w:rPr>
        <w:t>Что делать, если загорелся электроприбор?</w:t>
      </w:r>
    </w:p>
    <w:p w:rsidR="0046621F" w:rsidRPr="00CF2DE2" w:rsidRDefault="0046621F" w:rsidP="0046621F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</w:rPr>
        <w:t>- выдерните вилку из розетки, если это возможно; если такой возможности нет – обесточьте квартиру через электрощит или выкрутите пробки.</w:t>
      </w:r>
    </w:p>
    <w:p w:rsidR="0046621F" w:rsidRPr="00CF2DE2" w:rsidRDefault="0046621F" w:rsidP="0046621F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</w:rPr>
        <w:t>- если пламя размером меньше футбольного мяча и вашей жизни и здоровью ничего не угрожает, попробуйте справиться с возгоранием самостоятельно до приезда спасателей.</w:t>
      </w:r>
    </w:p>
    <w:p w:rsidR="0046621F" w:rsidRPr="00CF2DE2" w:rsidRDefault="0046621F" w:rsidP="0046621F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</w:rPr>
        <w:t>- накройте горящий прибор плотной тканью или одеялом или попытайтесь засыпать пламя песком, землей из горшка с цветами, порошком, но ни в коем случае не тушите водой.</w:t>
      </w:r>
    </w:p>
    <w:p w:rsidR="0046621F" w:rsidRDefault="0046621F" w:rsidP="0046621F">
      <w:pPr>
        <w:ind w:firstLine="708"/>
        <w:jc w:val="both"/>
        <w:rPr>
          <w:sz w:val="28"/>
          <w:szCs w:val="28"/>
        </w:rPr>
      </w:pPr>
      <w:r w:rsidRPr="00CF2DE2">
        <w:rPr>
          <w:sz w:val="28"/>
          <w:szCs w:val="28"/>
        </w:rPr>
        <w:t>- если вы не справились с огнем за несколько минут, звон</w:t>
      </w:r>
      <w:r>
        <w:rPr>
          <w:sz w:val="28"/>
          <w:szCs w:val="28"/>
        </w:rPr>
        <w:t xml:space="preserve">ите по телефону МЧС 101 или 112. </w:t>
      </w:r>
    </w:p>
    <w:p w:rsidR="0046621F" w:rsidRDefault="0046621F" w:rsidP="003974B9">
      <w:pPr>
        <w:shd w:val="clear" w:color="auto" w:fill="FFFFFF"/>
        <w:ind w:firstLine="357"/>
        <w:jc w:val="center"/>
        <w:rPr>
          <w:b/>
          <w:bCs/>
          <w:color w:val="262626"/>
          <w:sz w:val="36"/>
          <w:szCs w:val="36"/>
          <w:shd w:val="clear" w:color="auto" w:fill="FFFFFF"/>
        </w:rPr>
      </w:pPr>
    </w:p>
    <w:sectPr w:rsidR="0046621F" w:rsidSect="005860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66" w:rsidRDefault="004E1666" w:rsidP="00A76485">
      <w:r>
        <w:separator/>
      </w:r>
    </w:p>
  </w:endnote>
  <w:endnote w:type="continuationSeparator" w:id="0">
    <w:p w:rsidR="004E1666" w:rsidRDefault="004E1666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66" w:rsidRDefault="004E1666" w:rsidP="00A76485">
      <w:r>
        <w:separator/>
      </w:r>
    </w:p>
  </w:footnote>
  <w:footnote w:type="continuationSeparator" w:id="0">
    <w:p w:rsidR="004E1666" w:rsidRDefault="004E1666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106F2"/>
    <w:rsid w:val="00027BA5"/>
    <w:rsid w:val="00032F99"/>
    <w:rsid w:val="000477E8"/>
    <w:rsid w:val="000539CB"/>
    <w:rsid w:val="00061C91"/>
    <w:rsid w:val="00077D2A"/>
    <w:rsid w:val="0009336D"/>
    <w:rsid w:val="000A307E"/>
    <w:rsid w:val="000B1355"/>
    <w:rsid w:val="000C2564"/>
    <w:rsid w:val="00107A52"/>
    <w:rsid w:val="001136C7"/>
    <w:rsid w:val="00116EB6"/>
    <w:rsid w:val="001224BB"/>
    <w:rsid w:val="00131E7A"/>
    <w:rsid w:val="001373A4"/>
    <w:rsid w:val="00146216"/>
    <w:rsid w:val="00190145"/>
    <w:rsid w:val="001940AC"/>
    <w:rsid w:val="001B04F9"/>
    <w:rsid w:val="001D3B71"/>
    <w:rsid w:val="001D55CF"/>
    <w:rsid w:val="001E2FE4"/>
    <w:rsid w:val="001F66B1"/>
    <w:rsid w:val="00205981"/>
    <w:rsid w:val="00212D22"/>
    <w:rsid w:val="00230492"/>
    <w:rsid w:val="002428DE"/>
    <w:rsid w:val="00252AB6"/>
    <w:rsid w:val="002A5831"/>
    <w:rsid w:val="002B4191"/>
    <w:rsid w:val="002C25C0"/>
    <w:rsid w:val="002C7C8F"/>
    <w:rsid w:val="002D71C1"/>
    <w:rsid w:val="002F11AF"/>
    <w:rsid w:val="00307958"/>
    <w:rsid w:val="00314AF5"/>
    <w:rsid w:val="00316B99"/>
    <w:rsid w:val="0032032C"/>
    <w:rsid w:val="00332A3E"/>
    <w:rsid w:val="0033443E"/>
    <w:rsid w:val="00363D86"/>
    <w:rsid w:val="0036463A"/>
    <w:rsid w:val="0037356E"/>
    <w:rsid w:val="00377679"/>
    <w:rsid w:val="003974B9"/>
    <w:rsid w:val="003D27A7"/>
    <w:rsid w:val="003F58DC"/>
    <w:rsid w:val="00406FBD"/>
    <w:rsid w:val="00443741"/>
    <w:rsid w:val="00450BB7"/>
    <w:rsid w:val="00453631"/>
    <w:rsid w:val="004562EF"/>
    <w:rsid w:val="00457BE4"/>
    <w:rsid w:val="0046621F"/>
    <w:rsid w:val="00472E52"/>
    <w:rsid w:val="004750CC"/>
    <w:rsid w:val="004978C4"/>
    <w:rsid w:val="004A22AC"/>
    <w:rsid w:val="004D0C7E"/>
    <w:rsid w:val="004E1666"/>
    <w:rsid w:val="005043A0"/>
    <w:rsid w:val="005362D3"/>
    <w:rsid w:val="005560D2"/>
    <w:rsid w:val="0058604F"/>
    <w:rsid w:val="005A049C"/>
    <w:rsid w:val="005D1E7F"/>
    <w:rsid w:val="006037C1"/>
    <w:rsid w:val="00624290"/>
    <w:rsid w:val="006733EB"/>
    <w:rsid w:val="00674075"/>
    <w:rsid w:val="006776A5"/>
    <w:rsid w:val="00683CFF"/>
    <w:rsid w:val="006B19A6"/>
    <w:rsid w:val="006C1CE7"/>
    <w:rsid w:val="006C1D21"/>
    <w:rsid w:val="006D1BF0"/>
    <w:rsid w:val="006D440E"/>
    <w:rsid w:val="006E08BD"/>
    <w:rsid w:val="007105F1"/>
    <w:rsid w:val="00712405"/>
    <w:rsid w:val="00736F28"/>
    <w:rsid w:val="007427B5"/>
    <w:rsid w:val="0074788E"/>
    <w:rsid w:val="007A227C"/>
    <w:rsid w:val="007E41BD"/>
    <w:rsid w:val="007E7CF0"/>
    <w:rsid w:val="007F4F16"/>
    <w:rsid w:val="00831CC1"/>
    <w:rsid w:val="00841063"/>
    <w:rsid w:val="0084461D"/>
    <w:rsid w:val="00850703"/>
    <w:rsid w:val="0085650C"/>
    <w:rsid w:val="0088345D"/>
    <w:rsid w:val="008B214E"/>
    <w:rsid w:val="008E28DC"/>
    <w:rsid w:val="008F3F91"/>
    <w:rsid w:val="00965ECF"/>
    <w:rsid w:val="00977A89"/>
    <w:rsid w:val="009A2919"/>
    <w:rsid w:val="009A39DD"/>
    <w:rsid w:val="009B46EA"/>
    <w:rsid w:val="009B4D9F"/>
    <w:rsid w:val="009D15DB"/>
    <w:rsid w:val="00A01DFF"/>
    <w:rsid w:val="00A27EE1"/>
    <w:rsid w:val="00A35266"/>
    <w:rsid w:val="00A440F3"/>
    <w:rsid w:val="00A6546E"/>
    <w:rsid w:val="00A76485"/>
    <w:rsid w:val="00AE795A"/>
    <w:rsid w:val="00B079B9"/>
    <w:rsid w:val="00B20BC0"/>
    <w:rsid w:val="00B36FC1"/>
    <w:rsid w:val="00B40E79"/>
    <w:rsid w:val="00B63402"/>
    <w:rsid w:val="00B721E5"/>
    <w:rsid w:val="00BD2DF7"/>
    <w:rsid w:val="00BD4C90"/>
    <w:rsid w:val="00BD79C3"/>
    <w:rsid w:val="00BE03C1"/>
    <w:rsid w:val="00BF50EE"/>
    <w:rsid w:val="00C0006B"/>
    <w:rsid w:val="00C17608"/>
    <w:rsid w:val="00C57C68"/>
    <w:rsid w:val="00C83B87"/>
    <w:rsid w:val="00CB0263"/>
    <w:rsid w:val="00CE2E9D"/>
    <w:rsid w:val="00CE47EE"/>
    <w:rsid w:val="00CE7BE9"/>
    <w:rsid w:val="00CF3922"/>
    <w:rsid w:val="00CF6AD2"/>
    <w:rsid w:val="00D04FB8"/>
    <w:rsid w:val="00D15563"/>
    <w:rsid w:val="00D204BE"/>
    <w:rsid w:val="00D25F5D"/>
    <w:rsid w:val="00D34E09"/>
    <w:rsid w:val="00D906C8"/>
    <w:rsid w:val="00DD58BD"/>
    <w:rsid w:val="00DE2747"/>
    <w:rsid w:val="00DE55DF"/>
    <w:rsid w:val="00DE572A"/>
    <w:rsid w:val="00E11581"/>
    <w:rsid w:val="00E30B1B"/>
    <w:rsid w:val="00E34263"/>
    <w:rsid w:val="00E3555C"/>
    <w:rsid w:val="00E36110"/>
    <w:rsid w:val="00E7468D"/>
    <w:rsid w:val="00E751A9"/>
    <w:rsid w:val="00EA396E"/>
    <w:rsid w:val="00EC3E75"/>
    <w:rsid w:val="00ED2FEE"/>
    <w:rsid w:val="00EF3FF3"/>
    <w:rsid w:val="00F30EFE"/>
    <w:rsid w:val="00F41ABE"/>
    <w:rsid w:val="00F44694"/>
    <w:rsid w:val="00F47C33"/>
    <w:rsid w:val="00F872C4"/>
    <w:rsid w:val="00F879B7"/>
    <w:rsid w:val="00F97C14"/>
    <w:rsid w:val="00FB1042"/>
    <w:rsid w:val="00FC5E09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Р_тектс"/>
    <w:autoRedefine/>
    <w:qFormat/>
    <w:rsid w:val="0009336D"/>
    <w:pPr>
      <w:spacing w:after="160" w:line="240" w:lineRule="auto"/>
      <w:ind w:firstLine="284"/>
    </w:pPr>
    <w:rPr>
      <w:rFonts w:ascii="Times New Roman" w:eastAsia="Calibri" w:hAnsi="Times New Roman" w:cs="Times New Roman"/>
      <w:w w:val="94"/>
      <w:sz w:val="24"/>
    </w:rPr>
  </w:style>
  <w:style w:type="paragraph" w:customStyle="1" w:styleId="ae">
    <w:name w:val="Р_подзаг"/>
    <w:basedOn w:val="ad"/>
    <w:next w:val="ad"/>
    <w:qFormat/>
    <w:rsid w:val="000933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54</cp:revision>
  <dcterms:created xsi:type="dcterms:W3CDTF">2019-01-02T14:18:00Z</dcterms:created>
  <dcterms:modified xsi:type="dcterms:W3CDTF">2023-04-04T06:45:00Z</dcterms:modified>
</cp:coreProperties>
</file>