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71" w:rsidRPr="002058AC" w:rsidRDefault="00545471" w:rsidP="00545471">
      <w:pPr>
        <w:ind w:firstLine="708"/>
        <w:jc w:val="center"/>
        <w:rPr>
          <w:b/>
          <w:sz w:val="30"/>
          <w:szCs w:val="30"/>
        </w:rPr>
      </w:pPr>
    </w:p>
    <w:p w:rsidR="00545471" w:rsidRPr="002058AC" w:rsidRDefault="00545471" w:rsidP="00545471">
      <w:pPr>
        <w:ind w:firstLine="708"/>
        <w:jc w:val="center"/>
        <w:rPr>
          <w:b/>
          <w:sz w:val="30"/>
          <w:szCs w:val="30"/>
        </w:rPr>
      </w:pPr>
      <w:r w:rsidRPr="002058AC">
        <w:rPr>
          <w:b/>
          <w:sz w:val="30"/>
          <w:szCs w:val="30"/>
        </w:rPr>
        <w:t>БЕЗОПАСНОЕ ЛЕТО</w:t>
      </w:r>
    </w:p>
    <w:p w:rsidR="00975888" w:rsidRPr="002058AC" w:rsidRDefault="00975888" w:rsidP="002058AC">
      <w:pPr>
        <w:jc w:val="both"/>
        <w:rPr>
          <w:sz w:val="28"/>
          <w:szCs w:val="28"/>
          <w:highlight w:val="yellow"/>
        </w:rPr>
      </w:pPr>
    </w:p>
    <w:p w:rsidR="002058AC" w:rsidRPr="00D40B4F" w:rsidRDefault="002058AC" w:rsidP="002058AC">
      <w:pPr>
        <w:shd w:val="clear" w:color="auto" w:fill="FFFFFF"/>
        <w:ind w:firstLine="360"/>
        <w:jc w:val="both"/>
        <w:rPr>
          <w:b/>
          <w:bCs/>
          <w:sz w:val="28"/>
          <w:szCs w:val="28"/>
        </w:rPr>
      </w:pPr>
      <w:r w:rsidRPr="00D40B4F">
        <w:rPr>
          <w:b/>
          <w:bCs/>
          <w:sz w:val="28"/>
          <w:szCs w:val="28"/>
        </w:rPr>
        <w:t>Дети – это наши самые драгоценные сокровища. Каждый родитель должен беречь, защищать и, конечно, обучать своего ребенка правилам безопасности. Ведь иногда отсутствие знаний, детская любознательность или неосторожность могут привести к серьезным последствиям. Детская шалость с огнем – это очень опасное занятие, которое может привести к пожарам и травмам.</w:t>
      </w:r>
    </w:p>
    <w:p w:rsidR="002058AC" w:rsidRDefault="002058AC" w:rsidP="002058AC">
      <w:pPr>
        <w:shd w:val="clear" w:color="auto" w:fill="FFFFFF"/>
        <w:ind w:firstLine="360"/>
        <w:jc w:val="center"/>
        <w:rPr>
          <w:b/>
          <w:bCs/>
          <w:sz w:val="28"/>
          <w:szCs w:val="28"/>
        </w:rPr>
      </w:pPr>
    </w:p>
    <w:p w:rsidR="002058AC" w:rsidRPr="002058AC" w:rsidRDefault="002058AC" w:rsidP="002058AC">
      <w:pPr>
        <w:shd w:val="clear" w:color="auto" w:fill="FFFFFF"/>
        <w:ind w:firstLine="360"/>
        <w:jc w:val="center"/>
        <w:rPr>
          <w:sz w:val="36"/>
          <w:szCs w:val="36"/>
        </w:rPr>
      </w:pPr>
      <w:r w:rsidRPr="002058AC">
        <w:rPr>
          <w:b/>
          <w:bCs/>
          <w:sz w:val="36"/>
          <w:szCs w:val="36"/>
        </w:rPr>
        <w:t>Репеллент с огоньком</w:t>
      </w:r>
    </w:p>
    <w:p w:rsidR="002058AC" w:rsidRPr="00D40B4F" w:rsidRDefault="0038297A" w:rsidP="00582EFD">
      <w:pPr>
        <w:shd w:val="clear" w:color="auto" w:fill="FFFFFF"/>
        <w:ind w:firstLine="360"/>
        <w:jc w:val="both"/>
        <w:rPr>
          <w:sz w:val="28"/>
          <w:szCs w:val="28"/>
        </w:rPr>
      </w:pPr>
      <w:r w:rsidRPr="0038297A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E27141">
        <w:rPr>
          <w:sz w:val="28"/>
          <w:szCs w:val="28"/>
        </w:rPr>
        <w:t xml:space="preserve"> </w:t>
      </w:r>
      <w:r w:rsidR="00E27141">
        <w:rPr>
          <w:sz w:val="28"/>
          <w:szCs w:val="28"/>
        </w:rPr>
        <w:tab/>
      </w:r>
      <w:r w:rsidR="002058AC" w:rsidRPr="00D40B4F">
        <w:rPr>
          <w:sz w:val="28"/>
          <w:szCs w:val="28"/>
        </w:rPr>
        <w:t>Дети всегда были и остаются любопытными существами, которые хотят узнать все, что происходит вокруг них. Они могут задавать тысячи вопросов, исследовать все, что попадает в их руки, и, к сожалению, эти исследования могут привести к травмам…</w:t>
      </w:r>
    </w:p>
    <w:p w:rsidR="002058AC" w:rsidRDefault="002058AC" w:rsidP="00500AEA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D40B4F">
        <w:rPr>
          <w:i/>
          <w:iCs/>
          <w:sz w:val="28"/>
          <w:szCs w:val="28"/>
        </w:rPr>
        <w:t xml:space="preserve">14 мая в 8 часов вечера поступило сообщение о госпитализации в Гомеле ребенка с термическими ожогами. В ходе разбирательства установлено, что мальчик, 2013 года рождения, играя на улице, распылил репеллент от насекомых в пустую пластиковую пятилитровую бутылку и решил поджечь. При поджигании произошла вспышка </w:t>
      </w:r>
      <w:proofErr w:type="spellStart"/>
      <w:r w:rsidRPr="00D40B4F">
        <w:rPr>
          <w:i/>
          <w:iCs/>
          <w:sz w:val="28"/>
          <w:szCs w:val="28"/>
        </w:rPr>
        <w:t>газовоздушной</w:t>
      </w:r>
      <w:proofErr w:type="spellEnd"/>
      <w:r w:rsidRPr="00D40B4F">
        <w:rPr>
          <w:i/>
          <w:iCs/>
          <w:sz w:val="28"/>
          <w:szCs w:val="28"/>
        </w:rPr>
        <w:t xml:space="preserve"> смеси. В результате мальчик получил термические ожоги рук.</w:t>
      </w:r>
    </w:p>
    <w:p w:rsidR="00345FE3" w:rsidRDefault="00500AEA" w:rsidP="00345F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500AEA">
        <w:rPr>
          <w:iCs/>
          <w:sz w:val="28"/>
          <w:szCs w:val="28"/>
        </w:rPr>
        <w:t xml:space="preserve">Не стоит забывать, что к легковоспламеняющимся жидкостям в контексте детских игр относится и лак для волос, и морилка для тараканов, и освежитель воздуха, и </w:t>
      </w:r>
      <w:proofErr w:type="spellStart"/>
      <w:r w:rsidRPr="00500AEA">
        <w:rPr>
          <w:iCs/>
          <w:sz w:val="28"/>
          <w:szCs w:val="28"/>
        </w:rPr>
        <w:t>парфюм</w:t>
      </w:r>
      <w:proofErr w:type="spellEnd"/>
      <w:r w:rsidRPr="00500AEA">
        <w:rPr>
          <w:iCs/>
          <w:sz w:val="28"/>
          <w:szCs w:val="28"/>
        </w:rPr>
        <w:t xml:space="preserve">. Почему-то детям иногда приходит в голову идея побрызгать бытовыми аэрозолями или </w:t>
      </w:r>
      <w:proofErr w:type="spellStart"/>
      <w:r w:rsidRPr="00500AEA">
        <w:rPr>
          <w:iCs/>
          <w:sz w:val="28"/>
          <w:szCs w:val="28"/>
        </w:rPr>
        <w:t>парфюмом</w:t>
      </w:r>
      <w:proofErr w:type="spellEnd"/>
      <w:r w:rsidRPr="00500AEA">
        <w:rPr>
          <w:iCs/>
          <w:sz w:val="28"/>
          <w:szCs w:val="28"/>
        </w:rPr>
        <w:t xml:space="preserve"> на пламя свечи, на конфорку. Вспышка будет масштабной и опасной.  Удалить из жизни все опасные предметы невозможно, но рассказать об опасности, научить и показать собственным примером - родители обязаны.</w:t>
      </w:r>
    </w:p>
    <w:p w:rsidR="00345FE3" w:rsidRDefault="00345FE3" w:rsidP="00345F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2058AC" w:rsidRDefault="002058AC" w:rsidP="00345FE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36"/>
          <w:szCs w:val="36"/>
        </w:rPr>
      </w:pPr>
      <w:r w:rsidRPr="002058AC">
        <w:rPr>
          <w:b/>
          <w:bCs/>
          <w:sz w:val="36"/>
          <w:szCs w:val="36"/>
        </w:rPr>
        <w:t>На кухне опасно?</w:t>
      </w:r>
    </w:p>
    <w:p w:rsidR="00345FE3" w:rsidRDefault="00345FE3" w:rsidP="00345FE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36"/>
          <w:szCs w:val="36"/>
        </w:rPr>
      </w:pPr>
    </w:p>
    <w:p w:rsidR="002058AC" w:rsidRPr="00D40B4F" w:rsidRDefault="002058AC" w:rsidP="002058AC">
      <w:pPr>
        <w:shd w:val="clear" w:color="auto" w:fill="FFFFFF"/>
        <w:ind w:firstLine="360"/>
        <w:jc w:val="both"/>
        <w:rPr>
          <w:sz w:val="28"/>
          <w:szCs w:val="28"/>
        </w:rPr>
      </w:pPr>
      <w:r w:rsidRPr="00D40B4F">
        <w:rPr>
          <w:sz w:val="28"/>
          <w:szCs w:val="28"/>
        </w:rPr>
        <w:t>По причине наличия открытого огня, горячих поверхностей и кипящих жидкостей кухня является самым опасным местом в нашем доме, особенно для ребенка…</w:t>
      </w:r>
    </w:p>
    <w:p w:rsidR="002058AC" w:rsidRDefault="002058AC" w:rsidP="002058AC">
      <w:pPr>
        <w:shd w:val="clear" w:color="auto" w:fill="FFFFFF"/>
        <w:ind w:firstLine="360"/>
        <w:jc w:val="both"/>
        <w:rPr>
          <w:i/>
          <w:iCs/>
          <w:sz w:val="28"/>
          <w:szCs w:val="28"/>
        </w:rPr>
      </w:pPr>
      <w:r w:rsidRPr="00D40B4F">
        <w:rPr>
          <w:i/>
          <w:iCs/>
          <w:sz w:val="28"/>
          <w:szCs w:val="28"/>
        </w:rPr>
        <w:t xml:space="preserve">15 мая в 5 часов вечера от дежурного врача больницы поступило сообщение, что к ним в учреждение поступил ребенок с ожогами тела. В ходе разбирательства установлено, что девочка, 2010 года рождения, утром находясь дома в квартире в Гомеле по улице </w:t>
      </w:r>
      <w:proofErr w:type="spellStart"/>
      <w:r w:rsidRPr="00D40B4F">
        <w:rPr>
          <w:i/>
          <w:iCs/>
          <w:sz w:val="28"/>
          <w:szCs w:val="28"/>
        </w:rPr>
        <w:t>Мазурова</w:t>
      </w:r>
      <w:proofErr w:type="spellEnd"/>
      <w:r w:rsidRPr="00D40B4F">
        <w:rPr>
          <w:i/>
          <w:iCs/>
          <w:sz w:val="28"/>
          <w:szCs w:val="28"/>
        </w:rPr>
        <w:t>, готовила еду, в результате чего от газовой плиты на ней загорелась майка. Она самостоятельно потушила возгорание. С диагнозом «термические ожоги 15% тела» девочку госпитализировали.</w:t>
      </w:r>
    </w:p>
    <w:p w:rsidR="002058AC" w:rsidRPr="00B90785" w:rsidRDefault="002058AC" w:rsidP="00C23AB0">
      <w:pPr>
        <w:shd w:val="clear" w:color="auto" w:fill="FFFFFF"/>
        <w:ind w:firstLine="708"/>
        <w:jc w:val="both"/>
        <w:rPr>
          <w:i/>
          <w:sz w:val="28"/>
          <w:szCs w:val="28"/>
          <w:highlight w:val="yellow"/>
        </w:rPr>
      </w:pPr>
      <w:r w:rsidRPr="00C23AB0">
        <w:rPr>
          <w:sz w:val="28"/>
          <w:szCs w:val="28"/>
        </w:rPr>
        <w:t>Чтобы предотвратить ожоги не разрешайте</w:t>
      </w:r>
      <w:r w:rsidRPr="00C64F80">
        <w:rPr>
          <w:sz w:val="28"/>
          <w:szCs w:val="28"/>
        </w:rPr>
        <w:t xml:space="preserve"> детям находиться рядом во время приготовления пищи, </w:t>
      </w:r>
      <w:r>
        <w:rPr>
          <w:sz w:val="28"/>
          <w:szCs w:val="28"/>
        </w:rPr>
        <w:t>а тем более самим готовить или подогревать себе еду,</w:t>
      </w:r>
      <w:r w:rsidRPr="00C64F80">
        <w:rPr>
          <w:sz w:val="28"/>
          <w:szCs w:val="28"/>
        </w:rPr>
        <w:t xml:space="preserve"> пря</w:t>
      </w:r>
      <w:r>
        <w:rPr>
          <w:sz w:val="28"/>
          <w:szCs w:val="28"/>
        </w:rPr>
        <w:t>чьте</w:t>
      </w:r>
      <w:r w:rsidRPr="00C64F80">
        <w:rPr>
          <w:sz w:val="28"/>
          <w:szCs w:val="28"/>
        </w:rPr>
        <w:t xml:space="preserve"> в недоступны</w:t>
      </w:r>
      <w:r>
        <w:rPr>
          <w:sz w:val="28"/>
          <w:szCs w:val="28"/>
        </w:rPr>
        <w:t>е места</w:t>
      </w:r>
      <w:r w:rsidR="00C23AB0">
        <w:rPr>
          <w:sz w:val="28"/>
          <w:szCs w:val="28"/>
        </w:rPr>
        <w:t xml:space="preserve"> спички и зажигалки, </w:t>
      </w:r>
      <w:r w:rsidRPr="00C64F80">
        <w:rPr>
          <w:sz w:val="28"/>
          <w:szCs w:val="28"/>
        </w:rPr>
        <w:t xml:space="preserve"> не допускайте детей близко к горячей плите, отопительной печи, утюгу, чайнику и др</w:t>
      </w:r>
      <w:r w:rsidR="00C23AB0">
        <w:rPr>
          <w:sz w:val="28"/>
          <w:szCs w:val="28"/>
        </w:rPr>
        <w:t>угим горячим предметам.</w:t>
      </w:r>
    </w:p>
    <w:p w:rsidR="002058AC" w:rsidRDefault="002058AC" w:rsidP="002058AC">
      <w:pPr>
        <w:shd w:val="clear" w:color="auto" w:fill="FFFFFF"/>
        <w:ind w:firstLine="360"/>
        <w:jc w:val="both"/>
        <w:rPr>
          <w:i/>
          <w:iCs/>
          <w:sz w:val="28"/>
          <w:szCs w:val="28"/>
        </w:rPr>
      </w:pPr>
    </w:p>
    <w:p w:rsidR="002058AC" w:rsidRDefault="002058AC" w:rsidP="00DB3C6A">
      <w:pPr>
        <w:shd w:val="clear" w:color="auto" w:fill="FFFFFF"/>
        <w:ind w:firstLine="360"/>
        <w:jc w:val="center"/>
        <w:rPr>
          <w:b/>
          <w:bCs/>
          <w:sz w:val="36"/>
          <w:szCs w:val="36"/>
        </w:rPr>
      </w:pPr>
      <w:r w:rsidRPr="00DB3C6A">
        <w:rPr>
          <w:b/>
          <w:bCs/>
          <w:sz w:val="36"/>
          <w:szCs w:val="36"/>
        </w:rPr>
        <w:lastRenderedPageBreak/>
        <w:t>Небезопасные игры</w:t>
      </w:r>
    </w:p>
    <w:p w:rsidR="00345FE3" w:rsidRDefault="00345FE3" w:rsidP="00DB3C6A">
      <w:pPr>
        <w:shd w:val="clear" w:color="auto" w:fill="FFFFFF"/>
        <w:ind w:firstLine="360"/>
        <w:jc w:val="center"/>
        <w:rPr>
          <w:b/>
          <w:bCs/>
          <w:sz w:val="36"/>
          <w:szCs w:val="36"/>
        </w:rPr>
      </w:pPr>
    </w:p>
    <w:p w:rsidR="002058AC" w:rsidRPr="00D40B4F" w:rsidRDefault="002058AC" w:rsidP="00DB3C6A">
      <w:pPr>
        <w:shd w:val="clear" w:color="auto" w:fill="FFFFFF"/>
        <w:ind w:firstLine="708"/>
        <w:jc w:val="both"/>
        <w:rPr>
          <w:sz w:val="28"/>
          <w:szCs w:val="28"/>
        </w:rPr>
      </w:pPr>
      <w:r w:rsidRPr="00D40B4F">
        <w:rPr>
          <w:sz w:val="28"/>
          <w:szCs w:val="28"/>
        </w:rPr>
        <w:t>Как правило, дети начинают играть с огнем из-за своей любопытности. Они могут играть со спичками или зажигалкой, поджигать бумагу или сухие листья и траву. Однако дети не понимают, насколько опасен огонь и как быстро он может распространиться...</w:t>
      </w:r>
    </w:p>
    <w:p w:rsidR="002058AC" w:rsidRDefault="002058AC" w:rsidP="00DB3C6A">
      <w:pPr>
        <w:shd w:val="clear" w:color="auto" w:fill="FFFFFF"/>
        <w:ind w:firstLine="708"/>
        <w:jc w:val="both"/>
        <w:rPr>
          <w:i/>
          <w:iCs/>
          <w:sz w:val="28"/>
          <w:szCs w:val="28"/>
        </w:rPr>
      </w:pPr>
      <w:r w:rsidRPr="00D40B4F">
        <w:rPr>
          <w:i/>
          <w:iCs/>
          <w:sz w:val="28"/>
          <w:szCs w:val="28"/>
        </w:rPr>
        <w:t>14 мая почти в 5 часов вечера поступило сообщение о пожаре хозяйственной постройки в городском поселке Комарин Брагинского района. В результате повреждена кровля и потолочное перекрытие, имущество внутри постройки. По предварительной версии спасателей детская шалость с огнем 9-летнего мальчика стала причиной пожара.</w:t>
      </w:r>
    </w:p>
    <w:p w:rsidR="000361FF" w:rsidRDefault="002246A9" w:rsidP="000361FF">
      <w:pPr>
        <w:ind w:firstLine="708"/>
        <w:jc w:val="both"/>
        <w:rPr>
          <w:sz w:val="28"/>
          <w:szCs w:val="28"/>
        </w:rPr>
      </w:pPr>
      <w:r w:rsidRPr="002246A9">
        <w:rPr>
          <w:sz w:val="28"/>
          <w:szCs w:val="28"/>
        </w:rPr>
        <w:t xml:space="preserve">Что бы предотвратите детскую шалость с огнем </w:t>
      </w:r>
      <w:r w:rsidRPr="00C64F80">
        <w:rPr>
          <w:sz w:val="28"/>
          <w:szCs w:val="28"/>
        </w:rPr>
        <w:t xml:space="preserve">прячьте от </w:t>
      </w:r>
      <w:r>
        <w:rPr>
          <w:sz w:val="28"/>
          <w:szCs w:val="28"/>
        </w:rPr>
        <w:t xml:space="preserve">ребенка спички, зажигалки, </w:t>
      </w:r>
      <w:r w:rsidRPr="00C64F80">
        <w:rPr>
          <w:sz w:val="28"/>
          <w:szCs w:val="28"/>
        </w:rPr>
        <w:t xml:space="preserve"> не оставляйте</w:t>
      </w:r>
      <w:r>
        <w:rPr>
          <w:sz w:val="28"/>
          <w:szCs w:val="28"/>
        </w:rPr>
        <w:t xml:space="preserve"> малолетних детей без присмотра, </w:t>
      </w:r>
      <w:r w:rsidRPr="00C64F80">
        <w:rPr>
          <w:sz w:val="28"/>
          <w:szCs w:val="28"/>
        </w:rPr>
        <w:t xml:space="preserve"> следите за тем, как дети проводят свободное время, чем интересуются, отвлекайте их от бесполезного времяпрепровождения</w:t>
      </w:r>
      <w:r>
        <w:rPr>
          <w:sz w:val="28"/>
          <w:szCs w:val="28"/>
        </w:rPr>
        <w:t xml:space="preserve">. При </w:t>
      </w:r>
      <w:r>
        <w:rPr>
          <w:sz w:val="28"/>
          <w:szCs w:val="28"/>
          <w:lang w:eastAsia="en-US"/>
        </w:rPr>
        <w:t>в</w:t>
      </w:r>
      <w:r w:rsidRPr="00C64F80">
        <w:rPr>
          <w:sz w:val="28"/>
          <w:szCs w:val="28"/>
          <w:lang w:eastAsia="en-US"/>
        </w:rPr>
        <w:t>оспит</w:t>
      </w:r>
      <w:r>
        <w:rPr>
          <w:sz w:val="28"/>
          <w:szCs w:val="28"/>
          <w:lang w:eastAsia="en-US"/>
        </w:rPr>
        <w:t>ании</w:t>
      </w:r>
      <w:r w:rsidRPr="00C64F80">
        <w:rPr>
          <w:sz w:val="28"/>
          <w:szCs w:val="28"/>
          <w:lang w:eastAsia="en-US"/>
        </w:rPr>
        <w:t xml:space="preserve"> реб</w:t>
      </w:r>
      <w:r w:rsidR="000361FF">
        <w:rPr>
          <w:sz w:val="28"/>
          <w:szCs w:val="28"/>
          <w:lang w:eastAsia="en-US"/>
        </w:rPr>
        <w:t>енка  прививайте</w:t>
      </w:r>
      <w:r w:rsidRPr="00C64F80">
        <w:rPr>
          <w:sz w:val="28"/>
          <w:szCs w:val="28"/>
          <w:lang w:eastAsia="en-US"/>
        </w:rPr>
        <w:t xml:space="preserve"> ему необходимые навык</w:t>
      </w:r>
      <w:r w:rsidR="000361FF">
        <w:rPr>
          <w:sz w:val="28"/>
          <w:szCs w:val="28"/>
          <w:lang w:eastAsia="en-US"/>
        </w:rPr>
        <w:t>и безопасного поведения в быту.</w:t>
      </w:r>
      <w:r w:rsidR="000361FF" w:rsidRPr="000361FF">
        <w:rPr>
          <w:sz w:val="28"/>
          <w:szCs w:val="28"/>
        </w:rPr>
        <w:t xml:space="preserve"> </w:t>
      </w:r>
      <w:r w:rsidR="000361FF" w:rsidRPr="005B1FCB">
        <w:rPr>
          <w:sz w:val="28"/>
          <w:szCs w:val="28"/>
        </w:rPr>
        <w:t>Уважаемые взрослые, позаботьтесь о том, чтобы для своих детей вы стали примером в соблюдении правил пожарной безопасности. Ведь если вы будете выполнять эти элементарные правила, беда обойдет ваш дом стороной!</w:t>
      </w:r>
    </w:p>
    <w:p w:rsidR="00D310BD" w:rsidRDefault="00D310BD" w:rsidP="000361FF">
      <w:pPr>
        <w:ind w:firstLine="708"/>
        <w:jc w:val="both"/>
        <w:rPr>
          <w:sz w:val="28"/>
          <w:szCs w:val="28"/>
        </w:rPr>
      </w:pPr>
    </w:p>
    <w:p w:rsidR="00607A6C" w:rsidRDefault="00607A6C" w:rsidP="00D310BD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D310BD">
        <w:rPr>
          <w:rFonts w:ascii="Times New Roman" w:hAnsi="Times New Roman" w:cs="Times New Roman"/>
          <w:color w:val="auto"/>
          <w:sz w:val="36"/>
          <w:szCs w:val="36"/>
        </w:rPr>
        <w:t>Бензин, зажигалка, пожар…</w:t>
      </w:r>
    </w:p>
    <w:p w:rsidR="00D310BD" w:rsidRPr="00D310BD" w:rsidRDefault="00D310BD" w:rsidP="00D310BD"/>
    <w:p w:rsidR="00607A6C" w:rsidRPr="00D310BD" w:rsidRDefault="00607A6C" w:rsidP="00D310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D310BD">
        <w:rPr>
          <w:bCs/>
          <w:sz w:val="28"/>
          <w:szCs w:val="28"/>
        </w:rPr>
        <w:t>Общаться с ребенком по вопросам пожарной безопасности родителям необходимо в любом возрасте, т.е. не только с малышами. Ведь и подростковый возраст имеет свои особенности. Предельная самонадеянность, противоречивость поведения, борьба с общепринятыми правилами и идеалами - именно эти особенности могут влиять на принятие решений в определенных ситуациях. Даже подростки, стоящие на пороге взрослой жизни, не всегда осознают опасность некоторых действий и могут попасть в тяжелые ситуации…</w:t>
      </w:r>
    </w:p>
    <w:p w:rsidR="00607A6C" w:rsidRPr="00D310BD" w:rsidRDefault="00607A6C" w:rsidP="00D310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D310BD">
        <w:rPr>
          <w:i/>
          <w:iCs/>
          <w:sz w:val="28"/>
          <w:szCs w:val="28"/>
        </w:rPr>
        <w:t>29 мая после 10 часов вечера на номер 112 поступило сообщение о пожаре хозяйственной постройки в городском поселке Октябрьский. Прибывшие спасатели ликвидировали пожар, в результате повреждена стена хозяйственной постройки. Совместно со спасателями на ЧС прибыли и работники скорой медицинской помощи. К ним обратился друг сына хозяйки постройки, 2005 года рождения, который после осмотра с предварительным диагнозом «термические ожоги 40% тела» был госпитализирован. В ходе разбирательства установлено, что сын хозяйки вместе с другом в хозяйственной постройке переливали бензин из канистры в другую емкость. При переливе топлива парень решил подсветить при помощи зажигалки, в результате чего произошла вспышка паров легковоспламеняющейся жидкости, загорелась стена хозяйственной постройки, и парень получил ожоги. Его сразу госпитализировали. На следующий день после происшествия в больницу также обратился и второй подросток, 2005 года рождения. С ожогами 10 % тела его также госпитализировали.</w:t>
      </w:r>
    </w:p>
    <w:p w:rsidR="00607A6C" w:rsidRPr="00D310BD" w:rsidRDefault="00607A6C" w:rsidP="00D310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10BD">
        <w:rPr>
          <w:sz w:val="28"/>
          <w:szCs w:val="28"/>
        </w:rPr>
        <w:t xml:space="preserve">В гаражах, сараях и других подсобных помещениях хранить бензин, растворители, спирт, ацетон, керосин и др. можно с соблюдением правил безопасности. Даже если вы храните в сарае всего лишь одну небольшую </w:t>
      </w:r>
      <w:r w:rsidRPr="00D310BD">
        <w:rPr>
          <w:sz w:val="28"/>
          <w:szCs w:val="28"/>
        </w:rPr>
        <w:lastRenderedPageBreak/>
        <w:t>канистру с бензином, в помещении должны быть идеально соблюдены остальные противопожарные требования. В частности, если там ветхая электропроводка, наличие канистры с бензином будет расценено как нарушение. При этом в сарае категорически запрещается курить и пользоваться источниками открытого огня - спичками, зажигалками, свечами.</w:t>
      </w:r>
    </w:p>
    <w:p w:rsidR="00607A6C" w:rsidRPr="00D310BD" w:rsidRDefault="00607A6C" w:rsidP="00D310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310BD">
        <w:rPr>
          <w:sz w:val="28"/>
          <w:szCs w:val="28"/>
        </w:rPr>
        <w:t>Помните, что использование открытого огня при работе с легковоспламеняющимися жидкостями запрещается. Если вы работали с растворителями, красками или  пролили на себя эти жидкости, даже через некоторое время вспышка  паров от любой искры может привести к серьезным ожогам.</w:t>
      </w:r>
    </w:p>
    <w:p w:rsidR="00607A6C" w:rsidRPr="00D310BD" w:rsidRDefault="00607A6C" w:rsidP="00D310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10BD">
        <w:rPr>
          <w:bCs/>
          <w:sz w:val="28"/>
          <w:szCs w:val="28"/>
        </w:rPr>
        <w:t>Важно понимать, что правильное обращение с огнем и легковоспламеняющимися жидкостями – это не только вопрос безопасности, но и ответственности перед окружающими. </w:t>
      </w:r>
    </w:p>
    <w:p w:rsidR="002246A9" w:rsidRPr="00C64F80" w:rsidRDefault="002246A9" w:rsidP="002246A9">
      <w:pPr>
        <w:ind w:firstLine="708"/>
        <w:jc w:val="both"/>
        <w:rPr>
          <w:i/>
          <w:sz w:val="28"/>
          <w:szCs w:val="28"/>
        </w:rPr>
      </w:pPr>
    </w:p>
    <w:p w:rsidR="00CF0F34" w:rsidRDefault="00CF0F34" w:rsidP="00CF0F3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6"/>
          <w:szCs w:val="36"/>
        </w:rPr>
      </w:pPr>
      <w:r w:rsidRPr="007B68F2">
        <w:rPr>
          <w:b/>
          <w:sz w:val="36"/>
          <w:szCs w:val="36"/>
        </w:rPr>
        <w:t>Дети и вода</w:t>
      </w:r>
    </w:p>
    <w:p w:rsidR="00582EFD" w:rsidRPr="007B68F2" w:rsidRDefault="00582EFD" w:rsidP="00CF0F3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</w:p>
    <w:p w:rsidR="00CF0F34" w:rsidRPr="007B68F2" w:rsidRDefault="00CF0F34" w:rsidP="00CF0F34">
      <w:pPr>
        <w:ind w:firstLine="708"/>
        <w:jc w:val="both"/>
        <w:rPr>
          <w:sz w:val="28"/>
          <w:szCs w:val="28"/>
        </w:rPr>
      </w:pPr>
      <w:r w:rsidRPr="007B68F2">
        <w:rPr>
          <w:sz w:val="28"/>
          <w:szCs w:val="28"/>
        </w:rPr>
        <w:t>Особое внимание на водоеме нужно уделять детям. Отправляясь с ребятишками на отдых, объясните им, как вести себя, чтобы не попасть в беду. Не упускайте их из виду – всегда будьте начеку, ведь помощь может понадобиться малышу в любой момент. Маленьких детей нужно держать от себя на расстоянии вытянутой руки, ведь им достаточно совсем немного времени, чтобы захлебнуться.</w:t>
      </w:r>
    </w:p>
    <w:p w:rsidR="00CF0F34" w:rsidRPr="007B68F2" w:rsidRDefault="00CF0F34" w:rsidP="00CF0F34">
      <w:pPr>
        <w:ind w:firstLine="708"/>
        <w:jc w:val="both"/>
        <w:rPr>
          <w:sz w:val="28"/>
          <w:szCs w:val="28"/>
        </w:rPr>
      </w:pPr>
      <w:r w:rsidRPr="007B68F2">
        <w:rPr>
          <w:sz w:val="28"/>
          <w:szCs w:val="28"/>
        </w:rPr>
        <w:t>Не позволяйте детям нырять с ограждений или берега и старайтесь пресекать шалости на воде. Не допускайте переохлаждения – чередуйте игры на берегу с купанием. Обязательно объясните вашим детям, что их безопасность зависит от них же, поэтому нужно быть осторожными и соблюдать определенные правила. Предупредите, что плавать можно только в специально оборудованных местах, недалеко от берега. Объясните ребенку, что не стоит хвастаться перед  друзьями умением плавать и устраивать соревнования. Расскажите об  опасности игр на воде: нельзя хватать за ноги, «топить», подавать ложные сигналы о помощи. Научите ребенка, что если кто-то тонет, то нужно вызывать спасателей по телефону 101 или 112.</w:t>
      </w:r>
    </w:p>
    <w:p w:rsidR="00CF0F34" w:rsidRPr="002058AC" w:rsidRDefault="00CF0F34" w:rsidP="00CF0F34">
      <w:pPr>
        <w:shd w:val="clear" w:color="auto" w:fill="FFFFFF"/>
        <w:ind w:firstLine="709"/>
        <w:jc w:val="both"/>
        <w:rPr>
          <w:b/>
          <w:sz w:val="28"/>
          <w:szCs w:val="28"/>
          <w:highlight w:val="yellow"/>
        </w:rPr>
      </w:pPr>
      <w:r w:rsidRPr="007B68F2">
        <w:rPr>
          <w:sz w:val="28"/>
          <w:szCs w:val="28"/>
        </w:rPr>
        <w:t>И не стоит забывать, что дети всегда копируют поведение взрослых, поэтому в первую очередь строго соблюдайте правила поведения на воде сами!</w:t>
      </w:r>
    </w:p>
    <w:p w:rsidR="00CF0F34" w:rsidRPr="007B68F2" w:rsidRDefault="00CF0F34" w:rsidP="00CF0F34">
      <w:pPr>
        <w:pStyle w:val="1"/>
        <w:shd w:val="clear" w:color="auto" w:fill="FFFFFF"/>
        <w:spacing w:before="300" w:line="288" w:lineRule="atLeas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7B68F2">
        <w:rPr>
          <w:rFonts w:ascii="Times New Roman" w:hAnsi="Times New Roman" w:cs="Times New Roman"/>
          <w:color w:val="auto"/>
          <w:sz w:val="36"/>
          <w:szCs w:val="36"/>
        </w:rPr>
        <w:t>Надувные бассейны опасны для детей!</w:t>
      </w:r>
    </w:p>
    <w:p w:rsidR="002338B5" w:rsidRPr="007B68F2" w:rsidRDefault="002338B5" w:rsidP="002338B5"/>
    <w:p w:rsidR="00CF0F34" w:rsidRPr="007B68F2" w:rsidRDefault="00CF0F34" w:rsidP="00CF0F34">
      <w:pPr>
        <w:pStyle w:val="p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B68F2">
        <w:rPr>
          <w:sz w:val="28"/>
          <w:szCs w:val="28"/>
        </w:rPr>
        <w:t>В последние годы стали очень популярны надувные бассейны, которые так удобно брать с собой на природу и дачу. Но оказывается, надувные бассейны несут прямую угрозу жизни малышей. Во-первых, в отличие от прочих бассейнов они лишены даже минимальной степени безопасности и защиты, а, во-вторых, родители, уверенные в том, что в такой безобидно мелкой емкости ребенку ничего не угрожает, спокойно занимаются своими делами, предоставляя малышам полную свободу действий. Таким образом, отсутствие элементов безопасности и родительская беспечность ведут к трагедии.</w:t>
      </w:r>
    </w:p>
    <w:p w:rsidR="00CF0F34" w:rsidRPr="007B68F2" w:rsidRDefault="00CF0F34" w:rsidP="00CF0F3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B68F2">
        <w:rPr>
          <w:sz w:val="28"/>
          <w:szCs w:val="28"/>
        </w:rPr>
        <w:t xml:space="preserve">Исследователи утверждают, что купающемуся в надувном бассейне ребенку достаточно нескольких секунд, чтобы уйти под воду (поскользнулся, </w:t>
      </w:r>
      <w:r w:rsidRPr="007B68F2">
        <w:rPr>
          <w:sz w:val="28"/>
          <w:szCs w:val="28"/>
        </w:rPr>
        <w:lastRenderedPageBreak/>
        <w:t xml:space="preserve">оступился, заигрался) и – не суметь выбраться. Все совершается очень быстро: перехватывает дыхание, останавливается сердце и ребенка не спасти. </w:t>
      </w:r>
    </w:p>
    <w:p w:rsidR="00CF0F34" w:rsidRPr="007B68F2" w:rsidRDefault="00CF0F34" w:rsidP="00CF0F34">
      <w:pPr>
        <w:ind w:firstLine="708"/>
        <w:jc w:val="both"/>
        <w:rPr>
          <w:sz w:val="28"/>
          <w:szCs w:val="28"/>
        </w:rPr>
      </w:pPr>
      <w:r w:rsidRPr="007B68F2">
        <w:rPr>
          <w:sz w:val="28"/>
          <w:szCs w:val="28"/>
        </w:rPr>
        <w:t xml:space="preserve">У надувных бассейнов мягкие бортики, через которые ребёнок может перегнуться и нырнуть в воду вперёд головой. Это способен сделать даже маленький ребенок, который едва научился ходить. Поэтому бдительность родителей </w:t>
      </w:r>
      <w:proofErr w:type="gramStart"/>
      <w:r w:rsidRPr="007B68F2">
        <w:rPr>
          <w:sz w:val="28"/>
          <w:szCs w:val="28"/>
        </w:rPr>
        <w:t>в</w:t>
      </w:r>
      <w:proofErr w:type="gramEnd"/>
      <w:r w:rsidRPr="007B68F2">
        <w:rPr>
          <w:sz w:val="28"/>
          <w:szCs w:val="28"/>
        </w:rPr>
        <w:t xml:space="preserve"> таких ситуация должна быть постоянной.</w:t>
      </w:r>
    </w:p>
    <w:p w:rsidR="00CF0F34" w:rsidRPr="007B68F2" w:rsidRDefault="00CF0F34" w:rsidP="00CF0F34">
      <w:pPr>
        <w:ind w:firstLine="708"/>
        <w:jc w:val="both"/>
        <w:rPr>
          <w:sz w:val="28"/>
          <w:szCs w:val="28"/>
        </w:rPr>
      </w:pPr>
      <w:r w:rsidRPr="007B68F2">
        <w:rPr>
          <w:sz w:val="28"/>
          <w:szCs w:val="28"/>
        </w:rPr>
        <w:t>Если бассейн ставится на продолжительный промежуток времени, оградите его заборчиком настолько высоким, чтобы ребёнок не мог перелезть через него. Не помешает и калитка с самозапирающимся замком. Но лучше всё же сливать воду сразу после использования. Эта мера избавит вас от постоянного напряжения из-за беспокойства о безопасности ребёнка, а также не даст болезнетворным микроорганизмам распространиться в воде.</w:t>
      </w:r>
    </w:p>
    <w:p w:rsidR="00CF0F34" w:rsidRPr="007B68F2" w:rsidRDefault="00CF0F34" w:rsidP="00CF0F34">
      <w:pPr>
        <w:ind w:firstLine="708"/>
        <w:jc w:val="both"/>
        <w:rPr>
          <w:sz w:val="28"/>
          <w:szCs w:val="28"/>
        </w:rPr>
      </w:pPr>
      <w:r w:rsidRPr="007B68F2">
        <w:rPr>
          <w:sz w:val="28"/>
          <w:szCs w:val="28"/>
        </w:rPr>
        <w:t>Всегда следите за плавающим в бассейне ребёнком. Здесь есть дополнительные опасности: фильтры и наносы могут стать причиной телесных повреждений, в них запутываются длинные волосы.</w:t>
      </w:r>
    </w:p>
    <w:p w:rsidR="00CF0F34" w:rsidRPr="007B68F2" w:rsidRDefault="00CF0F34" w:rsidP="00CF0F3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B68F2">
        <w:rPr>
          <w:sz w:val="28"/>
          <w:szCs w:val="28"/>
        </w:rPr>
        <w:t xml:space="preserve">Уважаемые родители! Прежде чем покупать надувной бассейн для детей, следует подумать, сумеете ли вы обеспечить им надежную защиту и безопасность. </w:t>
      </w:r>
    </w:p>
    <w:p w:rsidR="00CF0F34" w:rsidRPr="007B68F2" w:rsidRDefault="00CF0F34" w:rsidP="00CF0F3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B68F2">
        <w:rPr>
          <w:sz w:val="28"/>
          <w:szCs w:val="28"/>
        </w:rPr>
        <w:t>Помните, что чаще всего несчастные случаи происходят с детьми, оставленными без присмотра. Прежде всего, именно вы в ответе за жизнь своего ребенка!</w:t>
      </w:r>
    </w:p>
    <w:p w:rsidR="001C16D2" w:rsidRPr="002058AC" w:rsidRDefault="001C16D2" w:rsidP="001C16D2">
      <w:pPr>
        <w:rPr>
          <w:highlight w:val="yellow"/>
        </w:rPr>
      </w:pPr>
    </w:p>
    <w:p w:rsidR="006C3C7E" w:rsidRPr="00582EFD" w:rsidRDefault="006C3C7E" w:rsidP="006C3C7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582EFD">
        <w:rPr>
          <w:rFonts w:ascii="Times New Roman" w:hAnsi="Times New Roman" w:cs="Times New Roman"/>
          <w:color w:val="auto"/>
          <w:sz w:val="36"/>
          <w:szCs w:val="36"/>
        </w:rPr>
        <w:t>Правила поведения во время грозы!</w:t>
      </w:r>
    </w:p>
    <w:p w:rsidR="006C3C7E" w:rsidRPr="00582EFD" w:rsidRDefault="006C3C7E" w:rsidP="006C3C7E"/>
    <w:p w:rsidR="006C3C7E" w:rsidRPr="00582EFD" w:rsidRDefault="006C3C7E" w:rsidP="006C3C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 w:rsidRPr="00582EFD">
        <w:rPr>
          <w:b/>
          <w:bCs/>
          <w:sz w:val="28"/>
          <w:szCs w:val="28"/>
        </w:rPr>
        <w:tab/>
        <w:t>Грозовой период на территории Беларуси каждый год проходит в разное время, однако в целом, он начинается со второй половины апреля и заканчивается в начале октября. Ежегодно молнии наносят ущерб хозяйствам и жилым постройкам. Они могут вызвать пожар, взрыв, разрушение, а порой травмирование и гибель людей.</w:t>
      </w:r>
    </w:p>
    <w:p w:rsidR="006C3C7E" w:rsidRPr="00582EFD" w:rsidRDefault="006C3C7E" w:rsidP="006C3C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2EFD">
        <w:rPr>
          <w:sz w:val="28"/>
          <w:szCs w:val="28"/>
        </w:rPr>
        <w:tab/>
        <w:t>Молния опасна тогда, когда вслед за вспышкой следует раскат грома. В этом случае необходимо принять следующие меры безопасности.</w:t>
      </w:r>
    </w:p>
    <w:p w:rsidR="003C038D" w:rsidRPr="00582EFD" w:rsidRDefault="006C3C7E" w:rsidP="003C03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2EFD">
        <w:rPr>
          <w:b/>
          <w:bCs/>
          <w:sz w:val="28"/>
          <w:szCs w:val="28"/>
        </w:rPr>
        <w:tab/>
        <w:t>МЧС напоминает!</w:t>
      </w:r>
      <w:r w:rsidRPr="00582EFD">
        <w:rPr>
          <w:sz w:val="28"/>
          <w:szCs w:val="28"/>
        </w:rPr>
        <w:t> </w:t>
      </w:r>
      <w:r w:rsidR="003C038D" w:rsidRPr="00582EFD">
        <w:rPr>
          <w:sz w:val="28"/>
          <w:szCs w:val="28"/>
        </w:rPr>
        <w:t xml:space="preserve">В 90% случаев попадания молнии в дом приводит к пожару. </w:t>
      </w:r>
      <w:proofErr w:type="spellStart"/>
      <w:r w:rsidR="003C038D" w:rsidRPr="00582EFD">
        <w:rPr>
          <w:sz w:val="28"/>
          <w:szCs w:val="28"/>
        </w:rPr>
        <w:t>Молнееотвод</w:t>
      </w:r>
      <w:proofErr w:type="spellEnd"/>
      <w:r w:rsidR="003C038D" w:rsidRPr="00582EFD">
        <w:rPr>
          <w:sz w:val="28"/>
          <w:szCs w:val="28"/>
        </w:rPr>
        <w:t xml:space="preserve"> – это простое устройство, установка которого поможет избежать возгорания при попадании молнии в здание.  </w:t>
      </w:r>
    </w:p>
    <w:p w:rsidR="006C3C7E" w:rsidRPr="00582EFD" w:rsidRDefault="003C038D" w:rsidP="003C03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2EFD">
        <w:rPr>
          <w:sz w:val="28"/>
          <w:szCs w:val="28"/>
        </w:rPr>
        <w:t xml:space="preserve">     </w:t>
      </w:r>
      <w:r w:rsidR="006C3C7E" w:rsidRPr="00582EFD">
        <w:rPr>
          <w:sz w:val="28"/>
          <w:szCs w:val="28"/>
        </w:rPr>
        <w:t>Находясь в квартире или в доме в сельской местности: закройте окна, двери, дымоходы и вентиляционные отверстия, не растапливайте печь, поскольку высокотемпературные газы, выходящие из печной трубы, имеют низкое сопротивление, не разговаривайте по телефону.</w:t>
      </w:r>
    </w:p>
    <w:p w:rsidR="006C3C7E" w:rsidRDefault="006C3C7E" w:rsidP="006C3C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2EFD">
        <w:rPr>
          <w:sz w:val="28"/>
          <w:szCs w:val="28"/>
        </w:rPr>
        <w:tab/>
        <w:t>Гроза – явление непредсказуемое и достаточно опасное, однако грамотные действия во время его возникновения помогут Вам избежать неприятных последствий!</w:t>
      </w:r>
    </w:p>
    <w:p w:rsidR="0062426F" w:rsidRPr="00582EFD" w:rsidRDefault="0062426F" w:rsidP="006C3C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sectPr w:rsidR="0062426F" w:rsidRPr="00582EFD" w:rsidSect="00E361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5F9" w:rsidRDefault="008855F9" w:rsidP="00A76485">
      <w:r>
        <w:separator/>
      </w:r>
    </w:p>
  </w:endnote>
  <w:endnote w:type="continuationSeparator" w:id="0">
    <w:p w:rsidR="008855F9" w:rsidRDefault="008855F9" w:rsidP="00A7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5F9" w:rsidRDefault="008855F9" w:rsidP="00A76485">
      <w:r>
        <w:separator/>
      </w:r>
    </w:p>
  </w:footnote>
  <w:footnote w:type="continuationSeparator" w:id="0">
    <w:p w:rsidR="008855F9" w:rsidRDefault="008855F9" w:rsidP="00A76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41F3F"/>
    <w:multiLevelType w:val="multilevel"/>
    <w:tmpl w:val="E58E19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9B7151"/>
    <w:multiLevelType w:val="multilevel"/>
    <w:tmpl w:val="10C472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59223C"/>
    <w:multiLevelType w:val="multilevel"/>
    <w:tmpl w:val="17323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56E"/>
    <w:rsid w:val="00004FCF"/>
    <w:rsid w:val="000061F0"/>
    <w:rsid w:val="000106F2"/>
    <w:rsid w:val="000266FB"/>
    <w:rsid w:val="00027BA5"/>
    <w:rsid w:val="000361FF"/>
    <w:rsid w:val="000477E8"/>
    <w:rsid w:val="000539CB"/>
    <w:rsid w:val="00061C91"/>
    <w:rsid w:val="00077D2A"/>
    <w:rsid w:val="000A307E"/>
    <w:rsid w:val="000C2564"/>
    <w:rsid w:val="000D1895"/>
    <w:rsid w:val="000F62D4"/>
    <w:rsid w:val="00107A52"/>
    <w:rsid w:val="001136C7"/>
    <w:rsid w:val="00116EB6"/>
    <w:rsid w:val="001224BB"/>
    <w:rsid w:val="00131E7A"/>
    <w:rsid w:val="001373A4"/>
    <w:rsid w:val="00146216"/>
    <w:rsid w:val="00190145"/>
    <w:rsid w:val="001940AC"/>
    <w:rsid w:val="001B04F9"/>
    <w:rsid w:val="001C16D2"/>
    <w:rsid w:val="001D55CF"/>
    <w:rsid w:val="001E2FE4"/>
    <w:rsid w:val="001F66B1"/>
    <w:rsid w:val="002058AC"/>
    <w:rsid w:val="00212D22"/>
    <w:rsid w:val="002246A9"/>
    <w:rsid w:val="00230492"/>
    <w:rsid w:val="002338B5"/>
    <w:rsid w:val="002428DE"/>
    <w:rsid w:val="00252AB6"/>
    <w:rsid w:val="00281906"/>
    <w:rsid w:val="00283836"/>
    <w:rsid w:val="002A5831"/>
    <w:rsid w:val="002B4191"/>
    <w:rsid w:val="002C25C0"/>
    <w:rsid w:val="002C7C8F"/>
    <w:rsid w:val="002D71C1"/>
    <w:rsid w:val="002F11AF"/>
    <w:rsid w:val="00307958"/>
    <w:rsid w:val="00314AF5"/>
    <w:rsid w:val="00316B99"/>
    <w:rsid w:val="0032032C"/>
    <w:rsid w:val="00332A3E"/>
    <w:rsid w:val="0033443E"/>
    <w:rsid w:val="00345FE3"/>
    <w:rsid w:val="00363D86"/>
    <w:rsid w:val="0036463A"/>
    <w:rsid w:val="0037356E"/>
    <w:rsid w:val="00377679"/>
    <w:rsid w:val="0038297A"/>
    <w:rsid w:val="003974B9"/>
    <w:rsid w:val="003C038D"/>
    <w:rsid w:val="003D27A7"/>
    <w:rsid w:val="003D4CB9"/>
    <w:rsid w:val="003F58DC"/>
    <w:rsid w:val="00406FBD"/>
    <w:rsid w:val="00443741"/>
    <w:rsid w:val="00450BB7"/>
    <w:rsid w:val="00453631"/>
    <w:rsid w:val="004562EF"/>
    <w:rsid w:val="00457BE4"/>
    <w:rsid w:val="00472E52"/>
    <w:rsid w:val="004750CC"/>
    <w:rsid w:val="004978C4"/>
    <w:rsid w:val="004A22AC"/>
    <w:rsid w:val="004B1F7B"/>
    <w:rsid w:val="004D0C7E"/>
    <w:rsid w:val="004F320B"/>
    <w:rsid w:val="00500AEA"/>
    <w:rsid w:val="005043A0"/>
    <w:rsid w:val="005057C2"/>
    <w:rsid w:val="00541E8B"/>
    <w:rsid w:val="00545471"/>
    <w:rsid w:val="005560D2"/>
    <w:rsid w:val="0057648B"/>
    <w:rsid w:val="00582EFD"/>
    <w:rsid w:val="005A049C"/>
    <w:rsid w:val="005A3647"/>
    <w:rsid w:val="005F0A3C"/>
    <w:rsid w:val="006037C1"/>
    <w:rsid w:val="00607A6C"/>
    <w:rsid w:val="0062426F"/>
    <w:rsid w:val="00624290"/>
    <w:rsid w:val="006733EB"/>
    <w:rsid w:val="00674075"/>
    <w:rsid w:val="006776A5"/>
    <w:rsid w:val="00683CFF"/>
    <w:rsid w:val="006917C5"/>
    <w:rsid w:val="006B19A6"/>
    <w:rsid w:val="006C1CE7"/>
    <w:rsid w:val="006C3C7E"/>
    <w:rsid w:val="006D1BF0"/>
    <w:rsid w:val="006E08BD"/>
    <w:rsid w:val="007105F1"/>
    <w:rsid w:val="00712405"/>
    <w:rsid w:val="00736F28"/>
    <w:rsid w:val="007451E8"/>
    <w:rsid w:val="0074788E"/>
    <w:rsid w:val="007A227C"/>
    <w:rsid w:val="007B68F2"/>
    <w:rsid w:val="007E6F91"/>
    <w:rsid w:val="007F4F16"/>
    <w:rsid w:val="00812631"/>
    <w:rsid w:val="00841063"/>
    <w:rsid w:val="00841C8F"/>
    <w:rsid w:val="0084461D"/>
    <w:rsid w:val="0085650C"/>
    <w:rsid w:val="00881D87"/>
    <w:rsid w:val="0088345D"/>
    <w:rsid w:val="008855F9"/>
    <w:rsid w:val="008941B5"/>
    <w:rsid w:val="008E1A9B"/>
    <w:rsid w:val="008E28DC"/>
    <w:rsid w:val="008F3F91"/>
    <w:rsid w:val="00965ECF"/>
    <w:rsid w:val="0097361B"/>
    <w:rsid w:val="00975888"/>
    <w:rsid w:val="00977A89"/>
    <w:rsid w:val="009A2919"/>
    <w:rsid w:val="009A39DD"/>
    <w:rsid w:val="009B10E3"/>
    <w:rsid w:val="009B46EA"/>
    <w:rsid w:val="009F1B32"/>
    <w:rsid w:val="00A01DFF"/>
    <w:rsid w:val="00A25808"/>
    <w:rsid w:val="00A27EE1"/>
    <w:rsid w:val="00A35266"/>
    <w:rsid w:val="00A440F3"/>
    <w:rsid w:val="00A6546E"/>
    <w:rsid w:val="00A76485"/>
    <w:rsid w:val="00AE795A"/>
    <w:rsid w:val="00B079B9"/>
    <w:rsid w:val="00B36FC1"/>
    <w:rsid w:val="00B40E79"/>
    <w:rsid w:val="00B63402"/>
    <w:rsid w:val="00B721E5"/>
    <w:rsid w:val="00B919E6"/>
    <w:rsid w:val="00BD2DF7"/>
    <w:rsid w:val="00BD79C3"/>
    <w:rsid w:val="00BF50EE"/>
    <w:rsid w:val="00C0006B"/>
    <w:rsid w:val="00C17608"/>
    <w:rsid w:val="00C23AB0"/>
    <w:rsid w:val="00C57C68"/>
    <w:rsid w:val="00C71DA0"/>
    <w:rsid w:val="00CE2E9D"/>
    <w:rsid w:val="00CE47EE"/>
    <w:rsid w:val="00CE7BE9"/>
    <w:rsid w:val="00CF0F34"/>
    <w:rsid w:val="00CF3922"/>
    <w:rsid w:val="00CF6AD2"/>
    <w:rsid w:val="00D04FB8"/>
    <w:rsid w:val="00D11F03"/>
    <w:rsid w:val="00D204BE"/>
    <w:rsid w:val="00D310BD"/>
    <w:rsid w:val="00D34E09"/>
    <w:rsid w:val="00D8740D"/>
    <w:rsid w:val="00D9024F"/>
    <w:rsid w:val="00D906C8"/>
    <w:rsid w:val="00D96D00"/>
    <w:rsid w:val="00DB3C6A"/>
    <w:rsid w:val="00DD58BD"/>
    <w:rsid w:val="00DE2747"/>
    <w:rsid w:val="00DE55DF"/>
    <w:rsid w:val="00DE572A"/>
    <w:rsid w:val="00E11581"/>
    <w:rsid w:val="00E27141"/>
    <w:rsid w:val="00E34263"/>
    <w:rsid w:val="00E3555C"/>
    <w:rsid w:val="00E36110"/>
    <w:rsid w:val="00E7468D"/>
    <w:rsid w:val="00E751A9"/>
    <w:rsid w:val="00EA396E"/>
    <w:rsid w:val="00EC3E75"/>
    <w:rsid w:val="00ED2FEE"/>
    <w:rsid w:val="00EE299E"/>
    <w:rsid w:val="00EF3FF3"/>
    <w:rsid w:val="00F41ABE"/>
    <w:rsid w:val="00F44694"/>
    <w:rsid w:val="00F47C33"/>
    <w:rsid w:val="00F872C4"/>
    <w:rsid w:val="00F879B7"/>
    <w:rsid w:val="00F97C14"/>
    <w:rsid w:val="00FE01DF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">
    <w:name w:val="p"/>
    <w:basedOn w:val="a"/>
    <w:rsid w:val="00CF0F3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">
    <w:name w:val="p"/>
    <w:basedOn w:val="a"/>
    <w:rsid w:val="00CF0F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Инспектор</cp:lastModifiedBy>
  <cp:revision>26</cp:revision>
  <dcterms:created xsi:type="dcterms:W3CDTF">2021-06-14T12:14:00Z</dcterms:created>
  <dcterms:modified xsi:type="dcterms:W3CDTF">2023-06-13T09:30:00Z</dcterms:modified>
</cp:coreProperties>
</file>