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single" w:sz="12" w:space="0" w:color="0F243E" w:themeColor="text2" w:themeShade="80"/>
          <w:insideV w:val="single" w:sz="12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E06D6" w:rsidRPr="001E06D6" w:rsidTr="005A3E2B">
        <w:tc>
          <w:tcPr>
            <w:tcW w:w="3190" w:type="dxa"/>
          </w:tcPr>
          <w:p w:rsidR="0018671C" w:rsidRPr="001E06D6" w:rsidRDefault="0018671C" w:rsidP="001E06D6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E06D6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Информационный час</w:t>
            </w:r>
          </w:p>
        </w:tc>
        <w:tc>
          <w:tcPr>
            <w:tcW w:w="3190" w:type="dxa"/>
          </w:tcPr>
          <w:p w:rsidR="0018671C" w:rsidRPr="001E06D6" w:rsidRDefault="0018671C" w:rsidP="001E06D6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18671C" w:rsidRPr="001E06D6" w:rsidRDefault="0018671C" w:rsidP="001E06D6">
            <w:pPr>
              <w:pStyle w:val="a3"/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</w:tr>
    </w:tbl>
    <w:p w:rsidR="001E06D6" w:rsidRPr="00FB2CDE" w:rsidRDefault="001E06D6" w:rsidP="001E06D6">
      <w:pPr>
        <w:pStyle w:val="a3"/>
        <w:ind w:firstLine="708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</w:pPr>
      <w:r w:rsidRPr="00FB2CD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>1 марта - международный день борьбы с наркоманией и наркобизнесом</w:t>
      </w:r>
    </w:p>
    <w:p w:rsidR="001E06D6" w:rsidRPr="001E06D6" w:rsidRDefault="001E06D6" w:rsidP="001E06D6">
      <w:pPr>
        <w:pStyle w:val="a3"/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</w:pP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Генеральная Ассамблея ООН в 1987 г. провозгласила этот день Международным днем борьбы с наркоманией и незаконным оборотом наркотиков, определив тем самым всю важность проблемы и проявив свою решимость расширять международное сотрудничество для достижения цели - мирового сообщества, свободного от наркомании.</w:t>
      </w:r>
    </w:p>
    <w:p w:rsidR="001E06D6" w:rsidRPr="001E06D6" w:rsidRDefault="001E06D6" w:rsidP="00FB2CDE">
      <w:pPr>
        <w:pStyle w:val="a3"/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</w:pP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Сегодня наркомания поразила все страны мира, число употребляющих наркотики превышает 200 млн. человек. По самым приблизительным оценкам специалистов, от 3 до 4 процентов жителей планеты употребляют наркотики. В России от 3 до 8 миллионов человек потребляют наркотики, почти 2/3 из них молодёжь в возрасте до 30 лет. В Республике Беларусь под наблюдением врачей психиатров-наркологов злоупотребляющих </w:t>
      </w:r>
      <w:proofErr w:type="spell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психоактивными</w:t>
      </w:r>
      <w:proofErr w:type="spell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веществами находится более</w:t>
      </w: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br/>
        <w:t>15 тысяч человек.</w:t>
      </w:r>
      <w:r w:rsidR="00FB2CDE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</w:t>
      </w: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Число больных наркоманией в Республике Беларусь ежегодно увеличивается. В период с 1987 по 2013 гг. число регистрируемых в течение года больных наркоманией возросло в 32.6 раза. В г. Минске этот показатель увеличился в 55,8 раза и продолжает расти.</w:t>
      </w:r>
      <w:r w:rsidR="00FB2CDE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</w:t>
      </w:r>
      <w:proofErr w:type="gram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В 2013 году в Республике Беларусь совершено 6255 преступлений, связанных с наркотиками, из них 1325 случая с целью сбыта наркотических средств, 44 – за организацию притонов, 12 за склонение к употреблению наркотических средств, 13 – за хищение наркотических средств и др.</w:t>
      </w:r>
      <w:r w:rsidR="00FB2CDE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Среди употребляемых наркотических средств в 84,8% остается опий, </w:t>
      </w:r>
      <w:proofErr w:type="spell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каннабис</w:t>
      </w:r>
      <w:proofErr w:type="spell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в 22,4%, героин в 3,6%, </w:t>
      </w:r>
      <w:proofErr w:type="spell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психостимуляторы</w:t>
      </w:r>
      <w:proofErr w:type="spell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в 3,7% случаях и ряд </w:t>
      </w:r>
      <w:proofErr w:type="spell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других</w:t>
      </w:r>
      <w:proofErr w:type="gram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.</w:t>
      </w:r>
      <w:r w:rsidRPr="001E06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0"/>
          <w:szCs w:val="20"/>
          <w:lang w:eastAsia="ru-RU"/>
        </w:rPr>
        <w:t>В</w:t>
      </w:r>
      <w:proofErr w:type="spellEnd"/>
      <w:r w:rsidRPr="001E06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0"/>
          <w:szCs w:val="20"/>
          <w:lang w:eastAsia="ru-RU"/>
        </w:rPr>
        <w:t xml:space="preserve"> 2013 году каждую неделю в Беларуси появлялся новый незнакомый наркотик. Месяц-два, пока его не включали в список запрещенных к обороту веществ, им торговали безнаказанно.</w:t>
      </w:r>
    </w:p>
    <w:p w:rsidR="001E06D6" w:rsidRPr="001E06D6" w:rsidRDefault="001E06D6" w:rsidP="00FB2C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</w:pP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Среди потребителей наркотических сре</w:t>
      </w:r>
      <w:proofErr w:type="gram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дств в Б</w:t>
      </w:r>
      <w:proofErr w:type="gram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еларуси лиц до 18 лет – 1014 чел, с 19 до 25 лет – 4971 человек, старше 30 лет - 6598 чел. Женщин – 2560 чел (24,5%). </w:t>
      </w:r>
      <w:proofErr w:type="gram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Ученики школ составили 394 чел,(3,7%), учащихся ПТУ- 495 чел.(4,7%), студенты техникумов – 177 чел(1,7%), студенты ВУЗов – 179 чел, (1,7%), доминирует среднее образование – 52,9%, неполное среднее у 18,8%, имеют судимость 51,9%.</w:t>
      </w:r>
      <w:r w:rsidR="00FB2CDE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</w:t>
      </w: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Помимо того, что наркомания приводит к физической, нравственной и социальной деградации личности, она толкает «потерявших себя» и потерянных людей на преступления.</w:t>
      </w:r>
      <w:proofErr w:type="gram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Наркоманию следует рассматривать как бедствие, против которого общество должно воздвигнуть непреодолимый барьер. Проблема распространения наркомании занимает не последнее место и в числе причин высокой смертности, низкой рождаемости и недопустимо низкой средней продолжительности жизни в республике. Только от передозировки наркотиков в России ежегодно умирает до 70 тысяч человек, а в Республике Беларусь до 100 человек.</w:t>
      </w:r>
      <w:r w:rsidR="00FB2CDE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</w:t>
      </w: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В последние годы «модным» среди молодежи стало употребление </w:t>
      </w:r>
      <w:proofErr w:type="spell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спайсов</w:t>
      </w:r>
      <w:proofErr w:type="spell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. </w:t>
      </w:r>
      <w:r w:rsidRPr="001E06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0"/>
          <w:szCs w:val="20"/>
          <w:lang w:eastAsia="ru-RU"/>
        </w:rPr>
        <w:t>Спайс</w:t>
      </w: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 – это курительная смесь, которая обработана тем или иным наркотическим веществом. Употребление спайса приводит </w:t>
      </w:r>
      <w:r w:rsidRPr="001E06D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0"/>
          <w:szCs w:val="20"/>
          <w:lang w:eastAsia="ru-RU"/>
        </w:rPr>
        <w:t>к мгновенному развитию зависимости</w:t>
      </w: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. </w:t>
      </w:r>
      <w:proofErr w:type="gram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При</w:t>
      </w:r>
      <w:proofErr w:type="gram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</w:t>
      </w:r>
      <w:proofErr w:type="gram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одно</w:t>
      </w:r>
      <w:proofErr w:type="gram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- или двукратном употреблении развивается психологическая зависимость, а через 2-3 месяца – физическая.</w:t>
      </w:r>
    </w:p>
    <w:p w:rsidR="001E06D6" w:rsidRPr="001E06D6" w:rsidRDefault="001E06D6" w:rsidP="00FB2C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</w:pP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Только в 2013 году в медучреждения за оказанием помощи после потребления синтетических </w:t>
      </w:r>
      <w:proofErr w:type="spell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психотропов</w:t>
      </w:r>
      <w:proofErr w:type="spell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, которые входят в состав курительных смесей, обратились около 700 граждан, при этом шесть человек умерли. С начала 2014 года уже зафиксировано около 100 обращений. В двух случаях были летальные исходы:</w:t>
      </w:r>
    </w:p>
    <w:p w:rsidR="001E06D6" w:rsidRPr="001E06D6" w:rsidRDefault="001E06D6" w:rsidP="00FB2CDE">
      <w:pPr>
        <w:pStyle w:val="a3"/>
        <w:jc w:val="both"/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</w:pP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«Так, 14 февраля 2014 года в поселке </w:t>
      </w:r>
      <w:proofErr w:type="gram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Привольный</w:t>
      </w:r>
      <w:proofErr w:type="gram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Минского района компания парней приобрела с помощью Интернета курительную смесь, содержащую синтетические психотропные вещества. Эффект воздействия на организм одного из потреблявших привел к трагедии. Молодой человек стал вести себя неадекватно: встал на подоконник, разбил руками стеклопакет, в результате чего причинил себе множественные порезы обеих рук, шеи, спины и до приезда работников скорой медицинской помощи скончался на месте от острой кровопотери»;</w:t>
      </w:r>
      <w:r w:rsidR="00FB2CDE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</w:t>
      </w: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«17 февраля в машине скорой медицинской помощи умер учащийся 9-го класса одной из спортивных школ Минска, По словам медиков, они забрали его в бессознательном состоянии из квартиры жилого многоэтажного дома в мик</w:t>
      </w:r>
      <w:r w:rsidR="00FB2CDE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рорайоне Серебрянка с диагнозом </w:t>
      </w: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«передозировка наркотиками. Предварительно установлено, что смерть наступила в результате потребления нанесенного на марку синтетического психотропного вещества, приобретенного по объявлению в Интернете как «легального» - по данным органов МВД.</w:t>
      </w:r>
      <w:r w:rsidR="00FB2CDE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</w:t>
      </w: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Борьба с наркоманией и наркобизнесом на протяжении последних 10 лет значительно усилена, но проблема </w:t>
      </w:r>
      <w:proofErr w:type="gram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по прежнему</w:t>
      </w:r>
      <w:proofErr w:type="gram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остается. Наркозависимых людей становится все больше, поставки наркотиков в Республику Беларусь, Россию и другие страны СНГ неуклонно возрастают. Причем сотрудники спецслужб отмечают рост поставок именно тяжелых наркотиков, таких, как героин. Основная масса героина поступает из стран так называемого Золотого Полумесяца - Афганистана и Пакистана.</w:t>
      </w:r>
    </w:p>
    <w:p w:rsidR="001E06D6" w:rsidRPr="001E06D6" w:rsidRDefault="001E06D6" w:rsidP="00FB2C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</w:pP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Проблема наркоманий является одной </w:t>
      </w:r>
      <w:proofErr w:type="gram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из</w:t>
      </w:r>
      <w:proofErr w:type="gram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наиболее актуальных как для здравоохранения, так и для общества в целом. Это обусловлено тяжелыми медицинскими и социальными последствиями злоупотребления </w:t>
      </w:r>
      <w:proofErr w:type="spell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психоактивными</w:t>
      </w:r>
      <w:proofErr w:type="spell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веществами, среди которых на первом месте находятся характерные изменения личности.</w:t>
      </w:r>
      <w:r w:rsidR="00FB2CDE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</w:t>
      </w: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Наркомания вызывает ряд социальных и медицинских последствий, отмечается низкий процент трудовой занятости, высокая частота криминогенного поведения и судимостей, нарушения семейных связей (</w:t>
      </w:r>
      <w:proofErr w:type="spell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Tchistyakova</w:t>
      </w:r>
      <w:proofErr w:type="spell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L.A.,2000), повышенный суицидальный риск и высокую смертность больных наркоманиями (</w:t>
      </w:r>
      <w:proofErr w:type="spell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Shufman</w:t>
      </w:r>
      <w:proofErr w:type="spell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N.E., </w:t>
      </w:r>
      <w:proofErr w:type="spell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Witzum</w:t>
      </w:r>
      <w:proofErr w:type="spell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E.,1994). Наркомании, как известно, являются группой высокого риска развития гепатитов, ВИЧ-инфекции и СПИДа.</w:t>
      </w:r>
      <w:r w:rsidR="00FB2CDE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</w:t>
      </w: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Термином "наркомания" определяют группу </w:t>
      </w:r>
      <w:proofErr w:type="spell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прогредиентных</w:t>
      </w:r>
      <w:proofErr w:type="spell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заболеваний, вызываемых употреблением того или иного наркотика и определяющихся патологическим влечением к нему. Диагноз наркомании устанавливается на основании клинических признаков заболевания. Наиболее распространены наркотики </w:t>
      </w:r>
      <w:proofErr w:type="spell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марихуанового</w:t>
      </w:r>
      <w:proofErr w:type="spell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ряда. Они быстро вызывают психологическую зависимость. С мягких наркотиков происходит довольно быстрый переход на более сильные </w:t>
      </w:r>
      <w:proofErr w:type="spell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психоактивные</w:t>
      </w:r>
      <w:proofErr w:type="spell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вещества в виде </w:t>
      </w:r>
      <w:proofErr w:type="spell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ингалянтов</w:t>
      </w:r>
      <w:proofErr w:type="spell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(кокаин) или внутривенных инъекций (героин), почти сразу же вызывающих физическую зависимость. Зачастую молодые люди, чаще подростки, первоначально знакомятся с действием большого количества ПАВ, идёт так называемый этап поискового подросткового </w:t>
      </w:r>
      <w:proofErr w:type="spell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полинаркотизма</w:t>
      </w:r>
      <w:proofErr w:type="spell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. Затем происходит формирование предпочтения определенного наркотика. Это связано с различными факторами и, прежде всего с собственными переживаниями в состоянии интоксикации, или модой на наркотик в настоящее время.</w:t>
      </w:r>
      <w:r w:rsidR="00FB2CDE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</w:t>
      </w: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С момента определения предпочитаемого наркотика начинается собственно развитие заболевания, и прием наркотика становится регулярным. Все поведение, установки, моральные ценности больного подчиняются потребности регулярного воспроизведения состояния интоксикации.</w:t>
      </w:r>
      <w:r w:rsidR="00FB2CDE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</w:t>
      </w: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Наркотическая зависимость носит более выраженный характер по сравнению с </w:t>
      </w:r>
      <w:proofErr w:type="gram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алкогольной</w:t>
      </w:r>
      <w:proofErr w:type="gram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. Очень быстро вытесняется все, не относящееся к </w:t>
      </w:r>
      <w:proofErr w:type="spell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аддикции</w:t>
      </w:r>
      <w:proofErr w:type="spell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, быстрее наступает опустошенность. Круг общения </w:t>
      </w: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lastRenderedPageBreak/>
        <w:t xml:space="preserve">сужается и охватывает в основном тех, кого объединяет наркотическое пристрастие. Лица, злоупотребляющие наркотиками, стараются вовлечь в свой круг большее количество людей, препятствуют выходу из этой среды. Начинают проявляться характерные изменения личности по </w:t>
      </w:r>
      <w:proofErr w:type="spell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наркоманическому</w:t>
      </w:r>
      <w:proofErr w:type="spell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типу. Нарастают конфликты в семье, трудности в учебе или на работе. Больные становятся равнодушными по отношению к близким и своим обязанностям, безответственными, морально деградируют. Параллельно с личностным распадом развиваются серьезные нарушения на органном и психическом уровнях. Происходит ослабление первоначального действия наркотика, изменяется толерантность. Возрастающая потребность в увеличении дозы может повлечь за собой потерю контроля и смерть от передозировки. Наркотическая зависимость часто сопряжена с криминальной деятельностью.</w:t>
      </w:r>
      <w:r w:rsidR="00FB2CDE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</w:t>
      </w: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В последние годы, кустарно приготовленные наркотики вытесняются героином, кокаином, </w:t>
      </w:r>
      <w:proofErr w:type="spell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амфетаминами</w:t>
      </w:r>
      <w:proofErr w:type="spell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, а также дериватами </w:t>
      </w:r>
      <w:proofErr w:type="spell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амфетамина</w:t>
      </w:r>
      <w:proofErr w:type="spell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.</w:t>
      </w:r>
      <w:r w:rsidR="00FB2CDE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</w:t>
      </w: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Косвенные признаки употребления наркотиков и наркотической зависимости не абсолютны, но часто помогают в определении лиц, употребляющих наркотики. Наружность их не бывает совершенно ужасной. Если ориентироваться на внешние признаки, следует помнить, что они не подходят к наркоманам с небольшим стажем.</w:t>
      </w:r>
      <w:r w:rsidR="00FB2CDE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</w:t>
      </w:r>
      <w:proofErr w:type="gram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Среди косвенных признаков можно выделить следующие:</w:t>
      </w:r>
      <w:r w:rsidR="00FB2CDE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</w:t>
      </w: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длинные рукава одежды всегда, независимо от погоды и обстановки; неестественно узкие или широкие зрачки независимо от освещения; отрешенный взгляд; часто - неряшливый вид, сухие волосы, отекшие кисти рук; темные, разрушенные, «обломанные» зубы в виде «пеньков»; осанка чаще сутулая; невнятная, «растянутая» речь; неуклюжие и замедленные движения при отсутствии запаха алкоголя изо рта;</w:t>
      </w:r>
      <w:proofErr w:type="gram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явное стремление избегать встреч с представителями властей; раздражительность, резкость и непочтительность в ответах на вопросы;</w:t>
      </w:r>
    </w:p>
    <w:p w:rsidR="001E06D6" w:rsidRPr="001E06D6" w:rsidRDefault="001E06D6" w:rsidP="00FB2CDE">
      <w:pPr>
        <w:pStyle w:val="a3"/>
        <w:jc w:val="both"/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</w:pP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следы от уколов они обычно не показывают, но иногда их можно заметить на тыльной стороне кистей. Наркоманы со стажем делают себе инъекции куда угодно, и следы нужно искать во всех областях тела, не исключая зоны кожи на голове под волосами, часто следы уколов выглядят не просто как множественные красные точки, а сливаются в плотные синевато-багровые тяжи по ходу вен.</w:t>
      </w:r>
    </w:p>
    <w:p w:rsidR="001E06D6" w:rsidRPr="001E06D6" w:rsidRDefault="001E06D6" w:rsidP="00FB2C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</w:pP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Иногда общие для всех наркотиков признаки считают «вполне нормальным для подростка поведением», хотя это не совсем так. А </w:t>
      </w:r>
      <w:proofErr w:type="spell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именно</w:t>
      </w:r>
      <w:proofErr w:type="gram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:н</w:t>
      </w:r>
      <w:proofErr w:type="gram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арастающая</w:t>
      </w:r>
      <w:proofErr w:type="spell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скрытность ребенка (возможно, без ухудшения отношений с родителями), сопровождающаяся учащением и увеличением времени «гуляний», у него падает интерес к учебе или к привычным увлечениям и хобби), родители узнают о прогулах школьных занятий), снижается </w:t>
      </w:r>
      <w:proofErr w:type="spell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успеваемость;увеличиваются</w:t>
      </w:r>
      <w:proofErr w:type="spell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финансовые запросы, и подросток активно ищет пути их удовлетворения (начинают пропадать деньги из родительских кошельков и ценные вещи из дома);</w:t>
      </w:r>
    </w:p>
    <w:p w:rsidR="001E06D6" w:rsidRPr="001E06D6" w:rsidRDefault="001E06D6" w:rsidP="00FB2CDE">
      <w:pPr>
        <w:pStyle w:val="a3"/>
        <w:jc w:val="both"/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</w:pP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появляются новые подозрительные друзья (но вначале молодой человек обычно встречается с весьма приличными на вид наркоманами) или поведение старых приятелей становится подозрительным (ра</w:t>
      </w:r>
      <w:r w:rsidR="00FB2CDE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зговоры с ними ведутся шепотом, </w:t>
      </w: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непонятными фразами или в уединении);</w:t>
      </w:r>
      <w:r w:rsidR="00FB2CDE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</w:t>
      </w: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настроение меняется по непонятным причинам (очень быстро и часто не соответствует ситуации).</w:t>
      </w:r>
    </w:p>
    <w:p w:rsidR="001E06D6" w:rsidRPr="001E06D6" w:rsidRDefault="001E06D6" w:rsidP="00FB2CD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</w:pP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Стремление к приёму высокотоксичных веществ возникает обычно в подростковом возрасте из любопытства и носит коллективный характер. Эффект заключается в том, что развивается состояние, напоминающее опьянение, головокружение, «взлёт», повышенное настроение, беспечность. Могут возникать галлюцинации типа мультипликаций. Возможны случаи смерти во время вдыхания в результате паралича дыхательного центра, асфиксии. Регулярные употребления приводят к стойким психическим нарушениям: ухудшением памяти, нарушением эмоционально-волевой сферы, снижением сообразительности, задержкой развития умственных способностей сопровождается низкой успеваемостью, нарушением дисциплинарных норм, агрессией, противоправными действиями, возникают и стремительно нарастают необратимые тяжелые поражения внутренних органов, головного и костного мозга, приводит к смертельным исходам.</w:t>
      </w:r>
      <w:r w:rsidR="00FB2CDE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</w:t>
      </w: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Непосредственной мотивацией, кроме поиска необычных сильных ощущений, является пассивное подражание товарищам, что отражает незрелость психики подростков, их психический инфантилизм. Среди злоупотребляющих </w:t>
      </w:r>
      <w:proofErr w:type="spell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ингалянтами</w:t>
      </w:r>
      <w:proofErr w:type="spell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имеется значительное число лиц с признаками поражения мозга и примитивностью интересов.</w:t>
      </w:r>
    </w:p>
    <w:p w:rsidR="001E06D6" w:rsidRPr="001E06D6" w:rsidRDefault="001E06D6" w:rsidP="00FB2CDE">
      <w:pPr>
        <w:pStyle w:val="a3"/>
        <w:jc w:val="both"/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</w:pP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Важно обратить внимание на изменившийся внешний вид ребенка. Такие подростки выглядят исхудавшими, бледными, пренебрегают гигиеной, не следят за собой. У них пропадает аппетит, нарушается сон. Подростки становятся утомляемыми, плаксивыми и раздражительными, чего ранее родители за ними не замечали.</w:t>
      </w:r>
      <w:r w:rsidR="00FB2CDE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</w:t>
      </w: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Одним из косвенных признаков наркотизации служит и изменение поведения подростков. При наличии влечения оно становится неуправляемым. Они становятся грубыми, раздражительными, дерзкими, на вопросы родителей «огрызаются», отказываются подчиняться, перестают ходить в школу, почти не бывают дома, все время проводит среди сверстников, которые собираются где-нибудь в укромном месте для употребления наркотически действующего вещества. При систематической наркотизации у подростков уже нет ни времени, ни желания самостоятельно зарабатывать. В дальнейшем им грозит высокий риск злокачественного течения наркомании и психической деградации.</w:t>
      </w:r>
      <w:r w:rsidR="00FB2CDE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</w:t>
      </w: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При обрыве приема препарата возникает синдром отмены: возникает подавленное настроение, злобная раздражительность, головная боль, </w:t>
      </w:r>
      <w:proofErr w:type="spell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гипергидроз</w:t>
      </w:r>
      <w:proofErr w:type="spell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, судорожные подергивания мышц, расширение зрачков, дрожание пальцев рук, век и языка, повышение сухожильных рефлексов, двигательное возбуждение. Появляется тревога, настороженность, неприятные ощущения в разных частях тела. Больные скандальны и агрессивны, угрожают самоубийством. Затем </w:t>
      </w:r>
      <w:proofErr w:type="spell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аффективность</w:t>
      </w:r>
      <w:proofErr w:type="spell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разряжается, возникает тоска, снижается двигательная подвижность, они лежат в постели и жалуются на различные неприятные ощущения во всем теле. Состояние ухудшается в течение 4–6 дней. Затем постепенно проявления абстиненции проходят, но не длительное время остается раздражительность, недовольство, приступы тоски или злобы, бессонница.</w:t>
      </w:r>
      <w:r w:rsidR="00FB2CDE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</w:t>
      </w: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В целях профилактики наркомании целесообразно проводить последовательно мероприятия по предупреждению употребления наркотических сре</w:t>
      </w:r>
      <w:proofErr w:type="gram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дств в шк</w:t>
      </w:r>
      <w:proofErr w:type="gram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олах, ПТУ, высших и средне-специальных учебных заведениях. Школьные программы должны стать наиболее распространенной формой антинаркотического просвещения. Параллельно необходимы программы для родителей, учителей, а также проведение профилактика на местном территориальном уровне, так как школьное просвещение чаще всего не достигает подростков, которые больше всего в нем нуждается, тех, кто редко посещает школу или ушел из нее.</w:t>
      </w:r>
      <w:r w:rsidR="00FB2CDE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</w:t>
      </w:r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Необходимо активное внедрение реабилитационных форм в лечении больных наркоманией. В целях раннего выявления употребляющих наркотические средства нужно последовательно внедрять тестирование школьников на употребление наркотических сре</w:t>
      </w:r>
      <w:proofErr w:type="gramStart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дств в стр</w:t>
      </w:r>
      <w:proofErr w:type="gramEnd"/>
      <w:r w:rsidRPr="001E06D6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огом соответствии с законодательством республики. Основной акцент при разработке мероприятий по предупреждению наркомании должен опираться на различные профилактические мероприятия, превентивные меры.</w:t>
      </w:r>
    </w:p>
    <w:p w:rsidR="00E86631" w:rsidRPr="001E06D6" w:rsidRDefault="00E86631" w:rsidP="001E06D6">
      <w:pPr>
        <w:pStyle w:val="a3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sectPr w:rsidR="00E86631" w:rsidRPr="001E06D6" w:rsidSect="001E06D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1D23"/>
    <w:multiLevelType w:val="multilevel"/>
    <w:tmpl w:val="E07E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7007ED"/>
    <w:multiLevelType w:val="multilevel"/>
    <w:tmpl w:val="6EF8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1C"/>
    <w:rsid w:val="00003692"/>
    <w:rsid w:val="0001737A"/>
    <w:rsid w:val="00025442"/>
    <w:rsid w:val="000274E6"/>
    <w:rsid w:val="00043539"/>
    <w:rsid w:val="000455DA"/>
    <w:rsid w:val="00047EEF"/>
    <w:rsid w:val="00050271"/>
    <w:rsid w:val="00056656"/>
    <w:rsid w:val="00057E73"/>
    <w:rsid w:val="00060C8B"/>
    <w:rsid w:val="00061F60"/>
    <w:rsid w:val="0007009A"/>
    <w:rsid w:val="00096957"/>
    <w:rsid w:val="000A4E71"/>
    <w:rsid w:val="00100BD0"/>
    <w:rsid w:val="001021B1"/>
    <w:rsid w:val="001029EC"/>
    <w:rsid w:val="00121C22"/>
    <w:rsid w:val="001220AD"/>
    <w:rsid w:val="00144E54"/>
    <w:rsid w:val="00154538"/>
    <w:rsid w:val="00174C80"/>
    <w:rsid w:val="0018671C"/>
    <w:rsid w:val="001A7E1D"/>
    <w:rsid w:val="001B3719"/>
    <w:rsid w:val="001C5753"/>
    <w:rsid w:val="001E06D6"/>
    <w:rsid w:val="001E270B"/>
    <w:rsid w:val="001E674B"/>
    <w:rsid w:val="001E7AE8"/>
    <w:rsid w:val="001F31DA"/>
    <w:rsid w:val="00242F1C"/>
    <w:rsid w:val="00266273"/>
    <w:rsid w:val="002923CC"/>
    <w:rsid w:val="002C14AC"/>
    <w:rsid w:val="002D3007"/>
    <w:rsid w:val="002E4F5F"/>
    <w:rsid w:val="002F3E6C"/>
    <w:rsid w:val="002F5AC2"/>
    <w:rsid w:val="00301789"/>
    <w:rsid w:val="003104DC"/>
    <w:rsid w:val="0031385F"/>
    <w:rsid w:val="00334BB7"/>
    <w:rsid w:val="003441D0"/>
    <w:rsid w:val="0036144C"/>
    <w:rsid w:val="003709B3"/>
    <w:rsid w:val="00375ECE"/>
    <w:rsid w:val="00386127"/>
    <w:rsid w:val="003A4BE1"/>
    <w:rsid w:val="003C426D"/>
    <w:rsid w:val="003D106A"/>
    <w:rsid w:val="003D4563"/>
    <w:rsid w:val="003E605F"/>
    <w:rsid w:val="003E79D9"/>
    <w:rsid w:val="003F0C69"/>
    <w:rsid w:val="00434C97"/>
    <w:rsid w:val="0044115E"/>
    <w:rsid w:val="004452FA"/>
    <w:rsid w:val="004617BA"/>
    <w:rsid w:val="0049006B"/>
    <w:rsid w:val="004B2471"/>
    <w:rsid w:val="004B7E41"/>
    <w:rsid w:val="004C0ECD"/>
    <w:rsid w:val="004D669F"/>
    <w:rsid w:val="004E48EC"/>
    <w:rsid w:val="004E5244"/>
    <w:rsid w:val="004F54B1"/>
    <w:rsid w:val="004F5812"/>
    <w:rsid w:val="00501FA4"/>
    <w:rsid w:val="00503CA2"/>
    <w:rsid w:val="005051BD"/>
    <w:rsid w:val="00505D57"/>
    <w:rsid w:val="005276D2"/>
    <w:rsid w:val="005314F2"/>
    <w:rsid w:val="005600FB"/>
    <w:rsid w:val="005604BA"/>
    <w:rsid w:val="00562107"/>
    <w:rsid w:val="00565321"/>
    <w:rsid w:val="00580210"/>
    <w:rsid w:val="005857B3"/>
    <w:rsid w:val="0058764E"/>
    <w:rsid w:val="00591671"/>
    <w:rsid w:val="005A2FAA"/>
    <w:rsid w:val="005C3E81"/>
    <w:rsid w:val="005C614A"/>
    <w:rsid w:val="005D2827"/>
    <w:rsid w:val="005E49E3"/>
    <w:rsid w:val="005F24E8"/>
    <w:rsid w:val="0060438E"/>
    <w:rsid w:val="00613D7E"/>
    <w:rsid w:val="00645C31"/>
    <w:rsid w:val="0065342F"/>
    <w:rsid w:val="006707CA"/>
    <w:rsid w:val="0068120C"/>
    <w:rsid w:val="00682502"/>
    <w:rsid w:val="006845F6"/>
    <w:rsid w:val="00692744"/>
    <w:rsid w:val="006A3DDC"/>
    <w:rsid w:val="006A435A"/>
    <w:rsid w:val="006B0360"/>
    <w:rsid w:val="006B3788"/>
    <w:rsid w:val="006D2937"/>
    <w:rsid w:val="006F0AFF"/>
    <w:rsid w:val="00706028"/>
    <w:rsid w:val="00716CA1"/>
    <w:rsid w:val="007259E8"/>
    <w:rsid w:val="00755DDB"/>
    <w:rsid w:val="007C6CD5"/>
    <w:rsid w:val="007E67AB"/>
    <w:rsid w:val="008025E7"/>
    <w:rsid w:val="00806F43"/>
    <w:rsid w:val="00813048"/>
    <w:rsid w:val="00835EB5"/>
    <w:rsid w:val="00860EB1"/>
    <w:rsid w:val="008820E2"/>
    <w:rsid w:val="00892CA4"/>
    <w:rsid w:val="008D1C9B"/>
    <w:rsid w:val="008F50C3"/>
    <w:rsid w:val="009033E4"/>
    <w:rsid w:val="00906988"/>
    <w:rsid w:val="009069CA"/>
    <w:rsid w:val="00912314"/>
    <w:rsid w:val="00913503"/>
    <w:rsid w:val="009202FD"/>
    <w:rsid w:val="0092568A"/>
    <w:rsid w:val="00932018"/>
    <w:rsid w:val="0094599D"/>
    <w:rsid w:val="00953202"/>
    <w:rsid w:val="00981B17"/>
    <w:rsid w:val="00982481"/>
    <w:rsid w:val="009852DE"/>
    <w:rsid w:val="00990CFE"/>
    <w:rsid w:val="00995EC1"/>
    <w:rsid w:val="009B2A3B"/>
    <w:rsid w:val="009D5246"/>
    <w:rsid w:val="009E2440"/>
    <w:rsid w:val="009E4A90"/>
    <w:rsid w:val="00A00ED7"/>
    <w:rsid w:val="00A0272C"/>
    <w:rsid w:val="00A13DB4"/>
    <w:rsid w:val="00A24BA7"/>
    <w:rsid w:val="00A46527"/>
    <w:rsid w:val="00A47467"/>
    <w:rsid w:val="00A50DBA"/>
    <w:rsid w:val="00A67873"/>
    <w:rsid w:val="00A93B0B"/>
    <w:rsid w:val="00AB1D0D"/>
    <w:rsid w:val="00AB4D4F"/>
    <w:rsid w:val="00AC63A6"/>
    <w:rsid w:val="00AC676C"/>
    <w:rsid w:val="00AE3D71"/>
    <w:rsid w:val="00AF1C60"/>
    <w:rsid w:val="00B01801"/>
    <w:rsid w:val="00B10F07"/>
    <w:rsid w:val="00B22699"/>
    <w:rsid w:val="00B36B58"/>
    <w:rsid w:val="00B40147"/>
    <w:rsid w:val="00BA4B10"/>
    <w:rsid w:val="00BB1139"/>
    <w:rsid w:val="00BB5A82"/>
    <w:rsid w:val="00BC197E"/>
    <w:rsid w:val="00BC62D4"/>
    <w:rsid w:val="00BE5832"/>
    <w:rsid w:val="00C100AB"/>
    <w:rsid w:val="00C20BB1"/>
    <w:rsid w:val="00C40833"/>
    <w:rsid w:val="00C54518"/>
    <w:rsid w:val="00C604CE"/>
    <w:rsid w:val="00C60CA0"/>
    <w:rsid w:val="00C83248"/>
    <w:rsid w:val="00C840AE"/>
    <w:rsid w:val="00C8630F"/>
    <w:rsid w:val="00CB51E7"/>
    <w:rsid w:val="00CC4BD2"/>
    <w:rsid w:val="00CE0FAA"/>
    <w:rsid w:val="00CE1687"/>
    <w:rsid w:val="00CE239D"/>
    <w:rsid w:val="00CF255F"/>
    <w:rsid w:val="00D178F5"/>
    <w:rsid w:val="00D23AEE"/>
    <w:rsid w:val="00D56648"/>
    <w:rsid w:val="00D6239B"/>
    <w:rsid w:val="00D62ED2"/>
    <w:rsid w:val="00D6487D"/>
    <w:rsid w:val="00D7200A"/>
    <w:rsid w:val="00D7290E"/>
    <w:rsid w:val="00D97175"/>
    <w:rsid w:val="00DB525E"/>
    <w:rsid w:val="00DD21A1"/>
    <w:rsid w:val="00E01025"/>
    <w:rsid w:val="00E12D5A"/>
    <w:rsid w:val="00E165BA"/>
    <w:rsid w:val="00E2591F"/>
    <w:rsid w:val="00E25CF3"/>
    <w:rsid w:val="00E2608B"/>
    <w:rsid w:val="00E27EAD"/>
    <w:rsid w:val="00E40390"/>
    <w:rsid w:val="00E4559F"/>
    <w:rsid w:val="00E613CB"/>
    <w:rsid w:val="00E62469"/>
    <w:rsid w:val="00E858D7"/>
    <w:rsid w:val="00E86631"/>
    <w:rsid w:val="00E92206"/>
    <w:rsid w:val="00ED3DBD"/>
    <w:rsid w:val="00F0526B"/>
    <w:rsid w:val="00F126D2"/>
    <w:rsid w:val="00F14CF5"/>
    <w:rsid w:val="00F15392"/>
    <w:rsid w:val="00F340A6"/>
    <w:rsid w:val="00F44460"/>
    <w:rsid w:val="00F47D90"/>
    <w:rsid w:val="00F50D12"/>
    <w:rsid w:val="00F54491"/>
    <w:rsid w:val="00F65491"/>
    <w:rsid w:val="00F8572D"/>
    <w:rsid w:val="00F9018D"/>
    <w:rsid w:val="00F93349"/>
    <w:rsid w:val="00FB0DB4"/>
    <w:rsid w:val="00FB2CDE"/>
    <w:rsid w:val="00FC008D"/>
    <w:rsid w:val="00FC2932"/>
    <w:rsid w:val="00FC5D3E"/>
    <w:rsid w:val="00FD719D"/>
    <w:rsid w:val="00FE783D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71C"/>
    <w:pPr>
      <w:spacing w:after="0" w:line="240" w:lineRule="auto"/>
    </w:pPr>
  </w:style>
  <w:style w:type="table" w:styleId="a4">
    <w:name w:val="Table Grid"/>
    <w:basedOn w:val="a1"/>
    <w:uiPriority w:val="59"/>
    <w:rsid w:val="00186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71C"/>
    <w:pPr>
      <w:spacing w:after="0" w:line="240" w:lineRule="auto"/>
    </w:pPr>
  </w:style>
  <w:style w:type="table" w:styleId="a4">
    <w:name w:val="Table Grid"/>
    <w:basedOn w:val="a1"/>
    <w:uiPriority w:val="59"/>
    <w:rsid w:val="00186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2016-04-24T16:28:00Z</cp:lastPrinted>
  <dcterms:created xsi:type="dcterms:W3CDTF">2016-04-24T11:01:00Z</dcterms:created>
  <dcterms:modified xsi:type="dcterms:W3CDTF">2016-04-24T16:29:00Z</dcterms:modified>
</cp:coreProperties>
</file>