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90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301690" w:rsidTr="002C4A93">
        <w:tc>
          <w:tcPr>
            <w:tcW w:w="3662" w:type="dxa"/>
          </w:tcPr>
          <w:p w:rsidR="00301690" w:rsidRDefault="00301690" w:rsidP="003016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301690" w:rsidRDefault="00301690" w:rsidP="003016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301690" w:rsidRDefault="00301690" w:rsidP="003016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BAD">
        <w:rPr>
          <w:rFonts w:ascii="Times New Roman" w:hAnsi="Times New Roman" w:cs="Times New Roman"/>
          <w:b/>
          <w:sz w:val="24"/>
          <w:szCs w:val="24"/>
        </w:rPr>
        <w:t>Профилактика преступлений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BAD">
        <w:rPr>
          <w:rFonts w:ascii="Times New Roman" w:hAnsi="Times New Roman" w:cs="Times New Roman"/>
          <w:b/>
          <w:sz w:val="24"/>
          <w:szCs w:val="24"/>
        </w:rPr>
        <w:t>и правонарушений среди несовершеннолетних, воспитание правового сознания обучающихся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Проблема подростков-правонарушителей в современном обществе представляет собой одну из самых сложных и противоречивых.  К сожалению, не каждый подросток, </w:t>
      </w:r>
      <w:proofErr w:type="gramStart"/>
      <w:r w:rsidRPr="00E70BAD">
        <w:rPr>
          <w:rFonts w:ascii="Times New Roman" w:hAnsi="Times New Roman" w:cs="Times New Roman"/>
          <w:sz w:val="24"/>
          <w:szCs w:val="24"/>
        </w:rPr>
        <w:t>осознает какие совершаемые им противоправные деяния ведут</w:t>
      </w:r>
      <w:proofErr w:type="gramEnd"/>
      <w:r w:rsidRPr="00E70BAD">
        <w:rPr>
          <w:rFonts w:ascii="Times New Roman" w:hAnsi="Times New Roman" w:cs="Times New Roman"/>
          <w:sz w:val="24"/>
          <w:szCs w:val="24"/>
        </w:rPr>
        <w:t xml:space="preserve"> к тяжелым и трудно-исправимым последствиям.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Что такое правонарушение? 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Правонарушение — это виновное поведение </w:t>
      </w:r>
      <w:proofErr w:type="spellStart"/>
      <w:r w:rsidRPr="00E70BAD">
        <w:rPr>
          <w:rFonts w:ascii="Times New Roman" w:hAnsi="Times New Roman" w:cs="Times New Roman"/>
          <w:sz w:val="24"/>
          <w:szCs w:val="24"/>
        </w:rPr>
        <w:t>праводееспособного</w:t>
      </w:r>
      <w:proofErr w:type="spellEnd"/>
      <w:r w:rsidRPr="00E70BAD">
        <w:rPr>
          <w:rFonts w:ascii="Times New Roman" w:hAnsi="Times New Roman" w:cs="Times New Roman"/>
          <w:sz w:val="24"/>
          <w:szCs w:val="24"/>
        </w:rPr>
        <w:t xml:space="preserve"> лица, которое противоречит предписаниям норм права, причиняет вред другим лицам и влечет за собой </w:t>
      </w:r>
      <w:proofErr w:type="spellStart"/>
      <w:r w:rsidRPr="00E70BAD">
        <w:rPr>
          <w:rFonts w:ascii="Times New Roman" w:hAnsi="Times New Roman" w:cs="Times New Roman"/>
          <w:sz w:val="24"/>
          <w:szCs w:val="24"/>
        </w:rPr>
        <w:t>юридическуюответственность</w:t>
      </w:r>
      <w:proofErr w:type="spellEnd"/>
      <w:r w:rsidRPr="00E70B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Все правонарушения принято подразделять на две группы: проступки и преступления (самые тяжелые правонарушения).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Проступки могут быть трудовыми, дисциплинарными, административными и гражданскими (</w:t>
      </w:r>
      <w:proofErr w:type="spellStart"/>
      <w:r w:rsidRPr="00E70BAD">
        <w:rPr>
          <w:rFonts w:ascii="Times New Roman" w:hAnsi="Times New Roman" w:cs="Times New Roman"/>
          <w:sz w:val="24"/>
          <w:szCs w:val="24"/>
        </w:rPr>
        <w:t>деликтными</w:t>
      </w:r>
      <w:proofErr w:type="spellEnd"/>
      <w:r w:rsidRPr="00E70BAD">
        <w:rPr>
          <w:rFonts w:ascii="Times New Roman" w:hAnsi="Times New Roman" w:cs="Times New Roman"/>
          <w:sz w:val="24"/>
          <w:szCs w:val="24"/>
        </w:rPr>
        <w:t>).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Под преступлениями 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В зависимости от вида правонарушения выделяют соответствующую ответственность — уголовную, административную, дисциплинарную,  гражданск</w:t>
      </w:r>
      <w:proofErr w:type="gramStart"/>
      <w:r w:rsidRPr="00E70B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0BAD">
        <w:rPr>
          <w:rFonts w:ascii="Times New Roman" w:hAnsi="Times New Roman" w:cs="Times New Roman"/>
          <w:sz w:val="24"/>
          <w:szCs w:val="24"/>
        </w:rPr>
        <w:t xml:space="preserve"> правовую.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           1.Уголовная ответственность – ответственность за нарушение законов, предусмотренных Уголовным кодексом. </w:t>
      </w:r>
      <w:proofErr w:type="gramStart"/>
      <w:r w:rsidRPr="00E70BAD">
        <w:rPr>
          <w:rFonts w:ascii="Times New Roman" w:hAnsi="Times New Roman" w:cs="Times New Roman"/>
          <w:sz w:val="24"/>
          <w:szCs w:val="24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За злостное хулиганство, кражу, изнасилование уголовная ответственность наступает с 14 лет.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           2.Административная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E70BAD">
        <w:rPr>
          <w:rFonts w:ascii="Times New Roman" w:hAnsi="Times New Roman" w:cs="Times New Roman"/>
          <w:sz w:val="24"/>
          <w:szCs w:val="24"/>
        </w:rPr>
        <w:t>административным</w:t>
      </w:r>
      <w:proofErr w:type="gramEnd"/>
      <w:r w:rsidRPr="00E70BAD">
        <w:rPr>
          <w:rFonts w:ascii="Times New Roman" w:hAnsi="Times New Roman" w:cs="Times New Roman"/>
          <w:sz w:val="24"/>
          <w:szCs w:val="24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           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            4. </w:t>
      </w:r>
      <w:proofErr w:type="spellStart"/>
      <w:r w:rsidRPr="00E70BAD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E70BAD">
        <w:rPr>
          <w:rFonts w:ascii="Times New Roman" w:hAnsi="Times New Roman" w:cs="Times New Roman"/>
          <w:sz w:val="24"/>
          <w:szCs w:val="24"/>
        </w:rPr>
        <w:t xml:space="preserve">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Признаками проблемных детей могут являться: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1. Уклонение от учебы </w:t>
      </w:r>
      <w:proofErr w:type="gramStart"/>
      <w:r w:rsidRPr="00E70BAD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E70BAD">
        <w:rPr>
          <w:rFonts w:ascii="Times New Roman" w:hAnsi="Times New Roman" w:cs="Times New Roman"/>
          <w:sz w:val="24"/>
          <w:szCs w:val="24"/>
        </w:rPr>
        <w:t>: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неуспеваемости по большинству предметов;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отставания в интеллектуальном развитии;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ориентации  на другие виды деятельности;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отсутствия познавательных интересов.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2. Низкая общественно-трудовая активность: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отказ от общественных поручений;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lastRenderedPageBreak/>
        <w:t>– пренебрежительное отношение к делам класса;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демонстративный отказ от участия в трудовых делах;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пренебрежительное отношение к общественной собственности, ее порча.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3. Негативные проявления: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употребление спиртных напитков;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употребление психотропных и токсических веществ;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тяга к азартным играм;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курение;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нездоровые сексуальные проявления.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4. Негативизм в оценке действительности.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5. Повышенная критичность по отношению к педагогам и взрослым: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грубость;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драки;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прогулы;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пропуски занятий;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недисциплинированность на уроках;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избиение слабых, младших;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вымогательство;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жестокое отношение к животным;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воровство;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нарушение общественного порядка;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немотивированные поступки.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6. Отношение к воспитательным мероприятиям: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равнодушное;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скептическое;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негативное;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– ожесточенное.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   Почему формируется такое поведение?  Что влияет на подростков?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1. Неблагоприятные условия семейного воспитания.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Для ребенка самый действенный образец это его родители. </w:t>
      </w:r>
      <w:proofErr w:type="gramStart"/>
      <w:r w:rsidRPr="00E70BAD">
        <w:rPr>
          <w:rFonts w:ascii="Times New Roman" w:hAnsi="Times New Roman" w:cs="Times New Roman"/>
          <w:sz w:val="24"/>
          <w:szCs w:val="24"/>
        </w:rPr>
        <w:t>Асоциальное (поведение, противоречащее общественным нормам и принципам) поведение родителей: систематическое пьянство, скандалы, разврат, проявление жестокости.</w:t>
      </w:r>
      <w:proofErr w:type="gramEnd"/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2. Недостаточное внимание и любовь со стороны родителей.  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это общение приобретает нездоровый интерес, оно пагубным образом отражается на моральном развитии и поведении детей.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70BAD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E70BAD">
        <w:rPr>
          <w:rFonts w:ascii="Times New Roman" w:hAnsi="Times New Roman" w:cs="Times New Roman"/>
          <w:sz w:val="24"/>
          <w:szCs w:val="24"/>
        </w:rPr>
        <w:t xml:space="preserve">. Нет свободы выбора у ребенка, так как  </w:t>
      </w:r>
      <w:proofErr w:type="gramStart"/>
      <w:r w:rsidRPr="00E70BAD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E70BAD">
        <w:rPr>
          <w:rFonts w:ascii="Times New Roman" w:hAnsi="Times New Roman" w:cs="Times New Roman"/>
          <w:sz w:val="24"/>
          <w:szCs w:val="24"/>
        </w:rPr>
        <w:t xml:space="preserve">  боясь, чтобы их дети не наделали ошибок,  не дают им жить, все стараются решить за них. Следствие - инфантильность, несамостоятельность, личная несостоятельность ребенка.</w:t>
      </w:r>
    </w:p>
    <w:p w:rsidR="00301690" w:rsidRPr="00E70BAD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 xml:space="preserve">4. Чрезмерное удовлетворение потребностей ребенка. 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 w:rsidRPr="00E70BAD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Pr="00E70BAD">
        <w:rPr>
          <w:rFonts w:ascii="Times New Roman" w:hAnsi="Times New Roman" w:cs="Times New Roman"/>
          <w:sz w:val="24"/>
          <w:szCs w:val="24"/>
        </w:rPr>
        <w:t xml:space="preserve">, а потребители, жаждущие все новых и новых удовольствий и благ. Отсутствие привычки к разумному самоограничению нередко толкает их на </w:t>
      </w:r>
      <w:r w:rsidRPr="00E70BAD">
        <w:rPr>
          <w:rFonts w:ascii="Times New Roman" w:hAnsi="Times New Roman" w:cs="Times New Roman"/>
          <w:sz w:val="24"/>
          <w:szCs w:val="24"/>
        </w:rPr>
        <w:lastRenderedPageBreak/>
        <w:t>преступления, совершаемые под влиянием мотивов и желаний чисто потребительского характера.</w:t>
      </w:r>
    </w:p>
    <w:p w:rsidR="00301690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AD">
        <w:rPr>
          <w:rFonts w:ascii="Times New Roman" w:hAnsi="Times New Roman" w:cs="Times New Roman"/>
          <w:sz w:val="24"/>
          <w:szCs w:val="24"/>
        </w:rPr>
        <w:t>5. Чрезмерная требовательность и авторитарность родителей.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301690" w:rsidRDefault="00301690" w:rsidP="00301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459" w:rsidRDefault="00301690" w:rsidP="0038579D">
      <w:pPr>
        <w:jc w:val="right"/>
      </w:pPr>
      <w:r>
        <w:rPr>
          <w:rFonts w:ascii="Open Sans" w:hAnsi="Open Sans"/>
          <w:sz w:val="26"/>
          <w:szCs w:val="26"/>
        </w:rPr>
        <w:t>Томашова Е.</w:t>
      </w:r>
      <w:bookmarkStart w:id="0" w:name="_GoBack"/>
      <w:bookmarkEnd w:id="0"/>
      <w:r>
        <w:rPr>
          <w:rFonts w:ascii="Open Sans" w:hAnsi="Open Sans"/>
          <w:sz w:val="26"/>
          <w:szCs w:val="26"/>
        </w:rPr>
        <w:t xml:space="preserve"> К.</w:t>
      </w:r>
    </w:p>
    <w:sectPr w:rsidR="00C7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90"/>
    <w:rsid w:val="00301690"/>
    <w:rsid w:val="0038579D"/>
    <w:rsid w:val="00737C22"/>
    <w:rsid w:val="00C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0"/>
    <w:pPr>
      <w:jc w:val="left"/>
    </w:pPr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  <w:jc w:val="center"/>
    </w:pPr>
  </w:style>
  <w:style w:type="table" w:styleId="a5">
    <w:name w:val="Table Grid"/>
    <w:basedOn w:val="a1"/>
    <w:uiPriority w:val="59"/>
    <w:rsid w:val="0030169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0"/>
    <w:pPr>
      <w:jc w:val="left"/>
    </w:pPr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  <w:jc w:val="center"/>
    </w:pPr>
  </w:style>
  <w:style w:type="table" w:styleId="a5">
    <w:name w:val="Table Grid"/>
    <w:basedOn w:val="a1"/>
    <w:uiPriority w:val="59"/>
    <w:rsid w:val="0030169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2021-03-24T18:40:00Z</dcterms:created>
  <dcterms:modified xsi:type="dcterms:W3CDTF">2021-03-24T19:07:00Z</dcterms:modified>
</cp:coreProperties>
</file>