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Пирамида здорового питания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К составлению полноценного рациона школьника требуется глубокий подход с учетом специфики детского организма. Освоение школьных программ требует от детей высокой умственной активности. Маленький человек, приобщающийся к знаниям, не только выполняет тяжелый труд, но одновременно и растет, развивается, и для всего этого он должен получать полноценное питание. Напряженная умственная деятельность, непривычная для первоклассников, связана со значительными затратами энергии.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Современный школьник, по мнению диетологов, должен есть не менее четырех раз в день, причем на завтрак, обед и ужин непременно должно быть горячее блюдо. Для растущего организма обязательны молоко, творог, сыр, кисломолочные продукты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 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одного-полутора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литров жидкости, но не газированной воды, а фруктовых или овощных соков.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Родители возлагают большие надежды на правильный завтрак — ведь они лично контролируют этот процесс и могут быть абсолютно уверены, что хотя бы раз в день ребенок 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поел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как следует. Однако не все знают, какой завтрак наиболее ценен для школьника.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себя лучше всех), макароны, свежие овощи, из фруктов предпочтительны яблоки, богатые клетчаткой и </w:t>
      </w:r>
      <w:proofErr w:type="spell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пектином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.Э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то</w:t>
      </w:r>
      <w:proofErr w:type="spell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сложные формы углеводов, запас которых необходим ребенку. Остальные углеводы лучше распределить на промежуточные приемы в течение школьного дня: фруктовые напитки, чай, кофе, булочки, печенье, конфеты 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обеспечат постоянное поступление свежих порций глюкозы в </w:t>
      </w:r>
      <w:proofErr w:type="spell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кровьи</w:t>
      </w:r>
      <w:proofErr w:type="spellEnd"/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будут стимулировать умственную активность школьников.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Второй по значимости компонент пищи, нужный для удовлетворения энергетических потребностей школьников,— это жиры. На их долю приходится от 20 до 30% от общих суточных затрат энергии.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В пищевом рационе школьника должна присутствовать в необходимых количествах клетчатка — смесь трудно перевариваемых веществ, которые находятся в стеблях, листьях и плодах растений. Она необходима для нормального пищеварения.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0000FF"/>
          <w:lang w:eastAsia="ru-RU"/>
        </w:rPr>
        <w:t> </w:t>
      </w:r>
      <w:r w:rsidRPr="006A4CB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Белки</w:t>
      </w:r>
      <w:r w:rsidRPr="006A4CB0">
        <w:rPr>
          <w:rFonts w:ascii="Times New Roman" w:eastAsia="Times New Roman" w:hAnsi="Times New Roman" w:cs="Times New Roman"/>
          <w:color w:val="0000FF"/>
          <w:lang w:eastAsia="ru-RU"/>
        </w:rPr>
        <w:t> 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Школьники 7—11 лет должны получать в сутки 70—80 г белка, или 2,5—3 г на 1 кг веса, а учащиеся 12—17 лет — 90—100 г, или 2 −2,5 г на 1 кг веса.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Дети и подростки — юные спортсмены, имеющие повышенные физические нагрузки (в том числе и участники туристских походов), нуждаются в увеличении суточной нормы потребления белка до 116—120 г в возрасте 10—13 лет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и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до 132—140 г в возрасте 14—17 лет.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В детском питании учитываются качественные особенности белков. Так, удельный вес белков животного происхождения в рационе 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все остальные компоненты молока. В связи с этим молоко должно рассматриваться как обязательный, не подлежащий замене продукт детского питания. Для детей школьного возраста суточная норма молока — 500 мл. Следует иметь в виду, что 100 г молока соответствует 12 г сухого молока или 25 г сгущенного.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 Незаменимые аминокислоты: лизин, триптофан и гистидин — рассматриваются как факторы  роста. Лучшими их поставщиками являются мясо, рыба и яйца.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Пища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– единственный источник, с которым ребенок получает необходимый пластический материал и энергию. Нормальная деятельность головного мозга и организма зависит в основном от качества употребляемой пищи. Родителям полезно знать 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i/>
          <w:iCs/>
          <w:color w:val="0000CD"/>
          <w:lang w:eastAsia="ru-RU"/>
        </w:rPr>
        <w:t>Обеспечение рационального питания школьника</w:t>
      </w:r>
      <w:r w:rsidRPr="006A4CB0">
        <w:rPr>
          <w:rFonts w:ascii="Times New Roman" w:eastAsia="Times New Roman" w:hAnsi="Times New Roman" w:cs="Times New Roman"/>
          <w:color w:val="0000CD"/>
          <w:lang w:eastAsia="ru-RU"/>
        </w:rPr>
        <w:t> 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деятельности эндокринной системы, головного мозга. Эти процессы связаны с окончательным созреванием и формирование человека.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К особенностям этого возрастного периода относится также значительное умственное напряжение учащихся в связи с ростом потока информации, усложнения школьных программ, сочетания занятий с дополнительными нагрузками (факультативные занятия, кружки, домашнее задание).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 в 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 В школьном возрасте дети должны получать биологически полноценные продукты, богатые белками, минеральными  солями и витаминами.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br/>
        <w:t>Особенно важно для растущего организма ребенка включение достаточного количества белка.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Белки животного происхождения должны составлять не менее 50-60% от общего количества белка в зависимости от нагрузки и условия жизни ребенка. При дефиците белка у детей 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В питании детей школьного возраста большое место должны занимать</w:t>
      </w:r>
      <w:r w:rsidRPr="006A4CB0">
        <w:rPr>
          <w:rFonts w:ascii="Times New Roman" w:eastAsia="Times New Roman" w:hAnsi="Times New Roman" w:cs="Times New Roman"/>
          <w:color w:val="008000"/>
          <w:lang w:eastAsia="ru-RU"/>
        </w:rPr>
        <w:t> </w:t>
      </w:r>
      <w:r w:rsidRPr="006A4CB0">
        <w:rPr>
          <w:rFonts w:ascii="Times New Roman" w:eastAsia="Times New Roman" w:hAnsi="Times New Roman" w:cs="Times New Roman"/>
          <w:b/>
          <w:bCs/>
          <w:i/>
          <w:iCs/>
          <w:color w:val="008000"/>
          <w:lang w:eastAsia="ru-RU"/>
        </w:rPr>
        <w:t>продукты, богатые белком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продукты. При подборе продуктов нельзя не считаться с тем, что дети нуждаются в легкоусвояемой пище, ведь переваривающая способность их пищеварительных 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 на пищеварение. Особенно, если ребенок страдает дисбактериозом и у него отмечается непереносимость цельного молока. Молочная кислота и другие бактерицидные вещества, содержащиеся в кисломолочных продуктах, подавляют рост болезнетворных микробов. Например, применение в жаркое время напитка «</w:t>
      </w:r>
      <w:proofErr w:type="spell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Бифидок</w:t>
      </w:r>
      <w:proofErr w:type="spell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» приводит к снижению заболеваемости дисбактериозом.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Хлеб лучше употреблять ржаной или с отрубями, так как в нем содержится на 30% больше железа, вдвое больше калия и второе больше магния, чем в белом хлебе.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i/>
          <w:iCs/>
          <w:color w:val="008000"/>
          <w:lang w:eastAsia="ru-RU"/>
        </w:rPr>
        <w:t>Овощи</w:t>
      </w:r>
      <w:r w:rsidRPr="006A4CB0">
        <w:rPr>
          <w:rFonts w:ascii="Times New Roman" w:eastAsia="Times New Roman" w:hAnsi="Times New Roman" w:cs="Times New Roman"/>
          <w:color w:val="008000"/>
          <w:lang w:eastAsia="ru-RU"/>
        </w:rPr>
        <w:t> –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необходимый источник витаминов и микроэлементов. В рационе до 50% должно быть сырых овощей и фруктов. При этом надо иметь в виду, что овощи 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</w:t>
      </w:r>
      <w:proofErr w:type="spell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энергозатрат</w:t>
      </w:r>
      <w:proofErr w:type="spell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сырых. Ужин в основном состоит 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нервную систему ребенка и медленно переваривается. Дети при этом спят беспокойно и плохо отдыхают за ночь.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Для нормального функционирования мозга необходимы фосфор, сера, медь, цинк, кальций, железо и магний.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Фосфор и фосфорные соединения способствуют образованию клеток мозга, сера нужна для насыщения их кислородом. Витамин мозга – витамин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Е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, а также: витамины В1, В2, В6.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br/>
        <w:t xml:space="preserve">В связи с этим вам будет полезно знать, какие продукты питания содержат вышеперечисленные микроэлементы, витамины. 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муки грубого помола.</w:t>
      </w:r>
      <w:proofErr w:type="gramEnd"/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Принципы сбалансированного питания</w:t>
      </w:r>
    </w:p>
    <w:p w:rsidR="006A4CB0" w:rsidRPr="006A4CB0" w:rsidRDefault="006A4CB0" w:rsidP="00040C1E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6A4CB0" w:rsidRPr="006A4CB0" w:rsidRDefault="006A4CB0" w:rsidP="00040C1E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в пище мало белка — страдает иммунитет (бесконечные простуды!), кожа становится сухой и дряблой, волосы тусклыми, а ногти ломкими; худеем за счет потери белка мышц;</w:t>
      </w:r>
    </w:p>
    <w:p w:rsidR="006A4CB0" w:rsidRPr="006A4CB0" w:rsidRDefault="006A4CB0" w:rsidP="00040C1E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совсем без жиров нельзя — они необходимы для работы печени, всасывания многих витаминов, сжигания запасов жира; но жира должно быть в пище не более 25% от суточной калорийности; в 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жирном мясе, молоке, жареных продуктах и сдобном тесте содержатся вредные жиры, в морепродуктах и растительных маслах — полезные;</w:t>
      </w:r>
    </w:p>
    <w:p w:rsidR="006A4CB0" w:rsidRPr="006A4CB0" w:rsidRDefault="006A4CB0" w:rsidP="00040C1E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процесс приготовления пищи должен проходить так, чтобы сохранить в продуктах максимум питательных веществ, поэтому лучше готовить пищу на пару, варить или ту </w:t>
      </w:r>
      <w:r w:rsidRPr="006A4CB0">
        <w:rPr>
          <w:rFonts w:ascii="Times New Roman" w:eastAsia="Times New Roman" w:hAnsi="Times New Roman" w:cs="Times New Roman"/>
          <w:noProof/>
          <w:color w:val="111111"/>
          <w:lang w:eastAsia="ru-RU"/>
        </w:rPr>
        <mc:AlternateContent>
          <mc:Choice Requires="wps">
            <w:drawing>
              <wp:inline distT="0" distB="0" distL="0" distR="0" wp14:anchorId="60A9C576" wp14:editId="6C0922B2">
                <wp:extent cx="304800" cy="304800"/>
                <wp:effectExtent l="0" t="0" r="0" b="0"/>
                <wp:docPr id="1" name="AutoShape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eVn/D2QIAANY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шить; от жареной пищи лучше отказаться.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Рыба и морепродукты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— это здоровая пища.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br/>
        <w:t>Белок рыбы хорошо усваивается, из него строятся наши клетки. В жирных сортах рыбы (лосось, сельдь, сардины) есть жирные кислоты Омега-3 и Омега-6, которые сжигают лишний жир. В любой рыбе много витаминов и микроэлементов.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 Овощи 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— это продление жизни. В овощах содержится клетчатка и пектиновые вещества, которые играют важную роль в нормализации процессов пищеварения. А от того, как работает наш пищеварительный тракт, зависит наше здоровье и долголетие. Содержание белков в овощах невелико, исключение составляют 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бобовые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(горох, фасоль, соя), в которых содержится до 20% белка, приближающегося по своему аминокислотному составу к животному белку.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br/>
        <w:t>Овощи являются источником витаминов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С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цинки др.), так необходимые организму для поддержания жизнедеятельности.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br/>
        <w:t>Все знают, что фрукты полезны.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В них содержатся углеводы, которые мы можем употреблять без вреда для здоровья, заменяя ими сладости. 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В косточковых плодах (абрикосы, персики, вишни) содержится много глюкозы и сахарозы, в семечковых (груши, яблоки) — фруктозы.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Во всех фруктах много витаминов и минеральных веществ, ценность которых обусловлена их хорошей усвояемостью. В персиках, бананах и абрикосах содержится большое количество калия, который так необходим для работы нашего сердца. Источником железа в сочетании с аскорбиновой кислотой (железо в этом сочетании лучше усваивается) являются яблоки, груши, сливы. Пищевые волокна представлены во фруктах пектинами, которые нормализуют микрофлору кишечника, подавляя гнилостные процессы, выводят токсические вещества.</w:t>
      </w:r>
    </w:p>
    <w:p w:rsidR="006A4CB0" w:rsidRPr="006A4CB0" w:rsidRDefault="00040C1E" w:rsidP="00040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Всемирная организация здравоохранения (ВОЗ) рекомендует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br/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Рекомендации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 ВОЗ построены по принципу светофора.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Зелёный свет </w:t>
      </w:r>
      <w:r w:rsidRPr="006A4CB0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— еда без ограничений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— это хлеб грубого помола, цельные крупы и не менее 400 г в сутки овощей и фруктов.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6A4CB0">
        <w:rPr>
          <w:rFonts w:ascii="Times New Roman" w:eastAsia="Times New Roman" w:hAnsi="Times New Roman" w:cs="Times New Roman"/>
          <w:b/>
          <w:bCs/>
          <w:color w:val="FFD700"/>
          <w:lang w:eastAsia="ru-RU"/>
        </w:rPr>
        <w:t>Желтый свет </w:t>
      </w:r>
      <w:r w:rsidRPr="006A4CB0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— мясо, рыба, молочные продукты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— только обезжиренные и в меньшем количестве, чем «зеленые» продукты.</w:t>
      </w:r>
      <w:proofErr w:type="gramEnd"/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Красный свет </w:t>
      </w:r>
      <w:r w:rsidRPr="006A4CB0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— это продукты, которых нужно остерегаться: сахар, масло, кондитерские изделия.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Чем реже вы употребляете такие продукты, тем лучше.  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Полноценное и правильно организованное питание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 — необ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softHyphen/>
        <w:t>ходимое условие долгой и полноценной жизни, отсутствия многих заболеваний.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Мы, родители, в ответственности за то, как организовано пи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softHyphen/>
        <w:t>тание наших детей.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ПРАВИЛА ЗДОРОВОГО ПИТАНИЯ: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softHyphen/>
        <w:t>нований разных продуктов питания. В течение недели рацион питания должен включать не менее 30 наименований разных продуктов питания.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Каждый день в рационе питания ребенка должны присут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softHyphen/>
        <w:t>ствовать следующие продукты: мясо, сливочное масло, молоко, хлеб, крупы, свежие овощи и фрукты. Ряд продуктов: рыба, яйца, сметана, творог и другие кисломолочные продукты, сыр — не обязательно должны входить в рацион питания каждый день, но в течение недели должны присутствовать 2—3 раза обязательно.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Ребенок должен питаться не менее 4 раз в день.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br/>
        <w:t>Учащиеся в первую смену в 7:30—8:30 должны получать завтрак (дома, перед уходом в школу), в 11:00—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12:00 — горячий зав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softHyphen/>
        <w:t>трак в школе, в14:30—15:30 — после окончания занятий — обед в школе (обязательно для учащихся групп продленного дня) или дома, а в 19:00—19:30 — ужин (дома).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Учащиеся во вторую смену в 8:00—8:30 должны получать завтрак (дома), в 12:30—13:00 — обед (дома, перед уходом в школу), в 16:00—16:30 —горячее питание в школе (полдник), в 19:30- 20:00-ужин (дома).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Следует употреблять йодированную соль.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В межсезонье (осень — зима, зима — весна) ребенок должен получать витаминно-минеральные комплексы, рекомендованные для детей соответствующего возраста.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softHyphen/>
        <w:t>ника.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Прием пищи должен проходить в спокойной обстановке.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Если у ребенка имеет место дефицит или избыток массы тела (эти сведения можно получить у медицинского работника школы), необходима консультация врача, так как в этом случае рацион питания ребенка должен быть скорректирован с учетом степени отклонения физического развития от нормы.</w:t>
      </w:r>
    </w:p>
    <w:p w:rsidR="006A4CB0" w:rsidRPr="006A4CB0" w:rsidRDefault="006A4CB0" w:rsidP="00040C1E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Рацион питания школьника, занимающегося спортом, должен быть скорректирован с учетом объема физической нагрузки.  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Рекомендуется употреблять пищу, состоящую на 15 −20% из белков, на 20 −30% из жиров, на 50- 55% из углеводов, содержащихся в овощах, фруктах, злаках, орехах.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Пища плохо усваивается (нельзя принимать):</w:t>
      </w:r>
    </w:p>
    <w:p w:rsidR="006A4CB0" w:rsidRPr="006A4CB0" w:rsidRDefault="006A4CB0" w:rsidP="00040C1E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Когда нет чувства голода.</w:t>
      </w:r>
    </w:p>
    <w:p w:rsidR="006A4CB0" w:rsidRPr="006A4CB0" w:rsidRDefault="006A4CB0" w:rsidP="00040C1E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При сильной усталости. </w:t>
      </w:r>
    </w:p>
    <w:p w:rsidR="006A4CB0" w:rsidRPr="006A4CB0" w:rsidRDefault="006A4CB0" w:rsidP="00040C1E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При болезни.</w:t>
      </w:r>
    </w:p>
    <w:p w:rsidR="006A4CB0" w:rsidRPr="006A4CB0" w:rsidRDefault="006A4CB0" w:rsidP="00040C1E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При отрицательных эмоциях, беспокойстве и гневе, ревности.</w:t>
      </w:r>
    </w:p>
    <w:p w:rsidR="006A4CB0" w:rsidRPr="006A4CB0" w:rsidRDefault="006A4CB0" w:rsidP="00040C1E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Перед началом тяжёлой физической работы.</w:t>
      </w:r>
    </w:p>
    <w:p w:rsidR="006A4CB0" w:rsidRPr="006A4CB0" w:rsidRDefault="006A4CB0" w:rsidP="00040C1E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При перегреве и сильном ознобе.</w:t>
      </w:r>
    </w:p>
    <w:p w:rsidR="006A4CB0" w:rsidRPr="006A4CB0" w:rsidRDefault="006A4CB0" w:rsidP="00040C1E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Когда торопитесь.</w:t>
      </w:r>
    </w:p>
    <w:p w:rsidR="006A4CB0" w:rsidRPr="006A4CB0" w:rsidRDefault="006A4CB0" w:rsidP="00040C1E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Нельзя никакую пищу запивать.</w:t>
      </w:r>
    </w:p>
    <w:p w:rsidR="006A4CB0" w:rsidRPr="006A4CB0" w:rsidRDefault="006A4CB0" w:rsidP="00040C1E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Нельзя есть сладкое после еды, так как наступает блокировка пищеварения и начинается процесс брожения.</w:t>
      </w:r>
    </w:p>
    <w:p w:rsid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sectPr w:rsidR="006A4CB0" w:rsidSect="006A4CB0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lastRenderedPageBreak/>
        <w:t>Рекомендации: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В питании всё должно быть в меру;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Пища должна быть разнообразной;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Еда должна быть тёплой;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Тщательно пережёвывать пищу;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Есть овощи и фрукты;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Есть 3—4 раза в день;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Не есть перед сном;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 xml:space="preserve">Не есть </w:t>
      </w:r>
      <w:proofErr w:type="gramStart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копчёного</w:t>
      </w:r>
      <w:proofErr w:type="gramEnd"/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, жареного и острого;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Не есть всухомятку;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Меньше есть сладостей;</w:t>
      </w:r>
    </w:p>
    <w:p w:rsidR="006A4CB0" w:rsidRPr="006A4CB0" w:rsidRDefault="006A4CB0" w:rsidP="00040C1E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Не перекусывать чипсами, сухариками и т. п.</w:t>
      </w:r>
    </w:p>
    <w:p w:rsid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sectPr w:rsidR="006A4CB0" w:rsidSect="006A4CB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lastRenderedPageBreak/>
        <w:t>Здоровое питание – это </w:t>
      </w: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ограничение жиров и соли, увеличение в рационе фруктов, круп, изделий из муки грубого помола, бобовых, нежирных молочных продуктов, рыбы, постного мяса.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А также…</w:t>
      </w:r>
    </w:p>
    <w:p w:rsid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  <w:sectPr w:rsidR="006A4CB0" w:rsidSect="006A4CB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Умеренность.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Четырехразовый приём пищи.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Разнообразие.</w:t>
      </w:r>
    </w:p>
    <w:p w:rsidR="006A4CB0" w:rsidRPr="006A4CB0" w:rsidRDefault="006A4CB0" w:rsidP="00040C1E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A4CB0">
        <w:rPr>
          <w:rFonts w:ascii="Times New Roman" w:eastAsia="Times New Roman" w:hAnsi="Times New Roman" w:cs="Times New Roman"/>
          <w:color w:val="111111"/>
          <w:lang w:eastAsia="ru-RU"/>
        </w:rPr>
        <w:t>Биологическая полноценность.</w:t>
      </w:r>
    </w:p>
    <w:p w:rsidR="006A4CB0" w:rsidRDefault="006A4CB0" w:rsidP="00040C1E">
      <w:pPr>
        <w:spacing w:line="240" w:lineRule="auto"/>
        <w:ind w:firstLine="709"/>
        <w:jc w:val="both"/>
        <w:rPr>
          <w:rFonts w:ascii="Times New Roman" w:hAnsi="Times New Roman" w:cs="Times New Roman"/>
        </w:rPr>
        <w:sectPr w:rsidR="006A4CB0" w:rsidSect="006A4CB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040C1E" w:rsidRPr="003E1007" w:rsidRDefault="00040C1E" w:rsidP="00040C1E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40C1E" w:rsidRPr="003E1007" w:rsidRDefault="00040C1E" w:rsidP="00040C1E">
      <w:pPr>
        <w:pStyle w:val="a3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Georgia" w:hAnsi="Georgia"/>
          <w:b/>
          <w:bCs/>
          <w:color w:val="212911"/>
          <w:sz w:val="20"/>
          <w:szCs w:val="20"/>
        </w:rPr>
        <w:lastRenderedPageBreak/>
        <w:t>Томашова Е. К.</w:t>
      </w:r>
    </w:p>
    <w:p w:rsidR="00C72459" w:rsidRPr="006A4CB0" w:rsidRDefault="00C72459" w:rsidP="00040C1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72459" w:rsidRPr="006A4CB0" w:rsidSect="00040C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66B"/>
    <w:multiLevelType w:val="multilevel"/>
    <w:tmpl w:val="A45A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250C1"/>
    <w:multiLevelType w:val="multilevel"/>
    <w:tmpl w:val="6328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E44BA"/>
    <w:multiLevelType w:val="multilevel"/>
    <w:tmpl w:val="D13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644E2"/>
    <w:multiLevelType w:val="multilevel"/>
    <w:tmpl w:val="9C30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B0"/>
    <w:rsid w:val="00040C1E"/>
    <w:rsid w:val="00297A6B"/>
    <w:rsid w:val="006A4CB0"/>
    <w:rsid w:val="00737C22"/>
    <w:rsid w:val="00C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2020-01-04T17:30:00Z</cp:lastPrinted>
  <dcterms:created xsi:type="dcterms:W3CDTF">2020-01-04T17:18:00Z</dcterms:created>
  <dcterms:modified xsi:type="dcterms:W3CDTF">2021-03-24T19:07:00Z</dcterms:modified>
</cp:coreProperties>
</file>