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03" w:rsidRPr="00B43103" w:rsidRDefault="00B43103" w:rsidP="00B43103">
      <w:pPr>
        <w:spacing w:after="0" w:line="240" w:lineRule="auto"/>
        <w:jc w:val="center"/>
        <w:rPr>
          <w:b/>
        </w:rPr>
      </w:pPr>
      <w:bookmarkStart w:id="0" w:name="_GoBack"/>
      <w:r w:rsidRPr="00B43103">
        <w:rPr>
          <w:b/>
        </w:rPr>
        <w:t>Уважаемые родители!</w:t>
      </w:r>
    </w:p>
    <w:bookmarkEnd w:id="0"/>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Нет ничего более ценного для каждого родителя, чем благополучие ребенка и его безопасность.</w:t>
      </w:r>
    </w:p>
    <w:p w:rsidR="00B43103" w:rsidRDefault="00B43103" w:rsidP="00B43103">
      <w:pPr>
        <w:spacing w:after="0" w:line="240" w:lineRule="auto"/>
      </w:pPr>
    </w:p>
    <w:p w:rsidR="00B43103" w:rsidRDefault="00B43103" w:rsidP="00B43103">
      <w:pPr>
        <w:spacing w:after="0" w:line="240" w:lineRule="auto"/>
      </w:pPr>
      <w: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B43103" w:rsidRDefault="00B43103" w:rsidP="00B43103">
      <w:pPr>
        <w:spacing w:after="0" w:line="240" w:lineRule="auto"/>
      </w:pPr>
    </w:p>
    <w:p w:rsidR="00B43103" w:rsidRDefault="00B43103" w:rsidP="00B43103">
      <w:pPr>
        <w:spacing w:after="0" w:line="240" w:lineRule="auto"/>
      </w:pPr>
      <w: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В статье 32 Конституции Республики              Беларусь  указано, что:</w:t>
      </w:r>
    </w:p>
    <w:p w:rsidR="00B43103" w:rsidRDefault="00B43103" w:rsidP="00B43103">
      <w:pPr>
        <w:spacing w:after="0" w:line="240" w:lineRule="auto"/>
      </w:pPr>
    </w:p>
    <w:p w:rsidR="00B43103" w:rsidRDefault="00B43103" w:rsidP="00B43103">
      <w:pPr>
        <w:spacing w:after="0" w:line="240" w:lineRule="auto"/>
      </w:pPr>
      <w: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Ответственность семьи за ребенка             закреплена и статьей 17 Закона Республики Беларусь «О правах ребенка»:</w:t>
      </w:r>
    </w:p>
    <w:p w:rsidR="00B43103" w:rsidRDefault="00B43103" w:rsidP="00B43103">
      <w:pPr>
        <w:spacing w:after="0" w:line="240" w:lineRule="auto"/>
      </w:pPr>
    </w:p>
    <w:p w:rsidR="00B43103" w:rsidRDefault="00B43103" w:rsidP="00B43103">
      <w:pPr>
        <w:spacing w:after="0" w:line="240" w:lineRule="auto"/>
      </w:pPr>
      <w: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B43103" w:rsidRDefault="00B43103" w:rsidP="00B43103">
      <w:pPr>
        <w:spacing w:after="0" w:line="240" w:lineRule="auto"/>
      </w:pPr>
    </w:p>
    <w:p w:rsidR="00B43103" w:rsidRDefault="00B43103" w:rsidP="00B43103">
      <w:pPr>
        <w:spacing w:after="0" w:line="240" w:lineRule="auto"/>
      </w:pPr>
      <w: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Статьей 17.13 Кодекса Республики Беларусь об административных правонарушениях предусмотрена ответственность родителей за неисполнение обязанностей по сопровождению или обеспечению сопровождения несовершеннолетнего в ночное время вне жилища.</w:t>
      </w:r>
    </w:p>
    <w:p w:rsidR="00B43103" w:rsidRDefault="00B43103" w:rsidP="00B43103">
      <w:pPr>
        <w:spacing w:after="0" w:line="240" w:lineRule="auto"/>
      </w:pPr>
    </w:p>
    <w:p w:rsidR="00B43103" w:rsidRDefault="00B43103" w:rsidP="00B43103">
      <w:pPr>
        <w:spacing w:after="0" w:line="240" w:lineRule="auto"/>
      </w:pPr>
      <w:r>
        <w:t>В случае неисполнения таковых обязанностей предусмотрена ответственность обоих родителей в виде предупреждения или наложения штрафа в размере до двух базовых величин.</w:t>
      </w:r>
    </w:p>
    <w:p w:rsidR="00B43103" w:rsidRDefault="00B43103" w:rsidP="00B43103">
      <w:pPr>
        <w:spacing w:after="0" w:line="240" w:lineRule="auto"/>
      </w:pPr>
    </w:p>
    <w:p w:rsidR="00B43103" w:rsidRDefault="00B43103" w:rsidP="00B43103">
      <w:pPr>
        <w:spacing w:after="0" w:line="240" w:lineRule="auto"/>
      </w:pPr>
      <w: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Частью 5 статьи 17 Закона Республики          Беларусь «О правах ребенка» закреплено, что:</w:t>
      </w:r>
    </w:p>
    <w:p w:rsidR="00B43103" w:rsidRDefault="00B43103" w:rsidP="00B43103">
      <w:pPr>
        <w:spacing w:after="0" w:line="240" w:lineRule="auto"/>
      </w:pPr>
    </w:p>
    <w:p w:rsidR="00B43103" w:rsidRDefault="00B43103" w:rsidP="00B43103">
      <w:pPr>
        <w:spacing w:after="0" w:line="240" w:lineRule="auto"/>
      </w:pPr>
      <w:r>
        <w:lastRenderedPageBreak/>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Ответственность в данном случае  наступает по статье 9.4 Кодекса Республики Беларусь об административных правонарушениях.</w:t>
      </w:r>
    </w:p>
    <w:p w:rsidR="00B43103" w:rsidRDefault="00B43103" w:rsidP="00B43103">
      <w:pPr>
        <w:spacing w:after="0" w:line="240" w:lineRule="auto"/>
      </w:pPr>
    </w:p>
    <w:p w:rsidR="00B43103" w:rsidRDefault="00B43103" w:rsidP="00B43103">
      <w:pPr>
        <w:spacing w:after="0" w:line="240" w:lineRule="auto"/>
      </w:pPr>
      <w:proofErr w:type="gramStart"/>
      <w: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B43103" w:rsidRDefault="00B43103" w:rsidP="00B43103">
      <w:pPr>
        <w:spacing w:after="0" w:line="240" w:lineRule="auto"/>
      </w:pPr>
    </w:p>
    <w:p w:rsidR="00B43103" w:rsidRDefault="00B43103" w:rsidP="00B43103">
      <w:pPr>
        <w:spacing w:after="0" w:line="240" w:lineRule="auto"/>
      </w:pPr>
      <w:r>
        <w:t>За его совершение  предусмотрено административное взыскание в виде предупреждения или  штрафа в размере до десяти базовых величин.</w:t>
      </w:r>
    </w:p>
    <w:p w:rsidR="00B43103" w:rsidRDefault="00B43103" w:rsidP="00B43103">
      <w:pPr>
        <w:spacing w:after="0" w:line="240" w:lineRule="auto"/>
      </w:pPr>
    </w:p>
    <w:p w:rsidR="00B43103" w:rsidRDefault="00B43103" w:rsidP="00B43103">
      <w:pPr>
        <w:spacing w:after="0" w:line="240" w:lineRule="auto"/>
      </w:pPr>
      <w: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B43103" w:rsidRDefault="00B43103" w:rsidP="00B43103">
      <w:pPr>
        <w:spacing w:after="0" w:line="240" w:lineRule="auto"/>
      </w:pPr>
    </w:p>
    <w:p w:rsidR="00B43103" w:rsidRDefault="00B43103" w:rsidP="00B43103">
      <w:pPr>
        <w:spacing w:after="0" w:line="240" w:lineRule="auto"/>
      </w:pPr>
      <w: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 xml:space="preserve">Согласно статьи 943 Гражданского кодекса Республики Беларусь материальный или моральный вред, причиненный действиями несовершеннолетнего лица в возрасте от 14 до 18 лет, подлежит возмещению </w:t>
      </w:r>
      <w:proofErr w:type="gramStart"/>
      <w:r>
        <w:t>непосредственным</w:t>
      </w:r>
      <w:proofErr w:type="gramEnd"/>
      <w:r>
        <w:t xml:space="preserve"> </w:t>
      </w:r>
      <w:proofErr w:type="spellStart"/>
      <w:r>
        <w:t>причинителем</w:t>
      </w:r>
      <w:proofErr w:type="spellEnd"/>
      <w:r>
        <w:t xml:space="preserve"> вреда.</w:t>
      </w:r>
    </w:p>
    <w:p w:rsidR="00B43103" w:rsidRDefault="00B43103" w:rsidP="00B43103">
      <w:pPr>
        <w:spacing w:after="0" w:line="240" w:lineRule="auto"/>
      </w:pPr>
    </w:p>
    <w:p w:rsidR="00B43103" w:rsidRDefault="00B43103" w:rsidP="00B43103">
      <w:pPr>
        <w:spacing w:after="0" w:line="240" w:lineRule="auto"/>
      </w:pPr>
      <w: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B43103" w:rsidRDefault="00B43103" w:rsidP="00B43103">
      <w:pPr>
        <w:spacing w:after="0" w:line="240" w:lineRule="auto"/>
      </w:pPr>
    </w:p>
    <w:p w:rsidR="00B43103" w:rsidRDefault="00B43103" w:rsidP="00B43103">
      <w:pPr>
        <w:spacing w:after="0" w:line="240" w:lineRule="auto"/>
      </w:pPr>
      <w: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Также следует учитывать, что в соответствии со статьей 944 Гражданского кодекса Республики Беларусь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B43103" w:rsidRDefault="00B43103" w:rsidP="00B43103">
      <w:pPr>
        <w:spacing w:after="0" w:line="240" w:lineRule="auto"/>
      </w:pPr>
    </w:p>
    <w:p w:rsidR="00B43103" w:rsidRDefault="00B43103" w:rsidP="00B43103">
      <w:pPr>
        <w:spacing w:after="0" w:line="240" w:lineRule="auto"/>
      </w:pPr>
      <w:r>
        <w:lastRenderedPageBreak/>
        <w:t>Кроме обязанности заниматься воспитанием ребенка, родители обязаны и содержать его.</w:t>
      </w:r>
    </w:p>
    <w:p w:rsidR="00B43103" w:rsidRDefault="00B43103" w:rsidP="00B43103">
      <w:pPr>
        <w:spacing w:after="0" w:line="240" w:lineRule="auto"/>
      </w:pPr>
    </w:p>
    <w:p w:rsidR="00B43103" w:rsidRDefault="00B43103" w:rsidP="00B43103">
      <w:pPr>
        <w:spacing w:after="0" w:line="240" w:lineRule="auto"/>
      </w:pPr>
      <w:r>
        <w:t>Статья 174 Уголовного кодекса Республики Беларусь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B43103" w:rsidRDefault="00B43103" w:rsidP="00B43103">
      <w:pPr>
        <w:spacing w:after="0" w:line="240" w:lineRule="auto"/>
      </w:pPr>
    </w:p>
    <w:p w:rsidR="00B43103" w:rsidRDefault="00B43103" w:rsidP="00B43103">
      <w:pPr>
        <w:spacing w:after="0" w:line="240" w:lineRule="auto"/>
      </w:pPr>
      <w:proofErr w:type="gramStart"/>
      <w: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может быть 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t xml:space="preserve"> до одного года.</w:t>
      </w:r>
    </w:p>
    <w:p w:rsidR="00B43103" w:rsidRDefault="00B43103" w:rsidP="00B43103">
      <w:pPr>
        <w:spacing w:after="0" w:line="240" w:lineRule="auto"/>
      </w:pPr>
    </w:p>
    <w:p w:rsidR="00B43103" w:rsidRDefault="00B43103" w:rsidP="00B43103">
      <w:pPr>
        <w:spacing w:after="0" w:line="240" w:lineRule="auto"/>
      </w:pPr>
      <w: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B43103" w:rsidRDefault="00B43103" w:rsidP="00B43103">
      <w:pPr>
        <w:spacing w:after="0" w:line="240" w:lineRule="auto"/>
      </w:pPr>
    </w:p>
    <w:p w:rsidR="00B43103" w:rsidRDefault="00B43103" w:rsidP="00B43103">
      <w:pPr>
        <w:spacing w:after="0" w:line="240" w:lineRule="auto"/>
      </w:pPr>
      <w:proofErr w:type="gramStart"/>
      <w: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t>, или лишение свободы на срок до двух лет.</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B43103" w:rsidRDefault="00B43103" w:rsidP="00B43103">
      <w:pPr>
        <w:spacing w:after="0" w:line="240" w:lineRule="auto"/>
      </w:pPr>
    </w:p>
    <w:p w:rsidR="00B43103" w:rsidRDefault="00B43103" w:rsidP="00B43103">
      <w:pPr>
        <w:spacing w:after="0" w:line="240" w:lineRule="auto"/>
      </w:pPr>
      <w:r>
        <w:t>Именно поэтому статьей 159 Уголовного кодекса Республики Беларусь введена ответственность за оставление в опасности.</w:t>
      </w:r>
    </w:p>
    <w:p w:rsidR="00B43103" w:rsidRDefault="00B43103" w:rsidP="00B43103">
      <w:pPr>
        <w:spacing w:after="0" w:line="240" w:lineRule="auto"/>
      </w:pPr>
    </w:p>
    <w:p w:rsidR="00B43103" w:rsidRDefault="00B43103" w:rsidP="00B43103">
      <w:pPr>
        <w:spacing w:after="0" w:line="240" w:lineRule="auto"/>
      </w:pPr>
      <w:r>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t>оказать потерпевшему помощь и был</w:t>
      </w:r>
      <w:proofErr w:type="gramEnd"/>
      <w:r>
        <w:t xml:space="preserve"> обязан о нем заботиться,</w:t>
      </w:r>
    </w:p>
    <w:p w:rsidR="00B43103" w:rsidRDefault="00B43103" w:rsidP="00B43103">
      <w:pPr>
        <w:spacing w:after="0" w:line="240" w:lineRule="auto"/>
      </w:pPr>
    </w:p>
    <w:p w:rsidR="00B43103" w:rsidRDefault="00B43103" w:rsidP="00B43103">
      <w:pPr>
        <w:spacing w:after="0" w:line="240" w:lineRule="auto"/>
      </w:pPr>
      <w:r>
        <w:t xml:space="preserve">    предусмотрена уголовная ответственность в виде ареста или ограничения свободы на срок до двух лет.</w:t>
      </w:r>
    </w:p>
    <w:p w:rsidR="00B43103" w:rsidRDefault="00B43103" w:rsidP="00B43103">
      <w:pPr>
        <w:spacing w:after="0" w:line="240" w:lineRule="auto"/>
      </w:pPr>
    </w:p>
    <w:p w:rsidR="00B43103" w:rsidRDefault="00B43103" w:rsidP="00B43103">
      <w:pPr>
        <w:spacing w:after="0" w:line="240" w:lineRule="auto"/>
      </w:pPr>
      <w: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B43103" w:rsidRDefault="00B43103" w:rsidP="00B43103">
      <w:pPr>
        <w:spacing w:after="0" w:line="240" w:lineRule="auto"/>
      </w:pPr>
    </w:p>
    <w:p w:rsidR="00B43103" w:rsidRDefault="00B43103" w:rsidP="00B43103">
      <w:pPr>
        <w:spacing w:after="0" w:line="240" w:lineRule="auto"/>
      </w:pPr>
      <w:r>
        <w:t xml:space="preserve">наступает уголовная ответственность  в виде  ареста на срок до шести месяцев или лишения свободы на срок до трех лет. </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 xml:space="preserve">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lastRenderedPageBreak/>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B43103" w:rsidRDefault="00B43103" w:rsidP="00B43103">
      <w:pPr>
        <w:spacing w:after="0" w:line="240" w:lineRule="auto"/>
      </w:pPr>
    </w:p>
    <w:p w:rsidR="00B43103" w:rsidRDefault="00B43103" w:rsidP="00B43103">
      <w:pPr>
        <w:spacing w:after="0" w:line="240" w:lineRule="auto"/>
      </w:pPr>
      <w:r>
        <w:t xml:space="preserve">в </w:t>
      </w:r>
      <w:proofErr w:type="gramStart"/>
      <w:r>
        <w:t>соответствии</w:t>
      </w:r>
      <w:proofErr w:type="gramEnd"/>
      <w:r>
        <w:t xml:space="preserve">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t>ненадлежаще</w:t>
      </w:r>
      <w:proofErr w:type="spellEnd"/>
      <w:r>
        <w:t xml:space="preserve"> выполняют свои обязанности по воспитанию и содержанию детей, в связи с чем они находятся в социально опасном положении.</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jc w:val="center"/>
      </w:pPr>
      <w:r>
        <w:t>Уважаемые родители!</w:t>
      </w:r>
    </w:p>
    <w:p w:rsidR="00B43103" w:rsidRDefault="00B43103" w:rsidP="00B43103">
      <w:pPr>
        <w:spacing w:after="0" w:line="240" w:lineRule="auto"/>
      </w:pPr>
    </w:p>
    <w:p w:rsidR="00B43103" w:rsidRDefault="00B43103" w:rsidP="00B43103">
      <w:pPr>
        <w:spacing w:after="0" w:line="240" w:lineRule="auto"/>
      </w:pPr>
      <w:r>
        <w:t xml:space="preserve"> </w:t>
      </w:r>
    </w:p>
    <w:p w:rsidR="00B43103" w:rsidRDefault="00B43103" w:rsidP="00B43103">
      <w:pPr>
        <w:spacing w:after="0" w:line="240" w:lineRule="auto"/>
      </w:pPr>
    </w:p>
    <w:p w:rsidR="00B43103" w:rsidRDefault="00B43103" w:rsidP="00B43103">
      <w:pPr>
        <w:spacing w:after="0" w:line="240" w:lineRule="auto"/>
      </w:pPr>
      <w: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B43103" w:rsidRDefault="00B43103" w:rsidP="00B43103">
      <w:pPr>
        <w:spacing w:after="0" w:line="240" w:lineRule="auto"/>
      </w:pPr>
    </w:p>
    <w:p w:rsidR="00B43103" w:rsidRDefault="00B43103" w:rsidP="00B43103">
      <w:pPr>
        <w:spacing w:after="0" w:line="240" w:lineRule="auto"/>
      </w:pPr>
      <w:r>
        <w:t>Комиссия по делам несовершеннолетних</w:t>
      </w:r>
    </w:p>
    <w:p w:rsidR="00B43103" w:rsidRDefault="00B43103" w:rsidP="00B43103">
      <w:pPr>
        <w:spacing w:after="0" w:line="240" w:lineRule="auto"/>
      </w:pPr>
    </w:p>
    <w:p w:rsidR="00B43103" w:rsidRDefault="00B43103" w:rsidP="00B43103">
      <w:pPr>
        <w:spacing w:after="0" w:line="240" w:lineRule="auto"/>
      </w:pPr>
      <w:r>
        <w:t>Гомельского городского</w:t>
      </w:r>
    </w:p>
    <w:p w:rsidR="00B43103" w:rsidRDefault="00B43103" w:rsidP="00B43103">
      <w:pPr>
        <w:spacing w:after="0" w:line="240" w:lineRule="auto"/>
      </w:pPr>
    </w:p>
    <w:p w:rsidR="000C5DDB" w:rsidRDefault="00B43103" w:rsidP="00B43103">
      <w:pPr>
        <w:spacing w:after="0" w:line="240" w:lineRule="auto"/>
      </w:pPr>
      <w:r>
        <w:t>исполнительного комитета</w:t>
      </w:r>
    </w:p>
    <w:sectPr w:rsidR="000C5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03"/>
    <w:rsid w:val="000C5DDB"/>
    <w:rsid w:val="00B4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dc:creator>
  <cp:lastModifiedBy>ВИКТ</cp:lastModifiedBy>
  <cp:revision>1</cp:revision>
  <dcterms:created xsi:type="dcterms:W3CDTF">2017-05-13T13:22:00Z</dcterms:created>
  <dcterms:modified xsi:type="dcterms:W3CDTF">2017-05-13T13:24:00Z</dcterms:modified>
</cp:coreProperties>
</file>