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A5" w:rsidRPr="004F06BA" w:rsidRDefault="004F06BA" w:rsidP="00287AA5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44"/>
          <w:szCs w:val="30"/>
        </w:rPr>
      </w:pPr>
      <w:r>
        <w:rPr>
          <w:rFonts w:ascii="Comic Sans MS" w:hAnsi="Comic Sans MS" w:cs="Times New Roman"/>
          <w:b/>
          <w:noProof/>
          <w:color w:val="002060"/>
          <w:sz w:val="44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B0E9FB8" wp14:editId="6B12171B">
            <wp:simplePos x="0" y="0"/>
            <wp:positionH relativeFrom="column">
              <wp:posOffset>-832485</wp:posOffset>
            </wp:positionH>
            <wp:positionV relativeFrom="paragraph">
              <wp:posOffset>-89535</wp:posOffset>
            </wp:positionV>
            <wp:extent cx="1020567" cy="91440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флаг БРС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003" cy="91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BA">
        <w:rPr>
          <w:rFonts w:ascii="Comic Sans MS" w:hAnsi="Comic Sans MS" w:cs="Times New Roman"/>
          <w:b/>
          <w:noProof/>
          <w:color w:val="002060"/>
          <w:sz w:val="44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00D48AB" wp14:editId="08A9844B">
            <wp:simplePos x="0" y="0"/>
            <wp:positionH relativeFrom="column">
              <wp:posOffset>-1099185</wp:posOffset>
            </wp:positionH>
            <wp:positionV relativeFrom="paragraph">
              <wp:posOffset>-718185</wp:posOffset>
            </wp:positionV>
            <wp:extent cx="7581900" cy="11144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8319726_10-p-foni-s-letnimi-tsvetami-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350" cy="1114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BA">
        <w:rPr>
          <w:rFonts w:ascii="Comic Sans MS" w:hAnsi="Comic Sans MS" w:cs="Times New Roman"/>
          <w:b/>
          <w:color w:val="002060"/>
          <w:sz w:val="44"/>
          <w:szCs w:val="30"/>
        </w:rPr>
        <w:t>Организация летнего трудоустройства для молодежи в составе студенческих отрядов в 2020 году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172"/>
        <w:gridCol w:w="2099"/>
        <w:gridCol w:w="1977"/>
        <w:gridCol w:w="2115"/>
      </w:tblGrid>
      <w:tr w:rsidR="004F06BA" w:rsidTr="00287AA5">
        <w:tc>
          <w:tcPr>
            <w:tcW w:w="2836" w:type="dxa"/>
          </w:tcPr>
          <w:p w:rsidR="004F06BA" w:rsidRPr="004F06BA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</w:pPr>
            <w:r w:rsidRPr="004F06BA"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  <w:t>Принимающая организация</w:t>
            </w:r>
          </w:p>
        </w:tc>
        <w:tc>
          <w:tcPr>
            <w:tcW w:w="2172" w:type="dxa"/>
          </w:tcPr>
          <w:p w:rsidR="004F06BA" w:rsidRPr="004F06BA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</w:pPr>
            <w:r w:rsidRPr="004F06BA"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  <w:t>Сроки работы</w:t>
            </w:r>
          </w:p>
        </w:tc>
        <w:tc>
          <w:tcPr>
            <w:tcW w:w="2099" w:type="dxa"/>
          </w:tcPr>
          <w:p w:rsidR="004F06BA" w:rsidRPr="004F06BA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</w:pPr>
            <w:r w:rsidRPr="004F06BA"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  <w:t>Кол-во рабочих мест</w:t>
            </w:r>
          </w:p>
        </w:tc>
        <w:tc>
          <w:tcPr>
            <w:tcW w:w="1977" w:type="dxa"/>
          </w:tcPr>
          <w:p w:rsidR="004F06BA" w:rsidRPr="004F06BA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</w:pPr>
            <w:r w:rsidRPr="004F06BA"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  <w:t>Возраст</w:t>
            </w:r>
          </w:p>
        </w:tc>
        <w:tc>
          <w:tcPr>
            <w:tcW w:w="2115" w:type="dxa"/>
          </w:tcPr>
          <w:p w:rsidR="004F06BA" w:rsidRPr="004F06BA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</w:pPr>
            <w:r w:rsidRPr="004F06BA">
              <w:rPr>
                <w:rFonts w:ascii="Comic Sans MS" w:hAnsi="Comic Sans MS" w:cs="Times New Roman"/>
                <w:b/>
                <w:color w:val="000000" w:themeColor="text1"/>
                <w:sz w:val="28"/>
                <w:szCs w:val="30"/>
              </w:rPr>
              <w:t>Виды работ</w:t>
            </w:r>
          </w:p>
        </w:tc>
      </w:tr>
      <w:tr w:rsidR="00287AA5" w:rsidRPr="00287AA5" w:rsidTr="00287AA5">
        <w:tc>
          <w:tcPr>
            <w:tcW w:w="2836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 w:colFirst="0" w:colLast="4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Ошмянское РУП ЖКХ</w:t>
            </w:r>
          </w:p>
        </w:tc>
        <w:tc>
          <w:tcPr>
            <w:tcW w:w="2172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06.07.-17.07</w:t>
            </w:r>
          </w:p>
        </w:tc>
        <w:tc>
          <w:tcPr>
            <w:tcW w:w="2099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77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Ошмянское РУП ЖКХ</w:t>
            </w:r>
          </w:p>
        </w:tc>
        <w:tc>
          <w:tcPr>
            <w:tcW w:w="2172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20.07.-31.07</w:t>
            </w:r>
          </w:p>
        </w:tc>
        <w:tc>
          <w:tcPr>
            <w:tcW w:w="2099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77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«Ошмянский рассвет»</w:t>
            </w:r>
          </w:p>
        </w:tc>
        <w:tc>
          <w:tcPr>
            <w:tcW w:w="2172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03.08.-14.08</w:t>
            </w:r>
          </w:p>
        </w:tc>
        <w:tc>
          <w:tcPr>
            <w:tcW w:w="2099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7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«Ошмянский рассвет»</w:t>
            </w:r>
          </w:p>
        </w:tc>
        <w:tc>
          <w:tcPr>
            <w:tcW w:w="2172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17.08.-28.08</w:t>
            </w:r>
          </w:p>
        </w:tc>
        <w:tc>
          <w:tcPr>
            <w:tcW w:w="2099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7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</w:t>
            </w:r>
            <w:proofErr w:type="spellStart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Краковка</w:t>
            </w:r>
            <w:proofErr w:type="spellEnd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72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22.06.-06.07.</w:t>
            </w:r>
          </w:p>
        </w:tc>
        <w:tc>
          <w:tcPr>
            <w:tcW w:w="2099" w:type="dxa"/>
          </w:tcPr>
          <w:p w:rsidR="004F06BA" w:rsidRPr="00287AA5" w:rsidRDefault="004F06BA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77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4F06BA" w:rsidRPr="00287AA5" w:rsidRDefault="004F06BA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</w:t>
            </w:r>
            <w:proofErr w:type="spellStart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Краковка</w:t>
            </w:r>
            <w:proofErr w:type="spellEnd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20.07.-31.07</w:t>
            </w:r>
          </w:p>
        </w:tc>
        <w:tc>
          <w:tcPr>
            <w:tcW w:w="2099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ОАО «Ошмянский мясокомбинат»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20.07.-31.07</w:t>
            </w:r>
          </w:p>
        </w:tc>
        <w:tc>
          <w:tcPr>
            <w:tcW w:w="2099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17+</w:t>
            </w:r>
          </w:p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(мальчики)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Подсобные рабочие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ОАО «Ошмянский мясокомбинат»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03.08.-14.08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17+</w:t>
            </w:r>
          </w:p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(мальчики)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Подсобные рабочие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«Гольшаны»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20.07.-31.07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«Гольшаны»</w:t>
            </w:r>
          </w:p>
        </w:tc>
        <w:tc>
          <w:tcPr>
            <w:tcW w:w="2172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03.08.-14.08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«Приграничный»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20.07.-31.07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Подсобные рабочие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«Приграничный»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03.08.-14.08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Подсобные рабочие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ОАО «Строитель»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06.07.-17.07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16+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  <w:tr w:rsidR="00287AA5" w:rsidRPr="00287AA5" w:rsidTr="00287AA5">
        <w:tc>
          <w:tcPr>
            <w:tcW w:w="2836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КСУП «</w:t>
            </w:r>
            <w:proofErr w:type="spellStart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Крейванцы</w:t>
            </w:r>
            <w:proofErr w:type="spellEnd"/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72" w:type="dxa"/>
          </w:tcPr>
          <w:p w:rsidR="00287AA5" w:rsidRPr="00287AA5" w:rsidRDefault="00287AA5" w:rsidP="004F06BA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03.08.-14.08</w:t>
            </w:r>
          </w:p>
        </w:tc>
        <w:tc>
          <w:tcPr>
            <w:tcW w:w="2099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77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>14+</w:t>
            </w:r>
          </w:p>
        </w:tc>
        <w:tc>
          <w:tcPr>
            <w:tcW w:w="2115" w:type="dxa"/>
          </w:tcPr>
          <w:p w:rsidR="00287AA5" w:rsidRPr="00287AA5" w:rsidRDefault="00287AA5" w:rsidP="00332A41">
            <w:pPr>
              <w:jc w:val="center"/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</w:pPr>
            <w:r w:rsidRPr="00287AA5">
              <w:rPr>
                <w:rFonts w:ascii="Comic Sans MS" w:hAnsi="Comic Sans MS" w:cs="Times New Roman"/>
                <w:b/>
                <w:color w:val="000000" w:themeColor="text1"/>
                <w:sz w:val="26"/>
                <w:szCs w:val="26"/>
              </w:rPr>
              <w:t xml:space="preserve">Подсобные рабочие </w:t>
            </w:r>
          </w:p>
        </w:tc>
      </w:tr>
    </w:tbl>
    <w:bookmarkEnd w:id="0"/>
    <w:p w:rsidR="004F06BA" w:rsidRPr="00287AA5" w:rsidRDefault="00287AA5" w:rsidP="004F06BA">
      <w:pPr>
        <w:jc w:val="center"/>
        <w:rPr>
          <w:rFonts w:ascii="Comic Sans MS" w:hAnsi="Comic Sans MS" w:cs="Times New Roman"/>
          <w:b/>
          <w:color w:val="000000" w:themeColor="text1"/>
          <w:sz w:val="28"/>
          <w:szCs w:val="30"/>
        </w:rPr>
      </w:pPr>
      <w:r>
        <w:rPr>
          <w:rFonts w:ascii="Comic Sans MS" w:hAnsi="Comic Sans MS" w:cs="Times New Roman"/>
          <w:b/>
          <w:noProof/>
          <w:color w:val="000000" w:themeColor="text1"/>
          <w:sz w:val="28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143510</wp:posOffset>
                </wp:positionV>
                <wp:extent cx="6734175" cy="1333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A5" w:rsidRPr="00287AA5" w:rsidRDefault="00287AA5" w:rsidP="00287AA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</w:pPr>
                            <w:r w:rsidRPr="00287AA5">
                              <w:rPr>
                                <w:rFonts w:ascii="Bookman Old Style" w:hAnsi="Bookman Old Style"/>
                                <w:b/>
                                <w:sz w:val="44"/>
                              </w:rPr>
                              <w:t>По вопросам трудоустройства обращаться по номеру 4-53-03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4.55pt;margin-top:11.3pt;width:530.2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" filled="f" stroked="f" strokeweight=".5pt">
                <v:textbox>
                  <w:txbxContent>
                    <w:p w:rsidR="00287AA5" w:rsidRPr="00287AA5" w:rsidRDefault="00287AA5" w:rsidP="00287AA5">
                      <w:pPr>
                        <w:jc w:val="center"/>
                        <w:rPr>
                          <w:rFonts w:ascii="Bookman Old Style" w:hAnsi="Bookman Old Style"/>
                          <w:b/>
                          <w:sz w:val="44"/>
                        </w:rPr>
                      </w:pPr>
                      <w:r w:rsidRPr="00287AA5">
                        <w:rPr>
                          <w:rFonts w:ascii="Bookman Old Style" w:hAnsi="Bookman Old Style"/>
                          <w:b/>
                          <w:sz w:val="44"/>
                        </w:rPr>
                        <w:t>По вопросам трудоустройства обращаться по номеру 4-53-03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06BA" w:rsidRPr="00287AA5" w:rsidSect="004F06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B4"/>
    <w:rsid w:val="00137FB4"/>
    <w:rsid w:val="00287AA5"/>
    <w:rsid w:val="004F06BA"/>
    <w:rsid w:val="007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6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6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2020-06-18T05:21:00Z</cp:lastPrinted>
  <dcterms:created xsi:type="dcterms:W3CDTF">2020-06-18T05:01:00Z</dcterms:created>
  <dcterms:modified xsi:type="dcterms:W3CDTF">2020-06-18T05:21:00Z</dcterms:modified>
</cp:coreProperties>
</file>