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008000"/>
        </w:rPr>
        <w:t>Памятка для родителей по трудовому воспитанию детей в семье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     Сущность трудового воспитания дошкольников заключается в приобщении к доступной трудовой деятельности и формировании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   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Для успешного осуществления трудового воспитания в семье родители могут руководствоваться следующими рекомендациями: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1) Приобщать ребенка к трудовым делам семьи как можно раньше;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2) Закрепить за дошкольником постоянные обязанности, за выполнение которых он несет ответственность;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3) 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4) Не наказывать ребенка трудом: труд должен радовать, приносить удовлетворение;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5) 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6) Не давать ребенку непосильных поручений, но поручать работу с достаточной нагрузкой;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7) Не торопить, не подгонять ребенка, уметь ждать, пока он завершит работу сам;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8) Не забывать благодарить ребенка за то, что требовало от него особых стараний;</w:t>
      </w:r>
    </w:p>
    <w:p w:rsidR="00205B45" w:rsidRDefault="00205B45" w:rsidP="00205B4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</w:rPr>
        <w:t>9) 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p w:rsidR="005468D0" w:rsidRDefault="005468D0"/>
    <w:sectPr w:rsidR="005468D0" w:rsidSect="0054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5B45"/>
    <w:rsid w:val="00205B45"/>
    <w:rsid w:val="0054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2020-11-17T08:48:00Z</dcterms:created>
  <dcterms:modified xsi:type="dcterms:W3CDTF">2020-11-17T08:48:00Z</dcterms:modified>
</cp:coreProperties>
</file>