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9C" w:rsidRPr="006E4E9C" w:rsidRDefault="006E4E9C" w:rsidP="006E4E9C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6E4E9C">
        <w:rPr>
          <w:rFonts w:ascii="Times New Roman" w:hAnsi="Times New Roman" w:cs="Times New Roman"/>
          <w:b/>
          <w:bCs/>
          <w:sz w:val="36"/>
          <w:szCs w:val="36"/>
        </w:rPr>
        <w:t>АЗБУКА ЗДОРОВЬЯ</w:t>
      </w:r>
    </w:p>
    <w:p w:rsidR="006E4E9C" w:rsidRDefault="006E4E9C" w:rsidP="006E4E9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4E9C" w:rsidRPr="006E4E9C" w:rsidRDefault="006E4E9C" w:rsidP="006E4E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ПРАВИЛЬНОЕ ПИТАНИЕ - ЗАЛОГ ЗДОРОВЬЯ ДОШКОЛЬНИКОВ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i/>
          <w:iCs/>
          <w:sz w:val="28"/>
          <w:szCs w:val="28"/>
        </w:rPr>
        <w:t xml:space="preserve">Среди </w:t>
      </w:r>
      <w:proofErr w:type="spellStart"/>
      <w:proofErr w:type="gramStart"/>
      <w:r w:rsidRPr="006E4E9C">
        <w:rPr>
          <w:rFonts w:ascii="Times New Roman" w:hAnsi="Times New Roman" w:cs="Times New Roman"/>
          <w:i/>
          <w:iCs/>
          <w:sz w:val="28"/>
          <w:szCs w:val="28"/>
        </w:rPr>
        <w:t>множес</w:t>
      </w:r>
      <w:proofErr w:type="spellEnd"/>
      <w:r w:rsidRPr="006E4E9C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1B53D340" wp14:editId="79DC0A60">
            <wp:extent cx="1752600" cy="1752600"/>
            <wp:effectExtent l="0" t="0" r="0" b="0"/>
            <wp:docPr id="4" name="Рисунок 4" descr="http://23gp.by/images/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3gp.by/images/im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E4E9C">
        <w:rPr>
          <w:rFonts w:ascii="Times New Roman" w:hAnsi="Times New Roman" w:cs="Times New Roman"/>
          <w:i/>
          <w:iCs/>
          <w:sz w:val="28"/>
          <w:szCs w:val="28"/>
        </w:rPr>
        <w:t>тва</w:t>
      </w:r>
      <w:proofErr w:type="spellEnd"/>
      <w:proofErr w:type="gramEnd"/>
      <w:r w:rsidRPr="006E4E9C">
        <w:rPr>
          <w:rFonts w:ascii="Times New Roman" w:hAnsi="Times New Roman" w:cs="Times New Roman"/>
          <w:i/>
          <w:iCs/>
          <w:sz w:val="28"/>
          <w:szCs w:val="28"/>
        </w:rPr>
        <w:t xml:space="preserve"> разнообразных факторов, постоянно действующих на развитие детского организма и его здоровье, </w:t>
      </w:r>
      <w:r w:rsidRPr="006E4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важнейшая роль принадлежит питанию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6E4E9C">
        <w:rPr>
          <w:rFonts w:ascii="Times New Roman" w:hAnsi="Times New Roman" w:cs="Times New Roman"/>
          <w:sz w:val="28"/>
          <w:szCs w:val="28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 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 xml:space="preserve">Что понимается под правильным </w:t>
      </w:r>
      <w:proofErr w:type="gram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>питанием</w:t>
      </w:r>
      <w:proofErr w:type="gramEnd"/>
      <w:r w:rsidRPr="006E4E9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>каким</w:t>
      </w:r>
      <w:proofErr w:type="gramEnd"/>
      <w:r w:rsidRPr="006E4E9C">
        <w:rPr>
          <w:rFonts w:ascii="Times New Roman" w:hAnsi="Times New Roman" w:cs="Times New Roman"/>
          <w:b/>
          <w:bCs/>
          <w:sz w:val="28"/>
          <w:szCs w:val="28"/>
        </w:rPr>
        <w:t xml:space="preserve"> оно должно быть для ребенка дошкольного возраста?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Правильное, или рациональное питание</w:t>
      </w:r>
      <w:r w:rsidRPr="006E4E9C">
        <w:rPr>
          <w:rFonts w:ascii="Times New Roman" w:hAnsi="Times New Roman" w:cs="Times New Roman"/>
          <w:sz w:val="28"/>
          <w:szCs w:val="28"/>
        </w:rPr>
        <w:t> –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это такое питание, которое обеспечивает укрепление и улучшение здоровья, физических и духовных сил человека, предупреждение и лечение заболеваний</w:t>
      </w:r>
      <w:r w:rsidRPr="006E4E9C">
        <w:rPr>
          <w:rFonts w:ascii="Times New Roman" w:hAnsi="Times New Roman" w:cs="Times New Roman"/>
          <w:sz w:val="28"/>
          <w:szCs w:val="28"/>
        </w:rPr>
        <w:t>. </w:t>
      </w:r>
      <w:r w:rsidRPr="006E4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Одним словом, правильное питание – это здоровое питание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i/>
          <w:iCs/>
          <w:sz w:val="28"/>
          <w:szCs w:val="28"/>
        </w:rPr>
        <w:t>Питание ребенка дошкольного возраста должно быть: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E9C">
        <w:rPr>
          <w:rFonts w:ascii="Times New Roman" w:hAnsi="Times New Roman" w:cs="Times New Roman"/>
          <w:i/>
          <w:iCs/>
          <w:sz w:val="28"/>
          <w:szCs w:val="28"/>
        </w:rPr>
        <w:t>Во-первых,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полноценным</w:t>
      </w:r>
      <w:r w:rsidRPr="006E4E9C">
        <w:rPr>
          <w:rFonts w:ascii="Times New Roman" w:hAnsi="Times New Roman" w:cs="Times New Roman"/>
          <w:sz w:val="28"/>
          <w:szCs w:val="28"/>
        </w:rPr>
        <w:t>,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содержащим в необходимых количествах белки, жиры, углеводы, минеральные вещества, витамины, воду.</w:t>
      </w:r>
      <w:proofErr w:type="gramEnd"/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i/>
          <w:iCs/>
          <w:sz w:val="28"/>
          <w:szCs w:val="28"/>
        </w:rPr>
        <w:t>Во-вторых, </w:t>
      </w:r>
      <w:proofErr w:type="gram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>разнообразным</w:t>
      </w:r>
      <w:proofErr w:type="gramEnd"/>
      <w:r w:rsidRPr="006E4E9C">
        <w:rPr>
          <w:rFonts w:ascii="Times New Roman" w:hAnsi="Times New Roman" w:cs="Times New Roman"/>
          <w:i/>
          <w:iCs/>
          <w:sz w:val="28"/>
          <w:szCs w:val="28"/>
        </w:rPr>
        <w:t>, состоять из продуктов растительного и животного происхождения. </w:t>
      </w:r>
      <w:r w:rsidRPr="006E4E9C">
        <w:rPr>
          <w:rFonts w:ascii="Times New Roman" w:hAnsi="Times New Roman" w:cs="Times New Roman"/>
          <w:sz w:val="28"/>
          <w:szCs w:val="28"/>
        </w:rPr>
        <w:t>Чем разнообразнее набор продуктов, входящих в меню, тем полноценнее удовлетворяется потребность в пище.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i/>
          <w:iCs/>
          <w:sz w:val="28"/>
          <w:szCs w:val="28"/>
        </w:rPr>
        <w:t>В-третьих, </w:t>
      </w:r>
      <w:proofErr w:type="gram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>доброкачественным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> -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i/>
          <w:iCs/>
          <w:sz w:val="28"/>
          <w:szCs w:val="28"/>
        </w:rPr>
        <w:lastRenderedPageBreak/>
        <w:t>В-четвертых, </w:t>
      </w:r>
      <w:proofErr w:type="gram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>достаточным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по объему и калорийности, вызывать чувство сытости.</w:t>
      </w:r>
      <w:r w:rsidRPr="006E4E9C">
        <w:rPr>
          <w:rFonts w:ascii="Times New Roman" w:hAnsi="Times New Roman" w:cs="Times New Roman"/>
          <w:sz w:val="28"/>
          <w:szCs w:val="28"/>
        </w:rPr>
        <w:t> 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компонентов пищи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  <w:u w:val="single"/>
        </w:rPr>
        <w:t>Белки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– занимают особое значение, так как без них не может осуществляться построение основных элементов органов и тканей. Они не могут быть заменены другими пищевыми веществами.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влияет на функцию головного мозга и работу иммунной системы организма.</w:t>
      </w:r>
      <w:r w:rsidRPr="006E4E9C">
        <w:rPr>
          <w:rFonts w:ascii="Times New Roman" w:hAnsi="Times New Roman" w:cs="Times New Roman"/>
          <w:sz w:val="28"/>
          <w:szCs w:val="28"/>
        </w:rPr>
        <w:t> Поэтому белки должны постоянно включаться в рацион дошкольников и школьников.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  <w:u w:val="single"/>
        </w:rPr>
        <w:t>Жиры</w:t>
      </w:r>
      <w:r w:rsidRPr="006E4E9C">
        <w:rPr>
          <w:rFonts w:ascii="Times New Roman" w:hAnsi="Times New Roman" w:cs="Times New Roman"/>
          <w:sz w:val="28"/>
          <w:szCs w:val="28"/>
        </w:rPr>
        <w:t> –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это источник энергии, принимают участие в обмене веществ, способствуют выработке иммунитета</w:t>
      </w:r>
      <w:r w:rsidRPr="006E4E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4E9C">
        <w:rPr>
          <w:rFonts w:ascii="Times New Roman" w:hAnsi="Times New Roman" w:cs="Times New Roman"/>
          <w:sz w:val="28"/>
          <w:szCs w:val="28"/>
        </w:rPr>
        <w:t>Источники жиров - масло сливочное и растительное, сливки, молоко, молочные продукты (сметана, творог, сыр), а также мясо, рыба и др.</w:t>
      </w:r>
      <w:proofErr w:type="gramEnd"/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  <w:u w:val="single"/>
        </w:rPr>
        <w:t>Углеводы</w:t>
      </w:r>
      <w:r w:rsidRPr="006E4E9C">
        <w:rPr>
          <w:rFonts w:ascii="Times New Roman" w:hAnsi="Times New Roman" w:cs="Times New Roman"/>
          <w:sz w:val="28"/>
          <w:szCs w:val="28"/>
        </w:rPr>
        <w:t> –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основной источник энергии, способствует усвоению в организме белков и жиров</w:t>
      </w:r>
      <w:r w:rsidRPr="006E4E9C">
        <w:rPr>
          <w:rFonts w:ascii="Times New Roman" w:hAnsi="Times New Roman" w:cs="Times New Roman"/>
          <w:sz w:val="28"/>
          <w:szCs w:val="28"/>
        </w:rPr>
        <w:t>. 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i/>
          <w:iCs/>
          <w:sz w:val="28"/>
          <w:szCs w:val="28"/>
        </w:rPr>
        <w:t>Избыточное же количество углеводов ведет к нарушению обмена веществ.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Минеральные </w:t>
      </w:r>
      <w:proofErr w:type="gramStart"/>
      <w:r w:rsidRPr="006E4E9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соли</w:t>
      </w:r>
      <w:proofErr w:type="gramEnd"/>
      <w:r w:rsidRPr="006E4E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микроэлементы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E9C">
        <w:rPr>
          <w:rFonts w:ascii="Times New Roman" w:hAnsi="Times New Roman" w:cs="Times New Roman"/>
          <w:sz w:val="28"/>
          <w:szCs w:val="28"/>
        </w:rPr>
        <w:t>Минеральные вещества делят на две группы в зависимости от содержания в организме: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макроэлементы</w:t>
      </w:r>
      <w:r w:rsidRPr="006E4E9C">
        <w:rPr>
          <w:rFonts w:ascii="Times New Roman" w:hAnsi="Times New Roman" w:cs="Times New Roman"/>
          <w:sz w:val="28"/>
          <w:szCs w:val="28"/>
        </w:rPr>
        <w:t>, или минеральные соли (натрий, калий, кальций, фосфор, магний, хлориды, сульфаты и др.) и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микроэлементы</w:t>
      </w:r>
      <w:r w:rsidRPr="006E4E9C">
        <w:rPr>
          <w:rFonts w:ascii="Times New Roman" w:hAnsi="Times New Roman" w:cs="Times New Roman"/>
          <w:sz w:val="28"/>
          <w:szCs w:val="28"/>
        </w:rPr>
        <w:t xml:space="preserve"> (железо, медь, </w:t>
      </w:r>
      <w:r w:rsidRPr="006E4E9C">
        <w:rPr>
          <w:rFonts w:ascii="Times New Roman" w:hAnsi="Times New Roman" w:cs="Times New Roman"/>
          <w:sz w:val="28"/>
          <w:szCs w:val="28"/>
        </w:rPr>
        <w:lastRenderedPageBreak/>
        <w:t>цинк, хром, марганец, йод, фтор, селен и др.).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 xml:space="preserve">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E9C">
        <w:rPr>
          <w:rFonts w:ascii="Times New Roman" w:hAnsi="Times New Roman" w:cs="Times New Roman"/>
          <w:sz w:val="28"/>
          <w:szCs w:val="28"/>
        </w:rPr>
        <w:t>- кальций и фосфор - в молоке и кисломолочных продуктах, рыбе, яйцах, бобовых;</w:t>
      </w:r>
      <w:proofErr w:type="gramEnd"/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 xml:space="preserve">- магний - в </w:t>
      </w:r>
      <w:proofErr w:type="gramStart"/>
      <w:r w:rsidRPr="006E4E9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 xml:space="preserve"> злаковых (хлеб, крупы, бобовые);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E9C">
        <w:rPr>
          <w:rFonts w:ascii="Times New Roman" w:hAnsi="Times New Roman" w:cs="Times New Roman"/>
          <w:sz w:val="28"/>
          <w:szCs w:val="28"/>
        </w:rPr>
        <w:t>- железо – в печени (свиная и говяжья), овсяной крупе, персиках, яичном желтке, рыбе, яблоках, зелени, изюме.</w:t>
      </w:r>
      <w:proofErr w:type="gramEnd"/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  <w:u w:val="single"/>
        </w:rPr>
        <w:t>Витамины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- в суточном рационе должно быть достаточное количество всех витаминов. </w:t>
      </w:r>
      <w:r w:rsidRPr="006E4E9C">
        <w:rPr>
          <w:rFonts w:ascii="Times New Roman" w:hAnsi="Times New Roman" w:cs="Times New Roman"/>
          <w:sz w:val="28"/>
          <w:szCs w:val="28"/>
        </w:rPr>
        <w:t>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Организация питания, рацион, режим и примерное меню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В соответствии с принципами организации питания детей дошкольного возраста, рацион должен </w:t>
      </w:r>
      <w:r w:rsidRPr="006E4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включать все основные группы продуктов.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0986F3B3" wp14:editId="193FC005">
            <wp:extent cx="1905000" cy="1495425"/>
            <wp:effectExtent l="0" t="0" r="0" b="9525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мяса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предпочтительнее использовать нежирную говядину или телятину, курицу или индейку</w:t>
      </w:r>
      <w:r w:rsidRPr="006E4E9C">
        <w:rPr>
          <w:rFonts w:ascii="Times New Roman" w:hAnsi="Times New Roman" w:cs="Times New Roman"/>
          <w:sz w:val="28"/>
          <w:szCs w:val="28"/>
        </w:rPr>
        <w:t>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Рекомендуемые сорта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рыбы</w:t>
      </w:r>
      <w:r w:rsidRPr="006E4E9C">
        <w:rPr>
          <w:rFonts w:ascii="Times New Roman" w:hAnsi="Times New Roman" w:cs="Times New Roman"/>
          <w:sz w:val="28"/>
          <w:szCs w:val="28"/>
        </w:rPr>
        <w:t>: т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 xml:space="preserve">реска, минтай, хек, судак и другие нежирные </w:t>
      </w:r>
      <w:proofErr w:type="spellStart"/>
      <w:r w:rsidRPr="006E4E9C">
        <w:rPr>
          <w:rFonts w:ascii="Times New Roman" w:hAnsi="Times New Roman" w:cs="Times New Roman"/>
          <w:i/>
          <w:iCs/>
          <w:sz w:val="28"/>
          <w:szCs w:val="28"/>
        </w:rPr>
        <w:t>сорта</w:t>
      </w:r>
      <w:proofErr w:type="gramStart"/>
      <w:r w:rsidRPr="006E4E9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E4E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>оленые</w:t>
      </w:r>
      <w:proofErr w:type="spellEnd"/>
      <w:r w:rsidRPr="006E4E9C">
        <w:rPr>
          <w:rFonts w:ascii="Times New Roman" w:hAnsi="Times New Roman" w:cs="Times New Roman"/>
          <w:sz w:val="28"/>
          <w:szCs w:val="28"/>
        </w:rPr>
        <w:t xml:space="preserve"> рыбные деликатесы и консервы рекомендуется включать в рацион лишь изредка.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Молоко и молочные продукты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занимают особое место в детском питании</w:t>
      </w:r>
      <w:r w:rsidRPr="006E4E9C">
        <w:rPr>
          <w:rFonts w:ascii="Times New Roman" w:hAnsi="Times New Roman" w:cs="Times New Roman"/>
          <w:sz w:val="28"/>
          <w:szCs w:val="28"/>
        </w:rPr>
        <w:t>. Это богатый источник легкоусвояемого белка, кальция, фосфора и витамина В</w:t>
      </w:r>
      <w:proofErr w:type="gramStart"/>
      <w:r w:rsidRPr="006E4E9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>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DB636D0" wp14:editId="1261AFD8">
            <wp:extent cx="2143125" cy="2143125"/>
            <wp:effectExtent l="0" t="0" r="9525" b="9525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 xml:space="preserve">Фрукты, овощи, плодоовощные </w:t>
      </w:r>
      <w:proofErr w:type="spell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>соки</w:t>
      </w:r>
      <w:r w:rsidRPr="006E4E9C">
        <w:rPr>
          <w:rFonts w:ascii="Times New Roman" w:hAnsi="Times New Roman" w:cs="Times New Roman"/>
          <w:sz w:val="28"/>
          <w:szCs w:val="28"/>
        </w:rPr>
        <w:t>содержат</w:t>
      </w:r>
      <w:proofErr w:type="spellEnd"/>
      <w:r w:rsidRPr="006E4E9C">
        <w:rPr>
          <w:rFonts w:ascii="Times New Roman" w:hAnsi="Times New Roman" w:cs="Times New Roman"/>
          <w:sz w:val="28"/>
          <w:szCs w:val="28"/>
        </w:rPr>
        <w:t xml:space="preserve"> углеводы (сахара), некоторые витамины, микроэлементы, а также такие полезные вещества, как пектин, клетчатка, пищевые волокна и другие.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 xml:space="preserve"> Эти продукты улучшают работу органов пищеварения, предотвращают возникновение запоров.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Необходимы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хлеб, макароны, крупы, растительные и животные жиры</w:t>
      </w:r>
      <w:r w:rsidRPr="006E4E9C">
        <w:rPr>
          <w:rFonts w:ascii="Times New Roman" w:hAnsi="Times New Roman" w:cs="Times New Roman"/>
          <w:sz w:val="28"/>
          <w:szCs w:val="28"/>
        </w:rPr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Всего в день ребенок 4-6 лет должен получать: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белков и жиров около 70 г, углеводов около 280 г, кальция 900 мг, фосфора 1350 мг, магния 200 мг, железа 12 мг, цинка 10 мг, йода 0,08 мг, витамина «С» 50 мг</w:t>
      </w:r>
      <w:r w:rsidRPr="006E4E9C">
        <w:rPr>
          <w:rFonts w:ascii="Times New Roman" w:hAnsi="Times New Roman" w:cs="Times New Roman"/>
          <w:sz w:val="28"/>
          <w:szCs w:val="28"/>
        </w:rPr>
        <w:t>. Интервалы между приемами пищи должны быть не более 3,5-4 часов.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i/>
          <w:iCs/>
          <w:sz w:val="28"/>
          <w:szCs w:val="28"/>
        </w:rPr>
        <w:t>Важным условием является строгий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режим питания</w:t>
      </w:r>
      <w:r w:rsidRPr="006E4E9C">
        <w:rPr>
          <w:rFonts w:ascii="Times New Roman" w:hAnsi="Times New Roman" w:cs="Times New Roman"/>
          <w:sz w:val="28"/>
          <w:szCs w:val="28"/>
        </w:rPr>
        <w:t>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7515" w:type="dxa"/>
        <w:tblInd w:w="108" w:type="dxa"/>
        <w:tblBorders>
          <w:top w:val="single" w:sz="6" w:space="0" w:color="222222"/>
          <w:bottom w:val="single" w:sz="6" w:space="0" w:color="22222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6205"/>
      </w:tblGrid>
      <w:tr w:rsidR="006E4E9C" w:rsidRPr="006E4E9C" w:rsidTr="006E4E9C">
        <w:trPr>
          <w:trHeight w:val="346"/>
        </w:trPr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E4E9C" w:rsidRDefault="006E4E9C" w:rsidP="006E4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Завтрак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E4E9C" w:rsidRDefault="006E4E9C" w:rsidP="006E4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9C">
              <w:rPr>
                <w:rFonts w:ascii="Times New Roman" w:hAnsi="Times New Roman" w:cs="Times New Roman"/>
                <w:sz w:val="28"/>
                <w:szCs w:val="28"/>
              </w:rPr>
              <w:t>ребенку необходимо давать каши, яичные или творожные блюда, мясо, рыбу, чай или кофейный напиток с молоком, хлеб с маслом, сыром.</w:t>
            </w:r>
          </w:p>
        </w:tc>
      </w:tr>
      <w:tr w:rsidR="006E4E9C" w:rsidRPr="006E4E9C" w:rsidTr="006E4E9C">
        <w:trPr>
          <w:trHeight w:val="422"/>
        </w:trPr>
        <w:tc>
          <w:tcPr>
            <w:tcW w:w="1276" w:type="dxa"/>
            <w:tcBorders>
              <w:top w:val="single" w:sz="6" w:space="0" w:color="000000"/>
              <w:left w:val="single" w:sz="2" w:space="0" w:color="888888"/>
              <w:bottom w:val="single" w:sz="2" w:space="0" w:color="888888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E4E9C" w:rsidRDefault="006E4E9C" w:rsidP="006E4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E4E9C" w:rsidRDefault="006E4E9C" w:rsidP="006E4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9C">
              <w:rPr>
                <w:rFonts w:ascii="Times New Roman" w:hAnsi="Times New Roman" w:cs="Times New Roman"/>
                <w:sz w:val="28"/>
                <w:szCs w:val="28"/>
              </w:rPr>
              <w:t xml:space="preserve">должен содержать овощной салат, мясной, </w:t>
            </w:r>
            <w:r w:rsidRPr="006E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куриный или рыбный бульон с овощами, крупами, второе блюдо из мяса, птицы или рыбы с гарниром и десерт в виде киселя, компота, напитка, свежих фруктов или ягод, фруктового пюре.</w:t>
            </w:r>
          </w:p>
        </w:tc>
      </w:tr>
      <w:tr w:rsidR="006E4E9C" w:rsidRPr="006E4E9C" w:rsidTr="006E4E9C">
        <w:trPr>
          <w:trHeight w:val="274"/>
        </w:trPr>
        <w:tc>
          <w:tcPr>
            <w:tcW w:w="1276" w:type="dxa"/>
            <w:tcBorders>
              <w:top w:val="single" w:sz="6" w:space="0" w:color="000000"/>
              <w:left w:val="single" w:sz="2" w:space="0" w:color="888888"/>
              <w:bottom w:val="single" w:sz="2" w:space="0" w:color="888888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E4E9C" w:rsidRDefault="006E4E9C" w:rsidP="006E4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E4E9C" w:rsidRDefault="006E4E9C" w:rsidP="006E4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9C">
              <w:rPr>
                <w:rFonts w:ascii="Times New Roman" w:hAnsi="Times New Roman" w:cs="Times New Roman"/>
                <w:sz w:val="28"/>
                <w:szCs w:val="28"/>
              </w:rPr>
              <w:t>ребенок должен выпивать стакан молока, кефира или простокваши, съедать печенье, ватрушку или булочку, фрукты.</w:t>
            </w:r>
          </w:p>
        </w:tc>
      </w:tr>
      <w:tr w:rsidR="006E4E9C" w:rsidRPr="006E4E9C" w:rsidTr="006E4E9C">
        <w:trPr>
          <w:trHeight w:val="377"/>
        </w:trPr>
        <w:tc>
          <w:tcPr>
            <w:tcW w:w="1276" w:type="dxa"/>
            <w:tcBorders>
              <w:top w:val="single" w:sz="6" w:space="0" w:color="000000"/>
              <w:left w:val="single" w:sz="2" w:space="0" w:color="888888"/>
              <w:bottom w:val="single" w:sz="2" w:space="0" w:color="888888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E4E9C" w:rsidRDefault="006E4E9C" w:rsidP="006E4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Ужин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6E4E9C" w:rsidRDefault="006E4E9C" w:rsidP="006E4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9C">
              <w:rPr>
                <w:rFonts w:ascii="Times New Roman" w:hAnsi="Times New Roman" w:cs="Times New Roman"/>
                <w:sz w:val="28"/>
                <w:szCs w:val="28"/>
              </w:rPr>
              <w:t>лучше давать овощные или крупяные блюда в зависимости от завтрака; мясные и рыбные блюда, особенно в жареном виде, давать не следует.</w:t>
            </w:r>
          </w:p>
        </w:tc>
      </w:tr>
    </w:tbl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i/>
          <w:iCs/>
          <w:sz w:val="28"/>
          <w:szCs w:val="28"/>
        </w:rPr>
        <w:t>В то же время некоторые продукты крайне нежелательны в рационе дошкольника.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Не рекомендуются</w:t>
      </w:r>
      <w:r w:rsidRPr="006E4E9C">
        <w:rPr>
          <w:rFonts w:ascii="Times New Roman" w:hAnsi="Times New Roman" w:cs="Times New Roman"/>
          <w:sz w:val="28"/>
          <w:szCs w:val="28"/>
        </w:rPr>
        <w:t xml:space="preserve">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</w:t>
      </w:r>
      <w:proofErr w:type="gramStart"/>
      <w:r w:rsidRPr="006E4E9C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>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Из напитков предпочтительнее употреблять чай некрепкий с молоком, кофейный напиток с молоком, соки, отвар шиповника.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Необходимо исключить любые газированные напитки из рациона дошкольников. </w:t>
      </w:r>
      <w:r w:rsidRPr="006E4E9C">
        <w:rPr>
          <w:rFonts w:ascii="Times New Roman" w:hAnsi="Times New Roman" w:cs="Times New Roman"/>
          <w:sz w:val="28"/>
          <w:szCs w:val="28"/>
        </w:rPr>
        <w:t>В качестве сладостей рекомендуется пастила, зефир, мармелад, мед, джем, варенье.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 </w:t>
      </w:r>
      <w:proofErr w:type="gramStart"/>
      <w:r w:rsidRPr="006E4E9C">
        <w:rPr>
          <w:rFonts w:ascii="Times New Roman" w:hAnsi="Times New Roman" w:cs="Times New Roman"/>
          <w:i/>
          <w:iCs/>
          <w:sz w:val="28"/>
          <w:szCs w:val="28"/>
        </w:rPr>
        <w:t>оценки качества питания детей дошкольного возраста</w:t>
      </w:r>
      <w:proofErr w:type="gramEnd"/>
      <w:r w:rsidRPr="006E4E9C">
        <w:rPr>
          <w:rFonts w:ascii="Times New Roman" w:hAnsi="Times New Roman" w:cs="Times New Roman"/>
          <w:i/>
          <w:iCs/>
          <w:sz w:val="28"/>
          <w:szCs w:val="28"/>
        </w:rPr>
        <w:t xml:space="preserve"> и блиц-опросы родителей показывают, что многие дети недополучают в своем ежедневном рационе йодированную соль, молоко и кисломолочные продукты, рыбу и рыбные продукты, мясо и мясные продукты. Зато ежедневное потребление кондитерских и хлебобулочных изделий составляет 80% от общего рациона.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 xml:space="preserve">Часто дети предпочитают вместо каши есть пиццу, чипсы; вместо горячих блюд из мяса и рыбы – сосиски, колбасы. Дети не </w:t>
      </w:r>
      <w:proofErr w:type="gramStart"/>
      <w:r w:rsidRPr="006E4E9C">
        <w:rPr>
          <w:rFonts w:ascii="Times New Roman" w:hAnsi="Times New Roman" w:cs="Times New Roman"/>
          <w:sz w:val="28"/>
          <w:szCs w:val="28"/>
        </w:rPr>
        <w:t>желают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 xml:space="preserve">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своих малышей в домашних условиях.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родителям по питанию маленьких детей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Правильное питание дошкольника целиком и полностью зависит от родителей.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 xml:space="preserve">Прежде </w:t>
      </w:r>
      <w:proofErr w:type="gram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>всего</w:t>
      </w:r>
      <w:proofErr w:type="gramEnd"/>
      <w:r w:rsidRPr="006E4E9C">
        <w:rPr>
          <w:rFonts w:ascii="Times New Roman" w:hAnsi="Times New Roman" w:cs="Times New Roman"/>
          <w:i/>
          <w:iCs/>
          <w:sz w:val="28"/>
          <w:szCs w:val="28"/>
        </w:rPr>
        <w:t> необходимо знать и помнить, что питание ребенка дошкольного возраста должно заметно отличаться от рациона родителей.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8A3A29F" wp14:editId="48A28D98">
            <wp:extent cx="2143125" cy="285750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>Нежелательна</w:t>
      </w:r>
      <w:proofErr w:type="gramEnd"/>
      <w:r w:rsidRPr="006E4E9C">
        <w:rPr>
          <w:rFonts w:ascii="Times New Roman" w:hAnsi="Times New Roman" w:cs="Times New Roman"/>
          <w:b/>
          <w:bCs/>
          <w:sz w:val="28"/>
          <w:szCs w:val="28"/>
        </w:rPr>
        <w:t xml:space="preserve"> термическая </w:t>
      </w:r>
      <w:proofErr w:type="spellStart"/>
      <w:r w:rsidRPr="006E4E9C">
        <w:rPr>
          <w:rFonts w:ascii="Times New Roman" w:hAnsi="Times New Roman" w:cs="Times New Roman"/>
          <w:b/>
          <w:bCs/>
          <w:sz w:val="28"/>
          <w:szCs w:val="28"/>
        </w:rPr>
        <w:t>обработка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продуктов</w:t>
      </w:r>
      <w:proofErr w:type="spellEnd"/>
      <w:r w:rsidRPr="006E4E9C">
        <w:rPr>
          <w:rFonts w:ascii="Times New Roman" w:hAnsi="Times New Roman" w:cs="Times New Roman"/>
          <w:i/>
          <w:iCs/>
          <w:sz w:val="28"/>
          <w:szCs w:val="28"/>
        </w:rPr>
        <w:t xml:space="preserve"> путем жарения, лучше готовить блюда на пару или запекать.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Ежедневное меню дошкольника</w:t>
      </w:r>
      <w:r w:rsidRPr="006E4E9C">
        <w:rPr>
          <w:rFonts w:ascii="Times New Roman" w:hAnsi="Times New Roman" w:cs="Times New Roman"/>
          <w:sz w:val="28"/>
          <w:szCs w:val="28"/>
        </w:rPr>
        <w:t> 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Если Ваш ребенок посещает детский сад,</w:t>
      </w:r>
      <w:r w:rsidRPr="006E4E9C">
        <w:rPr>
          <w:rFonts w:ascii="Times New Roman" w:hAnsi="Times New Roman" w:cs="Times New Roman"/>
          <w:sz w:val="28"/>
          <w:szCs w:val="28"/>
        </w:rPr>
        <w:t> 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 w:rsidRPr="006E4E9C">
        <w:rPr>
          <w:rFonts w:ascii="Times New Roman" w:hAnsi="Times New Roman" w:cs="Times New Roman"/>
          <w:sz w:val="28"/>
          <w:szCs w:val="28"/>
        </w:rPr>
        <w:t>. С этой целью родители, ознакомившись с меню, дома должны дать малышу именно те продукты и блюда, которые он недополучил днем.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 xml:space="preserve">Завтрак до детского сада лучше исключить, иначе ребенок будет плохо завтракать в группе. В крайнем </w:t>
      </w:r>
      <w:proofErr w:type="gramStart"/>
      <w:r w:rsidRPr="006E4E9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 xml:space="preserve"> можно напоить его кефиром или дать яблоко. В выходные и праздничные дни лучше придерживаться меню детского сада.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Когда малышу исполнилось 3 года, самое время начинать учить его </w:t>
      </w:r>
      <w:r w:rsidRPr="006E4E9C">
        <w:rPr>
          <w:rFonts w:ascii="Times New Roman" w:hAnsi="Times New Roman" w:cs="Times New Roman"/>
          <w:b/>
          <w:bCs/>
          <w:sz w:val="28"/>
          <w:szCs w:val="28"/>
        </w:rPr>
        <w:t>правильному поведению за столом</w:t>
      </w:r>
      <w:r w:rsidRPr="006E4E9C">
        <w:rPr>
          <w:rFonts w:ascii="Times New Roman" w:hAnsi="Times New Roman" w:cs="Times New Roman"/>
          <w:sz w:val="28"/>
          <w:szCs w:val="28"/>
        </w:rPr>
        <w:t>.</w:t>
      </w:r>
    </w:p>
    <w:p w:rsidR="006E4E9C" w:rsidRPr="006E4E9C" w:rsidRDefault="006E4E9C" w:rsidP="006E4E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 должен сидеть прямо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, не опираясь во время еды локтями на стол, не расставляя их широко в стороны. </w:t>
      </w:r>
      <w:r w:rsidRPr="006E4E9C">
        <w:rPr>
          <w:rFonts w:ascii="Times New Roman" w:hAnsi="Times New Roman" w:cs="Times New Roman"/>
          <w:sz w:val="28"/>
          <w:szCs w:val="28"/>
        </w:rPr>
        <w:t>Уметь правильно пользоваться ложкой.</w:t>
      </w:r>
    </w:p>
    <w:p w:rsidR="006E4E9C" w:rsidRPr="006E4E9C" w:rsidRDefault="006E4E9C" w:rsidP="006E4E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Пользуясь столовым ножом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 xml:space="preserve">, держать его в правой руке, а вилку - в </w:t>
      </w:r>
      <w:proofErr w:type="spellStart"/>
      <w:r w:rsidRPr="006E4E9C">
        <w:rPr>
          <w:rFonts w:ascii="Times New Roman" w:hAnsi="Times New Roman" w:cs="Times New Roman"/>
          <w:i/>
          <w:iCs/>
          <w:sz w:val="28"/>
          <w:szCs w:val="28"/>
        </w:rPr>
        <w:t>левой</w:t>
      </w:r>
      <w:proofErr w:type="gramStart"/>
      <w:r w:rsidRPr="006E4E9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E4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>зрослые</w:t>
      </w:r>
      <w:proofErr w:type="spellEnd"/>
      <w:r w:rsidRPr="006E4E9C">
        <w:rPr>
          <w:rFonts w:ascii="Times New Roman" w:hAnsi="Times New Roman" w:cs="Times New Roman"/>
          <w:sz w:val="28"/>
          <w:szCs w:val="28"/>
        </w:rPr>
        <w:t xml:space="preserve"> должны приучить ребенка не нарезать всю порцию сразу, а отрезав кусочек, съесть его и лишь потом отрезать следующий.</w:t>
      </w:r>
    </w:p>
    <w:p w:rsidR="006E4E9C" w:rsidRPr="006E4E9C" w:rsidRDefault="006E4E9C" w:rsidP="006E4E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Необходимо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, чтобы у малыша выработалась привычка жевать не спеша, с закрытым ртом. </w:t>
      </w:r>
      <w:r w:rsidRPr="006E4E9C">
        <w:rPr>
          <w:rFonts w:ascii="Times New Roman" w:hAnsi="Times New Roman" w:cs="Times New Roman"/>
          <w:sz w:val="28"/>
          <w:szCs w:val="28"/>
        </w:rPr>
        <w:t>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6E4E9C" w:rsidRPr="006E4E9C" w:rsidRDefault="006E4E9C" w:rsidP="006E4E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Принимать пищу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 в спокойном состоянии (это относится не только к шестилеткам!). </w:t>
      </w:r>
      <w:r w:rsidRPr="006E4E9C">
        <w:rPr>
          <w:rFonts w:ascii="Times New Roman" w:hAnsi="Times New Roman" w:cs="Times New Roman"/>
          <w:sz w:val="28"/>
          <w:szCs w:val="28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6E4E9C" w:rsidRPr="006E4E9C" w:rsidRDefault="006E4E9C" w:rsidP="006E4E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Не следует давать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 малышу еды больше, чем он сможет съесть. Лучше потом положить чуточку добавки.</w:t>
      </w:r>
    </w:p>
    <w:p w:rsidR="006E4E9C" w:rsidRPr="006E4E9C" w:rsidRDefault="006E4E9C" w:rsidP="006E4E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sz w:val="28"/>
          <w:szCs w:val="28"/>
        </w:rPr>
        <w:t>Малыш должен знать</w:t>
      </w:r>
      <w:r w:rsidRPr="006E4E9C">
        <w:rPr>
          <w:rFonts w:ascii="Times New Roman" w:hAnsi="Times New Roman" w:cs="Times New Roman"/>
          <w:i/>
          <w:iCs/>
          <w:sz w:val="28"/>
          <w:szCs w:val="28"/>
        </w:rPr>
        <w:t>, что из-за стола можно выйти, окончив трапезу, только с разрешения старшего (но, конечно, не с куском хлеба или другой пищей в руках)</w:t>
      </w:r>
      <w:proofErr w:type="gramStart"/>
      <w:r w:rsidRPr="006E4E9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E4E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>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Помните! Ребенок очень быстро усвоит все эти правила, если перед его глазами будет пример взрослых.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 </w:t>
      </w:r>
    </w:p>
    <w:p w:rsidR="00F740C8" w:rsidRDefault="00F740C8" w:rsidP="006E4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4E9C" w:rsidRPr="006E4E9C" w:rsidRDefault="006E4E9C" w:rsidP="006E4E9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E4E9C">
        <w:rPr>
          <w:rFonts w:ascii="Times New Roman" w:hAnsi="Times New Roman" w:cs="Times New Roman"/>
          <w:b/>
          <w:sz w:val="36"/>
          <w:szCs w:val="36"/>
        </w:rPr>
        <w:t>7 главных продуктов для повышения гемоглобина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 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pp.vk.me/c408121/v408121363/3948/pk2usdPS1S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pp.vk.me/c408121/v408121363/3948/pk2usdPS1S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xyUluDAMAAAk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t>1. Морковный сок. Наибольший эффект, если пить 3-4 раза в неделю по стакану. На один стакан сока приходится около 500 грамм моркови.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  <w:r w:rsidRPr="006E4E9C">
        <w:rPr>
          <w:rFonts w:ascii="Times New Roman" w:hAnsi="Times New Roman" w:cs="Times New Roman"/>
          <w:sz w:val="28"/>
          <w:szCs w:val="28"/>
        </w:rPr>
        <w:br/>
        <w:t>2. Клубника и земляника. Естественно, свежие плоды без варки дадут наибольший результат.</w:t>
      </w:r>
      <w:r w:rsidRPr="006E4E9C">
        <w:rPr>
          <w:rFonts w:ascii="Times New Roman" w:hAnsi="Times New Roman" w:cs="Times New Roman"/>
          <w:sz w:val="28"/>
          <w:szCs w:val="28"/>
        </w:rPr>
        <w:br/>
      </w:r>
      <w:r w:rsidRPr="006E4E9C">
        <w:rPr>
          <w:rFonts w:ascii="Times New Roman" w:hAnsi="Times New Roman" w:cs="Times New Roman"/>
          <w:sz w:val="28"/>
          <w:szCs w:val="28"/>
        </w:rPr>
        <w:br/>
        <w:t>3. Свекла. Её можно как натирать на тёрке, так и делать из неё свекольный сок.</w:t>
      </w:r>
      <w:r w:rsidRPr="006E4E9C">
        <w:rPr>
          <w:rFonts w:ascii="Times New Roman" w:hAnsi="Times New Roman" w:cs="Times New Roman"/>
          <w:sz w:val="28"/>
          <w:szCs w:val="28"/>
        </w:rPr>
        <w:br/>
      </w:r>
      <w:r w:rsidRPr="006E4E9C">
        <w:rPr>
          <w:rFonts w:ascii="Times New Roman" w:hAnsi="Times New Roman" w:cs="Times New Roman"/>
          <w:sz w:val="28"/>
          <w:szCs w:val="28"/>
        </w:rPr>
        <w:br/>
        <w:t>4. Рецепт из мёда, грецких орехов и клюквы – прекрасное средство для повышения ценного белка в крови. Можно смешать в равных пропорциях. Лучше будет употреблять сразу мелкими порциями, как только приготовили.</w:t>
      </w:r>
      <w:r w:rsidRPr="006E4E9C">
        <w:rPr>
          <w:rFonts w:ascii="Times New Roman" w:hAnsi="Times New Roman" w:cs="Times New Roman"/>
          <w:sz w:val="28"/>
          <w:szCs w:val="28"/>
        </w:rPr>
        <w:br/>
      </w:r>
      <w:r w:rsidRPr="006E4E9C">
        <w:rPr>
          <w:rFonts w:ascii="Times New Roman" w:hAnsi="Times New Roman" w:cs="Times New Roman"/>
          <w:sz w:val="28"/>
          <w:szCs w:val="28"/>
        </w:rPr>
        <w:br/>
        <w:t>5. Сбор определённых трав. Взять по две столовых ложки крапивы и листьев ежевики, а также по три столовых ложки зверобоя и цветов ромашки. Всё это измельчить, перемешать и, поместив в термос, залить около 700 граммов кипятка. Настоявшийся настой пить по стакану три раза в день.</w:t>
      </w:r>
      <w:r w:rsidRPr="006E4E9C">
        <w:rPr>
          <w:rFonts w:ascii="Times New Roman" w:hAnsi="Times New Roman" w:cs="Times New Roman"/>
          <w:sz w:val="28"/>
          <w:szCs w:val="28"/>
        </w:rPr>
        <w:br/>
      </w:r>
      <w:r w:rsidRPr="006E4E9C">
        <w:rPr>
          <w:rFonts w:ascii="Times New Roman" w:hAnsi="Times New Roman" w:cs="Times New Roman"/>
          <w:sz w:val="28"/>
          <w:szCs w:val="28"/>
        </w:rPr>
        <w:br/>
        <w:t>6. Пить шиповник с медом – польза не только для иммунитета и общей жизненной силы, но и для повышения гемоглобина.</w:t>
      </w:r>
      <w:r w:rsidRPr="006E4E9C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gramStart"/>
      <w:r w:rsidRPr="006E4E9C">
        <w:rPr>
          <w:rFonts w:ascii="Times New Roman" w:hAnsi="Times New Roman" w:cs="Times New Roman"/>
          <w:sz w:val="28"/>
          <w:szCs w:val="28"/>
        </w:rPr>
        <w:t>И, наконец, продукты питания, которые должны составлять наш рацион: печень, говядина, телятина, гречка, яблоки, малина, гранаты.</w:t>
      </w:r>
      <w:proofErr w:type="gramEnd"/>
      <w:r w:rsidRPr="006E4E9C">
        <w:rPr>
          <w:rFonts w:ascii="Times New Roman" w:hAnsi="Times New Roman" w:cs="Times New Roman"/>
          <w:sz w:val="28"/>
          <w:szCs w:val="28"/>
        </w:rPr>
        <w:t xml:space="preserve"> Всё это незаменимые продукты для организма, в частности, для гемоглобина.</w:t>
      </w:r>
    </w:p>
    <w:p w:rsidR="006E4E9C" w:rsidRPr="006E4E9C" w:rsidRDefault="006E4E9C" w:rsidP="006E4E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4E9C" w:rsidRPr="006E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F08"/>
    <w:multiLevelType w:val="multilevel"/>
    <w:tmpl w:val="38F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9C"/>
    <w:rsid w:val="006E4E9C"/>
    <w:rsid w:val="00F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4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4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2017-02-23T22:37:00Z</dcterms:created>
  <dcterms:modified xsi:type="dcterms:W3CDTF">2017-02-23T22:41:00Z</dcterms:modified>
</cp:coreProperties>
</file>