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E65" w:rsidRDefault="004B7E65" w:rsidP="004B7E65">
      <w:pPr>
        <w:pStyle w:val="ConsPlusTitlePage"/>
      </w:pPr>
    </w:p>
    <w:p w:rsidR="004B7E65" w:rsidRDefault="004B7E65">
      <w:pPr>
        <w:pStyle w:val="ConsPlusNormal"/>
        <w:jc w:val="both"/>
        <w:outlineLvl w:val="0"/>
      </w:pPr>
      <w:r>
        <w:t>Зарегистрировано в Национальном реестре правовых актов</w:t>
      </w:r>
    </w:p>
    <w:p w:rsidR="004B7E65" w:rsidRDefault="004B7E65">
      <w:pPr>
        <w:pStyle w:val="ConsPlusNormal"/>
        <w:jc w:val="both"/>
      </w:pPr>
      <w:r>
        <w:t>Республики Беларусь 12 июня 2006 г. N 5/22424</w:t>
      </w:r>
    </w:p>
    <w:p w:rsidR="004B7E65" w:rsidRDefault="004B7E65">
      <w:pPr>
        <w:pStyle w:val="ConsPlusNormal"/>
        <w:pBdr>
          <w:top w:val="single" w:sz="6" w:space="0" w:color="auto"/>
        </w:pBdr>
        <w:spacing w:before="100" w:after="100"/>
        <w:jc w:val="both"/>
        <w:rPr>
          <w:sz w:val="2"/>
          <w:szCs w:val="2"/>
        </w:rPr>
      </w:pPr>
    </w:p>
    <w:p w:rsidR="004B7E65" w:rsidRDefault="004B7E65">
      <w:pPr>
        <w:pStyle w:val="ConsPlusNormal"/>
        <w:jc w:val="both"/>
      </w:pPr>
    </w:p>
    <w:p w:rsidR="004B7E65" w:rsidRDefault="004B7E65">
      <w:pPr>
        <w:pStyle w:val="ConsPlusTitle"/>
        <w:jc w:val="center"/>
      </w:pPr>
      <w:r>
        <w:t>ПОСТАНОВЛЕНИЕ СОВЕТА МИНИСТРОВ РЕСПУБЛИКИ БЕЛАРУСЬ</w:t>
      </w:r>
    </w:p>
    <w:p w:rsidR="004B7E65" w:rsidRDefault="004B7E65">
      <w:pPr>
        <w:pStyle w:val="ConsPlusTitle"/>
        <w:jc w:val="center"/>
      </w:pPr>
      <w:r>
        <w:t>6 июня 2006 г. N 714</w:t>
      </w:r>
    </w:p>
    <w:p w:rsidR="004B7E65" w:rsidRDefault="004B7E65">
      <w:pPr>
        <w:pStyle w:val="ConsPlusTitle"/>
        <w:jc w:val="center"/>
      </w:pPr>
    </w:p>
    <w:p w:rsidR="004B7E65" w:rsidRDefault="004B7E65">
      <w:pPr>
        <w:pStyle w:val="ConsPlusTitle"/>
        <w:jc w:val="center"/>
      </w:pPr>
      <w:r>
        <w:t>ОБ УТВЕРЖДЕНИИ ПОЛОЖЕНИЯ О ПОРЯДКЕ ОРГАНИЗАЦИИ И ПРОВЕДЕНИЯ ЦЕНТРАЛИЗОВАННОГО ТЕСТИРОВАНИЯ</w:t>
      </w:r>
    </w:p>
    <w:p w:rsidR="004B7E65" w:rsidRDefault="004B7E65">
      <w:pPr>
        <w:pStyle w:val="ConsPlusNormal"/>
        <w:jc w:val="center"/>
      </w:pPr>
    </w:p>
    <w:p w:rsidR="004B7E65" w:rsidRDefault="004B7E65">
      <w:pPr>
        <w:pStyle w:val="ConsPlusNormal"/>
        <w:jc w:val="center"/>
      </w:pPr>
      <w:proofErr w:type="gramStart"/>
      <w:r>
        <w:t xml:space="preserve">(в ред. постановлений Совмина от 22.02.2008 </w:t>
      </w:r>
      <w:hyperlink r:id="rId5" w:history="1">
        <w:r>
          <w:rPr>
            <w:color w:val="0000FF"/>
          </w:rPr>
          <w:t>N 257</w:t>
        </w:r>
      </w:hyperlink>
      <w:r>
        <w:t>,</w:t>
      </w:r>
      <w:proofErr w:type="gramEnd"/>
    </w:p>
    <w:p w:rsidR="004B7E65" w:rsidRDefault="004B7E65">
      <w:pPr>
        <w:pStyle w:val="ConsPlusNormal"/>
        <w:jc w:val="center"/>
      </w:pPr>
      <w:bookmarkStart w:id="0" w:name="_GoBack"/>
      <w:bookmarkEnd w:id="0"/>
      <w:r>
        <w:t xml:space="preserve">от 16.04.2008 </w:t>
      </w:r>
      <w:hyperlink r:id="rId6" w:history="1">
        <w:r>
          <w:rPr>
            <w:color w:val="0000FF"/>
          </w:rPr>
          <w:t>N 565</w:t>
        </w:r>
      </w:hyperlink>
      <w:r>
        <w:t xml:space="preserve">, от 23.12.2008 </w:t>
      </w:r>
      <w:hyperlink r:id="rId7" w:history="1">
        <w:r>
          <w:rPr>
            <w:color w:val="0000FF"/>
          </w:rPr>
          <w:t>N 2010</w:t>
        </w:r>
      </w:hyperlink>
      <w:r>
        <w:t xml:space="preserve">, от 06.04.2009 </w:t>
      </w:r>
      <w:hyperlink r:id="rId8" w:history="1">
        <w:r>
          <w:rPr>
            <w:color w:val="0000FF"/>
          </w:rPr>
          <w:t>N 421</w:t>
        </w:r>
      </w:hyperlink>
      <w:r>
        <w:t>,</w:t>
      </w:r>
    </w:p>
    <w:p w:rsidR="004B7E65" w:rsidRDefault="004B7E65">
      <w:pPr>
        <w:pStyle w:val="ConsPlusNormal"/>
        <w:jc w:val="center"/>
      </w:pPr>
      <w:r>
        <w:t xml:space="preserve">от 06.03.2010 </w:t>
      </w:r>
      <w:hyperlink r:id="rId9" w:history="1">
        <w:r>
          <w:rPr>
            <w:color w:val="0000FF"/>
          </w:rPr>
          <w:t>N 326</w:t>
        </w:r>
      </w:hyperlink>
      <w:r>
        <w:t xml:space="preserve">, от 25.06.2010 </w:t>
      </w:r>
      <w:hyperlink r:id="rId10" w:history="1">
        <w:r>
          <w:rPr>
            <w:color w:val="0000FF"/>
          </w:rPr>
          <w:t>N 970</w:t>
        </w:r>
      </w:hyperlink>
      <w:r>
        <w:t xml:space="preserve">, от 23.07.2010 </w:t>
      </w:r>
      <w:hyperlink r:id="rId11" w:history="1">
        <w:r>
          <w:rPr>
            <w:color w:val="0000FF"/>
          </w:rPr>
          <w:t>N 1095</w:t>
        </w:r>
      </w:hyperlink>
      <w:r>
        <w:t>,</w:t>
      </w:r>
    </w:p>
    <w:p w:rsidR="004B7E65" w:rsidRDefault="004B7E65">
      <w:pPr>
        <w:pStyle w:val="ConsPlusNormal"/>
        <w:jc w:val="center"/>
      </w:pPr>
      <w:r>
        <w:t xml:space="preserve">от 08.04.2011 </w:t>
      </w:r>
      <w:hyperlink r:id="rId12" w:history="1">
        <w:r>
          <w:rPr>
            <w:color w:val="0000FF"/>
          </w:rPr>
          <w:t>N 466</w:t>
        </w:r>
      </w:hyperlink>
      <w:r>
        <w:t xml:space="preserve">, от 04.08.2011 </w:t>
      </w:r>
      <w:hyperlink r:id="rId13" w:history="1">
        <w:r>
          <w:rPr>
            <w:color w:val="0000FF"/>
          </w:rPr>
          <w:t>N 1049</w:t>
        </w:r>
      </w:hyperlink>
      <w:r>
        <w:t xml:space="preserve">, от 09.12.2011 </w:t>
      </w:r>
      <w:hyperlink r:id="rId14" w:history="1">
        <w:r>
          <w:rPr>
            <w:color w:val="0000FF"/>
          </w:rPr>
          <w:t>N 1663</w:t>
        </w:r>
      </w:hyperlink>
      <w:r>
        <w:t>,</w:t>
      </w:r>
    </w:p>
    <w:p w:rsidR="004B7E65" w:rsidRDefault="004B7E65">
      <w:pPr>
        <w:pStyle w:val="ConsPlusNormal"/>
        <w:jc w:val="center"/>
      </w:pPr>
      <w:r>
        <w:t xml:space="preserve">от 19.07.2012 </w:t>
      </w:r>
      <w:hyperlink r:id="rId15" w:history="1">
        <w:r>
          <w:rPr>
            <w:color w:val="0000FF"/>
          </w:rPr>
          <w:t>N 664</w:t>
        </w:r>
      </w:hyperlink>
      <w:r>
        <w:t xml:space="preserve">, от 12.10.2012 </w:t>
      </w:r>
      <w:hyperlink r:id="rId16" w:history="1">
        <w:r>
          <w:rPr>
            <w:color w:val="0000FF"/>
          </w:rPr>
          <w:t>N 926</w:t>
        </w:r>
      </w:hyperlink>
      <w:r>
        <w:t xml:space="preserve">, от 13.05.2013 </w:t>
      </w:r>
      <w:hyperlink r:id="rId17" w:history="1">
        <w:r>
          <w:rPr>
            <w:color w:val="0000FF"/>
          </w:rPr>
          <w:t>N 371</w:t>
        </w:r>
      </w:hyperlink>
      <w:r>
        <w:t>,</w:t>
      </w:r>
    </w:p>
    <w:p w:rsidR="004B7E65" w:rsidRDefault="004B7E65">
      <w:pPr>
        <w:pStyle w:val="ConsPlusNormal"/>
        <w:jc w:val="center"/>
      </w:pPr>
      <w:r>
        <w:t xml:space="preserve">от 22.08.2013 </w:t>
      </w:r>
      <w:hyperlink r:id="rId18" w:history="1">
        <w:r>
          <w:rPr>
            <w:color w:val="0000FF"/>
          </w:rPr>
          <w:t>N 736</w:t>
        </w:r>
      </w:hyperlink>
      <w:r>
        <w:t xml:space="preserve">, от 17.04.2014 </w:t>
      </w:r>
      <w:hyperlink r:id="rId19" w:history="1">
        <w:r>
          <w:rPr>
            <w:color w:val="0000FF"/>
          </w:rPr>
          <w:t>N 363</w:t>
        </w:r>
      </w:hyperlink>
      <w:r>
        <w:t xml:space="preserve">, от 24.07.2014 </w:t>
      </w:r>
      <w:hyperlink r:id="rId20" w:history="1">
        <w:r>
          <w:rPr>
            <w:color w:val="0000FF"/>
          </w:rPr>
          <w:t>N 725</w:t>
        </w:r>
      </w:hyperlink>
      <w:r>
        <w:t>,</w:t>
      </w:r>
    </w:p>
    <w:p w:rsidR="004B7E65" w:rsidRDefault="004B7E65">
      <w:pPr>
        <w:pStyle w:val="ConsPlusNormal"/>
        <w:jc w:val="center"/>
      </w:pPr>
      <w:r>
        <w:t xml:space="preserve">от 28.11.2014 </w:t>
      </w:r>
      <w:hyperlink r:id="rId21" w:history="1">
        <w:r>
          <w:rPr>
            <w:color w:val="0000FF"/>
          </w:rPr>
          <w:t>N 1114</w:t>
        </w:r>
      </w:hyperlink>
      <w:r>
        <w:t xml:space="preserve">, от 27.04.2015 </w:t>
      </w:r>
      <w:hyperlink r:id="rId22" w:history="1">
        <w:r>
          <w:rPr>
            <w:color w:val="0000FF"/>
          </w:rPr>
          <w:t>N 338</w:t>
        </w:r>
      </w:hyperlink>
      <w:r>
        <w:t xml:space="preserve">, от 06.04.2016 </w:t>
      </w:r>
      <w:hyperlink r:id="rId23" w:history="1">
        <w:r>
          <w:rPr>
            <w:color w:val="0000FF"/>
          </w:rPr>
          <w:t>N 280</w:t>
        </w:r>
      </w:hyperlink>
      <w:r>
        <w:t>,</w:t>
      </w:r>
    </w:p>
    <w:p w:rsidR="004B7E65" w:rsidRDefault="004B7E65">
      <w:pPr>
        <w:pStyle w:val="ConsPlusNormal"/>
        <w:jc w:val="center"/>
      </w:pPr>
      <w:r>
        <w:t xml:space="preserve">от 24.03.2017 </w:t>
      </w:r>
      <w:hyperlink r:id="rId24" w:history="1">
        <w:r>
          <w:rPr>
            <w:color w:val="0000FF"/>
          </w:rPr>
          <w:t>N 221</w:t>
        </w:r>
      </w:hyperlink>
      <w:r>
        <w:t>)</w:t>
      </w:r>
    </w:p>
    <w:p w:rsidR="004B7E65" w:rsidRDefault="004B7E65">
      <w:pPr>
        <w:pStyle w:val="ConsPlusNormal"/>
        <w:jc w:val="both"/>
      </w:pPr>
    </w:p>
    <w:p w:rsidR="004B7E65" w:rsidRDefault="004B7E65">
      <w:pPr>
        <w:pStyle w:val="ConsPlusNormal"/>
        <w:ind w:firstLine="540"/>
        <w:jc w:val="both"/>
      </w:pPr>
      <w:r>
        <w:t>Совет Министров Республики Беларусь ПОСТАНОВЛЯЕТ:</w:t>
      </w:r>
    </w:p>
    <w:p w:rsidR="004B7E65" w:rsidRDefault="004B7E65">
      <w:pPr>
        <w:pStyle w:val="ConsPlusNormal"/>
        <w:ind w:firstLine="540"/>
        <w:jc w:val="both"/>
      </w:pPr>
      <w:r>
        <w:t xml:space="preserve">1. Утвердить прилагаемое </w:t>
      </w:r>
      <w:hyperlink w:anchor="P36" w:history="1">
        <w:r>
          <w:rPr>
            <w:color w:val="0000FF"/>
          </w:rPr>
          <w:t>Положение</w:t>
        </w:r>
      </w:hyperlink>
      <w:r>
        <w:t xml:space="preserve"> о порядке организации и проведения централизованного тестирования.</w:t>
      </w:r>
    </w:p>
    <w:p w:rsidR="004B7E65" w:rsidRDefault="004B7E65">
      <w:pPr>
        <w:pStyle w:val="ConsPlusNormal"/>
        <w:ind w:firstLine="540"/>
        <w:jc w:val="both"/>
      </w:pPr>
      <w:r>
        <w:t>2. Министерству образования обеспечить приведение своих нормативных правовых актов в соответствие с настоящим постановлением, принять иные меры, необходимые для его реализации.</w:t>
      </w:r>
    </w:p>
    <w:p w:rsidR="004B7E65" w:rsidRDefault="004B7E65">
      <w:pPr>
        <w:pStyle w:val="ConsPlusNormal"/>
        <w:ind w:firstLine="540"/>
        <w:jc w:val="both"/>
      </w:pPr>
      <w:r>
        <w:t>3. Настоящее постановление вступает в силу со дня его официального опубликования.</w:t>
      </w:r>
    </w:p>
    <w:p w:rsidR="004B7E65" w:rsidRDefault="004B7E6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4B7E65">
        <w:tc>
          <w:tcPr>
            <w:tcW w:w="4677" w:type="dxa"/>
            <w:tcBorders>
              <w:top w:val="nil"/>
              <w:left w:val="nil"/>
              <w:bottom w:val="nil"/>
              <w:right w:val="nil"/>
            </w:tcBorders>
          </w:tcPr>
          <w:p w:rsidR="004B7E65" w:rsidRDefault="004B7E65">
            <w:pPr>
              <w:pStyle w:val="ConsPlusNormal"/>
            </w:pPr>
            <w:r>
              <w:t>Премьер-министр Республики Беларусь</w:t>
            </w:r>
          </w:p>
        </w:tc>
        <w:tc>
          <w:tcPr>
            <w:tcW w:w="4677" w:type="dxa"/>
            <w:tcBorders>
              <w:top w:val="nil"/>
              <w:left w:val="nil"/>
              <w:bottom w:val="nil"/>
              <w:right w:val="nil"/>
            </w:tcBorders>
          </w:tcPr>
          <w:p w:rsidR="004B7E65" w:rsidRDefault="004B7E65">
            <w:pPr>
              <w:pStyle w:val="ConsPlusNormal"/>
              <w:jc w:val="right"/>
            </w:pPr>
            <w:proofErr w:type="spellStart"/>
            <w:r>
              <w:t>С.Сидорский</w:t>
            </w:r>
            <w:proofErr w:type="spellEnd"/>
          </w:p>
        </w:tc>
      </w:tr>
    </w:tbl>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nformat"/>
        <w:jc w:val="both"/>
      </w:pPr>
      <w:r>
        <w:t xml:space="preserve">                                                        УТВЕРЖДЕНО</w:t>
      </w:r>
    </w:p>
    <w:p w:rsidR="004B7E65" w:rsidRDefault="004B7E65">
      <w:pPr>
        <w:pStyle w:val="ConsPlusNonformat"/>
        <w:jc w:val="both"/>
      </w:pPr>
      <w:r>
        <w:t xml:space="preserve">                                                        Постановление</w:t>
      </w:r>
    </w:p>
    <w:p w:rsidR="004B7E65" w:rsidRDefault="004B7E65">
      <w:pPr>
        <w:pStyle w:val="ConsPlusNonformat"/>
        <w:jc w:val="both"/>
      </w:pPr>
      <w:r>
        <w:t xml:space="preserve">                                                        Совета Министров</w:t>
      </w:r>
    </w:p>
    <w:p w:rsidR="004B7E65" w:rsidRDefault="004B7E65">
      <w:pPr>
        <w:pStyle w:val="ConsPlusNonformat"/>
        <w:jc w:val="both"/>
      </w:pPr>
      <w:r>
        <w:t xml:space="preserve">                                                        Республики Беларусь</w:t>
      </w:r>
    </w:p>
    <w:p w:rsidR="004B7E65" w:rsidRDefault="004B7E65">
      <w:pPr>
        <w:pStyle w:val="ConsPlusNonformat"/>
        <w:jc w:val="both"/>
      </w:pPr>
      <w:r>
        <w:t xml:space="preserve">                                                        06.06.2006 N 714</w:t>
      </w:r>
    </w:p>
    <w:p w:rsidR="004B7E65" w:rsidRDefault="004B7E65">
      <w:pPr>
        <w:pStyle w:val="ConsPlusNormal"/>
        <w:jc w:val="both"/>
      </w:pPr>
    </w:p>
    <w:p w:rsidR="004B7E65" w:rsidRDefault="004B7E65">
      <w:pPr>
        <w:pStyle w:val="ConsPlusTitle"/>
        <w:jc w:val="center"/>
      </w:pPr>
      <w:bookmarkStart w:id="1" w:name="P36"/>
      <w:bookmarkEnd w:id="1"/>
      <w:r>
        <w:t>ПОЛОЖЕНИЕ</w:t>
      </w:r>
    </w:p>
    <w:p w:rsidR="004B7E65" w:rsidRDefault="004B7E65">
      <w:pPr>
        <w:pStyle w:val="ConsPlusTitle"/>
        <w:jc w:val="center"/>
      </w:pPr>
      <w:r>
        <w:t>О ПОРЯДКЕ ОРГАНИЗАЦИИ И ПРОВЕДЕНИЯ ЦЕНТРАЛИЗОВАННОГО ТЕСТИРОВАНИЯ</w:t>
      </w:r>
    </w:p>
    <w:p w:rsidR="004B7E65" w:rsidRDefault="004B7E65">
      <w:pPr>
        <w:pStyle w:val="ConsPlusNormal"/>
        <w:jc w:val="center"/>
      </w:pPr>
    </w:p>
    <w:p w:rsidR="004B7E65" w:rsidRDefault="004B7E65">
      <w:pPr>
        <w:pStyle w:val="ConsPlusNormal"/>
        <w:jc w:val="center"/>
      </w:pPr>
      <w:proofErr w:type="gramStart"/>
      <w:r>
        <w:t xml:space="preserve">(в ред. постановлений Совмина от 22.02.2008 </w:t>
      </w:r>
      <w:hyperlink r:id="rId25" w:history="1">
        <w:r>
          <w:rPr>
            <w:color w:val="0000FF"/>
          </w:rPr>
          <w:t>N 257</w:t>
        </w:r>
      </w:hyperlink>
      <w:r>
        <w:t>,</w:t>
      </w:r>
      <w:proofErr w:type="gramEnd"/>
    </w:p>
    <w:p w:rsidR="004B7E65" w:rsidRDefault="004B7E65">
      <w:pPr>
        <w:pStyle w:val="ConsPlusNormal"/>
        <w:jc w:val="center"/>
      </w:pPr>
      <w:r>
        <w:t xml:space="preserve">от 16.04.2008 </w:t>
      </w:r>
      <w:hyperlink r:id="rId26" w:history="1">
        <w:r>
          <w:rPr>
            <w:color w:val="0000FF"/>
          </w:rPr>
          <w:t>N 565</w:t>
        </w:r>
      </w:hyperlink>
      <w:r>
        <w:t xml:space="preserve">, от 23.12.2008 </w:t>
      </w:r>
      <w:hyperlink r:id="rId27" w:history="1">
        <w:r>
          <w:rPr>
            <w:color w:val="0000FF"/>
          </w:rPr>
          <w:t>N 2010</w:t>
        </w:r>
      </w:hyperlink>
      <w:r>
        <w:t xml:space="preserve">, от 06.04.2009 </w:t>
      </w:r>
      <w:hyperlink r:id="rId28" w:history="1">
        <w:r>
          <w:rPr>
            <w:color w:val="0000FF"/>
          </w:rPr>
          <w:t>N 421</w:t>
        </w:r>
      </w:hyperlink>
      <w:r>
        <w:t>,</w:t>
      </w:r>
    </w:p>
    <w:p w:rsidR="004B7E65" w:rsidRDefault="004B7E65">
      <w:pPr>
        <w:pStyle w:val="ConsPlusNormal"/>
        <w:jc w:val="center"/>
      </w:pPr>
      <w:r>
        <w:t xml:space="preserve">от 06.03.2010 </w:t>
      </w:r>
      <w:hyperlink r:id="rId29" w:history="1">
        <w:r>
          <w:rPr>
            <w:color w:val="0000FF"/>
          </w:rPr>
          <w:t>N 326</w:t>
        </w:r>
      </w:hyperlink>
      <w:r>
        <w:t xml:space="preserve">, от 25.06.2010 </w:t>
      </w:r>
      <w:hyperlink r:id="rId30" w:history="1">
        <w:r>
          <w:rPr>
            <w:color w:val="0000FF"/>
          </w:rPr>
          <w:t>N 970</w:t>
        </w:r>
      </w:hyperlink>
      <w:r>
        <w:t xml:space="preserve">, от 23.07.2010 </w:t>
      </w:r>
      <w:hyperlink r:id="rId31" w:history="1">
        <w:r>
          <w:rPr>
            <w:color w:val="0000FF"/>
          </w:rPr>
          <w:t>N 1095</w:t>
        </w:r>
      </w:hyperlink>
      <w:r>
        <w:t>,</w:t>
      </w:r>
    </w:p>
    <w:p w:rsidR="004B7E65" w:rsidRDefault="004B7E65">
      <w:pPr>
        <w:pStyle w:val="ConsPlusNormal"/>
        <w:jc w:val="center"/>
      </w:pPr>
      <w:r>
        <w:t xml:space="preserve">от 08.04.2011 </w:t>
      </w:r>
      <w:hyperlink r:id="rId32" w:history="1">
        <w:r>
          <w:rPr>
            <w:color w:val="0000FF"/>
          </w:rPr>
          <w:t>N 466</w:t>
        </w:r>
      </w:hyperlink>
      <w:r>
        <w:t xml:space="preserve">, от 04.08.2011 </w:t>
      </w:r>
      <w:hyperlink r:id="rId33" w:history="1">
        <w:r>
          <w:rPr>
            <w:color w:val="0000FF"/>
          </w:rPr>
          <w:t>N 1049</w:t>
        </w:r>
      </w:hyperlink>
      <w:r>
        <w:t xml:space="preserve">, от 09.12.2011 </w:t>
      </w:r>
      <w:hyperlink r:id="rId34" w:history="1">
        <w:r>
          <w:rPr>
            <w:color w:val="0000FF"/>
          </w:rPr>
          <w:t>N 1663</w:t>
        </w:r>
      </w:hyperlink>
      <w:r>
        <w:t>,</w:t>
      </w:r>
    </w:p>
    <w:p w:rsidR="004B7E65" w:rsidRDefault="004B7E65">
      <w:pPr>
        <w:pStyle w:val="ConsPlusNormal"/>
        <w:jc w:val="center"/>
      </w:pPr>
      <w:r>
        <w:t xml:space="preserve">от 19.07.2012 </w:t>
      </w:r>
      <w:hyperlink r:id="rId35" w:history="1">
        <w:r>
          <w:rPr>
            <w:color w:val="0000FF"/>
          </w:rPr>
          <w:t>N 664</w:t>
        </w:r>
      </w:hyperlink>
      <w:r>
        <w:t xml:space="preserve">, от 12.10.2012 </w:t>
      </w:r>
      <w:hyperlink r:id="rId36" w:history="1">
        <w:r>
          <w:rPr>
            <w:color w:val="0000FF"/>
          </w:rPr>
          <w:t>N 926</w:t>
        </w:r>
      </w:hyperlink>
      <w:r>
        <w:t xml:space="preserve">, от 13.05.2013 </w:t>
      </w:r>
      <w:hyperlink r:id="rId37" w:history="1">
        <w:r>
          <w:rPr>
            <w:color w:val="0000FF"/>
          </w:rPr>
          <w:t>N 371</w:t>
        </w:r>
      </w:hyperlink>
      <w:r>
        <w:t>,</w:t>
      </w:r>
    </w:p>
    <w:p w:rsidR="004B7E65" w:rsidRDefault="004B7E65">
      <w:pPr>
        <w:pStyle w:val="ConsPlusNormal"/>
        <w:jc w:val="center"/>
      </w:pPr>
      <w:r>
        <w:t xml:space="preserve">от 22.08.2013 </w:t>
      </w:r>
      <w:hyperlink r:id="rId38" w:history="1">
        <w:r>
          <w:rPr>
            <w:color w:val="0000FF"/>
          </w:rPr>
          <w:t>N 736</w:t>
        </w:r>
      </w:hyperlink>
      <w:r>
        <w:t xml:space="preserve">, от 17.04.2014 </w:t>
      </w:r>
      <w:hyperlink r:id="rId39" w:history="1">
        <w:r>
          <w:rPr>
            <w:color w:val="0000FF"/>
          </w:rPr>
          <w:t>N 363</w:t>
        </w:r>
      </w:hyperlink>
      <w:r>
        <w:t xml:space="preserve">, от 24.07.2014 </w:t>
      </w:r>
      <w:hyperlink r:id="rId40" w:history="1">
        <w:r>
          <w:rPr>
            <w:color w:val="0000FF"/>
          </w:rPr>
          <w:t>N 725</w:t>
        </w:r>
      </w:hyperlink>
      <w:r>
        <w:t>,</w:t>
      </w:r>
    </w:p>
    <w:p w:rsidR="004B7E65" w:rsidRDefault="004B7E65">
      <w:pPr>
        <w:pStyle w:val="ConsPlusNormal"/>
        <w:jc w:val="center"/>
      </w:pPr>
      <w:r>
        <w:t xml:space="preserve">от 28.11.2014 </w:t>
      </w:r>
      <w:hyperlink r:id="rId41" w:history="1">
        <w:r>
          <w:rPr>
            <w:color w:val="0000FF"/>
          </w:rPr>
          <w:t>N 1114</w:t>
        </w:r>
      </w:hyperlink>
      <w:r>
        <w:t xml:space="preserve">, от 27.04.2015 </w:t>
      </w:r>
      <w:hyperlink r:id="rId42" w:history="1">
        <w:r>
          <w:rPr>
            <w:color w:val="0000FF"/>
          </w:rPr>
          <w:t>N 338</w:t>
        </w:r>
      </w:hyperlink>
      <w:r>
        <w:t xml:space="preserve">, от 06.04.2016 </w:t>
      </w:r>
      <w:hyperlink r:id="rId43" w:history="1">
        <w:r>
          <w:rPr>
            <w:color w:val="0000FF"/>
          </w:rPr>
          <w:t>N 280</w:t>
        </w:r>
      </w:hyperlink>
      <w:r>
        <w:t>,</w:t>
      </w:r>
    </w:p>
    <w:p w:rsidR="004B7E65" w:rsidRDefault="004B7E65">
      <w:pPr>
        <w:pStyle w:val="ConsPlusNormal"/>
        <w:jc w:val="center"/>
      </w:pPr>
      <w:r>
        <w:t xml:space="preserve">от 24.03.2017 </w:t>
      </w:r>
      <w:hyperlink r:id="rId44" w:history="1">
        <w:r>
          <w:rPr>
            <w:color w:val="0000FF"/>
          </w:rPr>
          <w:t>N 221</w:t>
        </w:r>
      </w:hyperlink>
      <w:r>
        <w:t>)</w:t>
      </w:r>
    </w:p>
    <w:p w:rsidR="004B7E65" w:rsidRDefault="004B7E65">
      <w:pPr>
        <w:pStyle w:val="ConsPlusNormal"/>
        <w:jc w:val="both"/>
      </w:pPr>
    </w:p>
    <w:p w:rsidR="004B7E65" w:rsidRDefault="004B7E65">
      <w:pPr>
        <w:pStyle w:val="ConsPlusNormal"/>
        <w:jc w:val="center"/>
        <w:outlineLvl w:val="1"/>
      </w:pPr>
      <w:r>
        <w:rPr>
          <w:b/>
        </w:rPr>
        <w:t>ГЛАВА 1</w:t>
      </w:r>
    </w:p>
    <w:p w:rsidR="004B7E65" w:rsidRDefault="004B7E65">
      <w:pPr>
        <w:pStyle w:val="ConsPlusNormal"/>
        <w:jc w:val="center"/>
      </w:pPr>
      <w:r>
        <w:rPr>
          <w:b/>
        </w:rPr>
        <w:t>ОБЩИЕ ПОЛОЖЕНИЯ</w:t>
      </w:r>
    </w:p>
    <w:p w:rsidR="004B7E65" w:rsidRDefault="004B7E65">
      <w:pPr>
        <w:pStyle w:val="ConsPlusNormal"/>
        <w:jc w:val="both"/>
      </w:pPr>
    </w:p>
    <w:p w:rsidR="004B7E65" w:rsidRDefault="004B7E65">
      <w:pPr>
        <w:pStyle w:val="ConsPlusNormal"/>
        <w:ind w:firstLine="540"/>
        <w:jc w:val="both"/>
      </w:pPr>
      <w:r>
        <w:t xml:space="preserve">1. </w:t>
      </w:r>
      <w:proofErr w:type="gramStart"/>
      <w:r>
        <w:t xml:space="preserve">Настоящее Положение разработано на основании </w:t>
      </w:r>
      <w:hyperlink r:id="rId45" w:history="1">
        <w:r>
          <w:rPr>
            <w:color w:val="0000FF"/>
          </w:rPr>
          <w:t>Указа</w:t>
        </w:r>
      </w:hyperlink>
      <w:r>
        <w:t xml:space="preserve"> Президента Республики Беларусь от 7 февраля 2006 г. N 80 "О правилах приема лиц для получения высшего образования I ступени и среднего специального образования" (Национальный реестр правовых актов Республики Беларусь, 2006 г., N 24, 1/7253) и устанавливает порядок организации, подготовки и проведения централизованного тестирования, порядок взаимодействия и функции юридических лиц, права и обязанности</w:t>
      </w:r>
      <w:proofErr w:type="gramEnd"/>
      <w:r>
        <w:t xml:space="preserve"> лиц, участвующих в централизованном тестировании.</w:t>
      </w:r>
    </w:p>
    <w:p w:rsidR="004B7E65" w:rsidRDefault="004B7E65">
      <w:pPr>
        <w:pStyle w:val="ConsPlusNormal"/>
        <w:jc w:val="both"/>
      </w:pPr>
      <w:r>
        <w:t xml:space="preserve">(в ред. постановлений Совмина от 04.08.2011 </w:t>
      </w:r>
      <w:hyperlink r:id="rId46" w:history="1">
        <w:r>
          <w:rPr>
            <w:color w:val="0000FF"/>
          </w:rPr>
          <w:t>N 1049</w:t>
        </w:r>
      </w:hyperlink>
      <w:r>
        <w:t xml:space="preserve">, от 17.04.2014 </w:t>
      </w:r>
      <w:hyperlink r:id="rId47" w:history="1">
        <w:r>
          <w:rPr>
            <w:color w:val="0000FF"/>
          </w:rPr>
          <w:t>N 363</w:t>
        </w:r>
      </w:hyperlink>
      <w:r>
        <w:t>)</w:t>
      </w:r>
    </w:p>
    <w:p w:rsidR="004B7E65" w:rsidRDefault="004B7E65">
      <w:pPr>
        <w:pStyle w:val="ConsPlusNormal"/>
        <w:ind w:firstLine="540"/>
        <w:jc w:val="both"/>
      </w:pPr>
      <w:r>
        <w:t>2. В настоящем Положении используются следующие термины и их определения:</w:t>
      </w:r>
    </w:p>
    <w:p w:rsidR="004B7E65" w:rsidRDefault="004B7E65">
      <w:pPr>
        <w:pStyle w:val="ConsPlusNormal"/>
        <w:ind w:firstLine="540"/>
        <w:jc w:val="both"/>
      </w:pPr>
      <w:r>
        <w:t>централизованное тестирование - форма вступительных испытаний, организованная на основе педагогических тестов, стандартизированных процедур проведения тестового контроля, обработки, анализа и представления результатов, используемая для проведения конкурса при поступлении в учреждения высшего, среднего специального и профессионально-технического образования;</w:t>
      </w:r>
    </w:p>
    <w:p w:rsidR="004B7E65" w:rsidRDefault="004B7E65">
      <w:pPr>
        <w:pStyle w:val="ConsPlusNormal"/>
        <w:jc w:val="both"/>
      </w:pPr>
      <w:r>
        <w:t xml:space="preserve">(в ред. </w:t>
      </w:r>
      <w:hyperlink r:id="rId48" w:history="1">
        <w:r>
          <w:rPr>
            <w:color w:val="0000FF"/>
          </w:rPr>
          <w:t>постановления</w:t>
        </w:r>
      </w:hyperlink>
      <w:r>
        <w:t xml:space="preserve"> Совмина от 04.08.2011 N 1049)</w:t>
      </w:r>
    </w:p>
    <w:p w:rsidR="004B7E65" w:rsidRDefault="004B7E65">
      <w:pPr>
        <w:pStyle w:val="ConsPlusNormal"/>
        <w:ind w:firstLine="540"/>
        <w:jc w:val="both"/>
      </w:pPr>
      <w:r>
        <w:t>абитуриент - лицо, изъявившее желание принять участие в конкурсе на получение высшего, среднего специального и профессионально-технического образования;</w:t>
      </w:r>
    </w:p>
    <w:p w:rsidR="004B7E65" w:rsidRDefault="004B7E65">
      <w:pPr>
        <w:pStyle w:val="ConsPlusNormal"/>
        <w:ind w:firstLine="540"/>
        <w:jc w:val="both"/>
      </w:pPr>
      <w:r>
        <w:t>база данных абитуриентов - сведения об абитуриентах, зарегистрированных для участия в централизованном тестировании, систематизированные по определенным правилам составления, хранения и использования, предназначенные исключительно для организации, подготовки, проведения централизованного тестирования и анализа его результатов;</w:t>
      </w:r>
    </w:p>
    <w:p w:rsidR="004B7E65" w:rsidRDefault="004B7E65">
      <w:pPr>
        <w:pStyle w:val="ConsPlusNormal"/>
        <w:jc w:val="both"/>
      </w:pPr>
      <w:r>
        <w:t xml:space="preserve">(в ред. </w:t>
      </w:r>
      <w:hyperlink r:id="rId49" w:history="1">
        <w:r>
          <w:rPr>
            <w:color w:val="0000FF"/>
          </w:rPr>
          <w:t>постановления</w:t>
        </w:r>
      </w:hyperlink>
      <w:r>
        <w:t xml:space="preserve"> Совмина от 17.04.2014 N 363)</w:t>
      </w:r>
    </w:p>
    <w:p w:rsidR="004B7E65" w:rsidRDefault="004B7E65">
      <w:pPr>
        <w:pStyle w:val="ConsPlusNormal"/>
        <w:ind w:firstLine="540"/>
        <w:jc w:val="both"/>
      </w:pPr>
      <w:r>
        <w:t>бланк ответов - бланк для записи (фиксации) ответов абитуриента на тестовые задания педагогического теста, являющийся бланком документа с определенной степенью защиты;</w:t>
      </w:r>
    </w:p>
    <w:p w:rsidR="004B7E65" w:rsidRDefault="004B7E65">
      <w:pPr>
        <w:pStyle w:val="ConsPlusNormal"/>
        <w:jc w:val="both"/>
      </w:pPr>
      <w:r>
        <w:t xml:space="preserve">(в ред. </w:t>
      </w:r>
      <w:hyperlink r:id="rId50" w:history="1">
        <w:r>
          <w:rPr>
            <w:color w:val="0000FF"/>
          </w:rPr>
          <w:t>постановления</w:t>
        </w:r>
      </w:hyperlink>
      <w:r>
        <w:t xml:space="preserve"> Совмина от 12.10.2012 N 926)</w:t>
      </w:r>
    </w:p>
    <w:p w:rsidR="004B7E65" w:rsidRDefault="004B7E65">
      <w:pPr>
        <w:pStyle w:val="ConsPlusNormal"/>
        <w:ind w:firstLine="540"/>
        <w:jc w:val="both"/>
      </w:pPr>
      <w:r>
        <w:t>кодификатор - систематизированный перечень закодированных элементов содержания учебных программ по учебным предметам, по которым проводится централизованное тестирование;</w:t>
      </w:r>
    </w:p>
    <w:p w:rsidR="004B7E65" w:rsidRDefault="004B7E65">
      <w:pPr>
        <w:pStyle w:val="ConsPlusNormal"/>
        <w:jc w:val="both"/>
      </w:pPr>
      <w:r>
        <w:t xml:space="preserve">(в ред. </w:t>
      </w:r>
      <w:hyperlink r:id="rId51" w:history="1">
        <w:r>
          <w:rPr>
            <w:color w:val="0000FF"/>
          </w:rPr>
          <w:t>постановления</w:t>
        </w:r>
      </w:hyperlink>
      <w:r>
        <w:t xml:space="preserve"> Совмина от 06.03.2010 N 326)</w:t>
      </w:r>
    </w:p>
    <w:p w:rsidR="004B7E65" w:rsidRDefault="004B7E65">
      <w:pPr>
        <w:pStyle w:val="ConsPlusNormal"/>
        <w:ind w:firstLine="540"/>
        <w:jc w:val="both"/>
      </w:pPr>
      <w:r>
        <w:t>организатор - лицо, уполномоченное обеспечивать проведение централизованного тестирования в пункте проведения тестирования;</w:t>
      </w:r>
    </w:p>
    <w:p w:rsidR="004B7E65" w:rsidRDefault="004B7E65">
      <w:pPr>
        <w:pStyle w:val="ConsPlusNormal"/>
        <w:ind w:firstLine="540"/>
        <w:jc w:val="both"/>
      </w:pPr>
      <w:r>
        <w:t>ответственный организатор - организатор, руководящий проведением централизованного тестирования в аудитории;</w:t>
      </w:r>
    </w:p>
    <w:p w:rsidR="004B7E65" w:rsidRDefault="004B7E65">
      <w:pPr>
        <w:pStyle w:val="ConsPlusNormal"/>
        <w:ind w:firstLine="540"/>
        <w:jc w:val="both"/>
      </w:pPr>
      <w:r>
        <w:t>тестовое задание - минимальная законченная часть педагогического теста;</w:t>
      </w:r>
    </w:p>
    <w:p w:rsidR="004B7E65" w:rsidRDefault="004B7E65">
      <w:pPr>
        <w:pStyle w:val="ConsPlusNormal"/>
        <w:ind w:firstLine="540"/>
        <w:jc w:val="both"/>
      </w:pPr>
      <w:r>
        <w:t xml:space="preserve">тестовый балл - количественный показатель, определенный по </w:t>
      </w:r>
      <w:proofErr w:type="spellStart"/>
      <w:r>
        <w:t>стобалльной</w:t>
      </w:r>
      <w:proofErr w:type="spellEnd"/>
      <w:r>
        <w:t xml:space="preserve"> шкале в результате обработки ответов абитуриента на задания педагогического теста;</w:t>
      </w:r>
    </w:p>
    <w:p w:rsidR="004B7E65" w:rsidRDefault="004B7E65">
      <w:pPr>
        <w:pStyle w:val="ConsPlusNormal"/>
        <w:jc w:val="both"/>
      </w:pPr>
      <w:r>
        <w:t xml:space="preserve">(в ред. </w:t>
      </w:r>
      <w:hyperlink r:id="rId52" w:history="1">
        <w:r>
          <w:rPr>
            <w:color w:val="0000FF"/>
          </w:rPr>
          <w:t>постановления</w:t>
        </w:r>
      </w:hyperlink>
      <w:r>
        <w:t xml:space="preserve"> Совмина от 27.04.2015 N 338)</w:t>
      </w:r>
    </w:p>
    <w:p w:rsidR="004B7E65" w:rsidRDefault="004B7E65">
      <w:pPr>
        <w:pStyle w:val="ConsPlusNormal"/>
        <w:ind w:firstLine="540"/>
        <w:jc w:val="both"/>
      </w:pPr>
      <w:r>
        <w:t>педагогический тест - система тестовых заданий, позволяющая измерить уровень подготовленности абитуриентов по учебному предмету;</w:t>
      </w:r>
    </w:p>
    <w:p w:rsidR="004B7E65" w:rsidRDefault="004B7E65">
      <w:pPr>
        <w:pStyle w:val="ConsPlusNormal"/>
        <w:jc w:val="both"/>
      </w:pPr>
      <w:r>
        <w:t xml:space="preserve">(в ред. </w:t>
      </w:r>
      <w:hyperlink r:id="rId53" w:history="1">
        <w:r>
          <w:rPr>
            <w:color w:val="0000FF"/>
          </w:rPr>
          <w:t>постановления</w:t>
        </w:r>
      </w:hyperlink>
      <w:r>
        <w:t xml:space="preserve"> Совмина от 27.04.2015 N 338)</w:t>
      </w:r>
    </w:p>
    <w:p w:rsidR="004B7E65" w:rsidRDefault="004B7E65">
      <w:pPr>
        <w:pStyle w:val="ConsPlusNormal"/>
        <w:ind w:firstLine="540"/>
        <w:jc w:val="both"/>
      </w:pPr>
      <w:r>
        <w:t>пункт проведения тестирования - учреждение образования с соответствующей организационно-технической инфраструктурой и персоналом, определенное для проведения централизованного тестирования;</w:t>
      </w:r>
    </w:p>
    <w:p w:rsidR="004B7E65" w:rsidRDefault="004B7E65">
      <w:pPr>
        <w:pStyle w:val="ConsPlusNormal"/>
        <w:ind w:firstLine="540"/>
        <w:jc w:val="both"/>
      </w:pPr>
      <w:r>
        <w:t>пункт регистрации для прохождения централизованного тестирования (далее - пункт регистрации) - помещение с соответствующей организационно-технической инфраструктурой, оборудованное пунктом проведения тестирования, предназначенное для регистрации лиц для участия в централизованном тестировании;</w:t>
      </w:r>
    </w:p>
    <w:p w:rsidR="004B7E65" w:rsidRDefault="004B7E65">
      <w:pPr>
        <w:pStyle w:val="ConsPlusNormal"/>
        <w:jc w:val="both"/>
      </w:pPr>
      <w:r>
        <w:t xml:space="preserve">(в ред. </w:t>
      </w:r>
      <w:hyperlink r:id="rId54" w:history="1">
        <w:r>
          <w:rPr>
            <w:color w:val="0000FF"/>
          </w:rPr>
          <w:t>постановления</w:t>
        </w:r>
      </w:hyperlink>
      <w:r>
        <w:t xml:space="preserve"> Совмина от 24.03.2017 N 221)</w:t>
      </w:r>
    </w:p>
    <w:p w:rsidR="004B7E65" w:rsidRDefault="004B7E65">
      <w:pPr>
        <w:pStyle w:val="ConsPlusNormal"/>
        <w:ind w:firstLine="540"/>
        <w:jc w:val="both"/>
      </w:pPr>
      <w:r>
        <w:t xml:space="preserve">сертификат централизованного тестирования (далее - сертификат) - именной документ с указанием тестового балла, выдаваемый абитуриенту по итогам централизованного тестирования по форме, утвержденной Министерством образования, </w:t>
      </w:r>
      <w:r>
        <w:lastRenderedPageBreak/>
        <w:t>являющийся документом с определенной степенью защиты;</w:t>
      </w:r>
    </w:p>
    <w:p w:rsidR="004B7E65" w:rsidRDefault="004B7E65">
      <w:pPr>
        <w:pStyle w:val="ConsPlusNormal"/>
        <w:jc w:val="both"/>
      </w:pPr>
      <w:r>
        <w:t xml:space="preserve">(в ред. </w:t>
      </w:r>
      <w:hyperlink r:id="rId55" w:history="1">
        <w:r>
          <w:rPr>
            <w:color w:val="0000FF"/>
          </w:rPr>
          <w:t>постановления</w:t>
        </w:r>
      </w:hyperlink>
      <w:r>
        <w:t xml:space="preserve"> Совмина от 12.10.2012 N 926)</w:t>
      </w:r>
    </w:p>
    <w:p w:rsidR="004B7E65" w:rsidRDefault="004B7E65">
      <w:pPr>
        <w:pStyle w:val="ConsPlusNormal"/>
        <w:ind w:firstLine="540"/>
        <w:jc w:val="both"/>
      </w:pPr>
      <w:r>
        <w:t>сопровождение централизованного тестирования - комплекс мероприятий (работ) по подготовке и проведению централизованного тестирования;</w:t>
      </w:r>
    </w:p>
    <w:p w:rsidR="004B7E65" w:rsidRDefault="004B7E65">
      <w:pPr>
        <w:pStyle w:val="ConsPlusNormal"/>
        <w:ind w:firstLine="540"/>
        <w:jc w:val="both"/>
      </w:pPr>
      <w:r>
        <w:t>спецификация теста - документ, в котором определяется структура и содержание каждой части теста с указанием количества и типов заданий, их распределением по уровням сложности, а также перечень элементов содержания учебного предмета и время выполнения теста;</w:t>
      </w:r>
    </w:p>
    <w:p w:rsidR="004B7E65" w:rsidRDefault="004B7E65">
      <w:pPr>
        <w:pStyle w:val="ConsPlusNormal"/>
        <w:jc w:val="both"/>
      </w:pPr>
      <w:r>
        <w:t xml:space="preserve">(абзац введен </w:t>
      </w:r>
      <w:hyperlink r:id="rId56" w:history="1">
        <w:r>
          <w:rPr>
            <w:color w:val="0000FF"/>
          </w:rPr>
          <w:t>постановлением</w:t>
        </w:r>
      </w:hyperlink>
      <w:r>
        <w:t xml:space="preserve"> Совмина от 27.04.2015 N 338)</w:t>
      </w:r>
    </w:p>
    <w:p w:rsidR="004B7E65" w:rsidRDefault="004B7E65">
      <w:pPr>
        <w:pStyle w:val="ConsPlusNormal"/>
        <w:ind w:firstLine="540"/>
        <w:jc w:val="both"/>
      </w:pPr>
      <w:r>
        <w:t>экзаменационные материалы - бланки ответов и педагогические тесты.</w:t>
      </w:r>
    </w:p>
    <w:p w:rsidR="004B7E65" w:rsidRDefault="004B7E65">
      <w:pPr>
        <w:pStyle w:val="ConsPlusNormal"/>
        <w:ind w:firstLine="540"/>
        <w:jc w:val="both"/>
      </w:pPr>
      <w:r>
        <w:t>Содержание других терминов определяется отдельными пунктами настоящего Положения.</w:t>
      </w:r>
    </w:p>
    <w:p w:rsidR="004B7E65" w:rsidRDefault="004B7E65">
      <w:pPr>
        <w:pStyle w:val="ConsPlusNormal"/>
        <w:ind w:firstLine="540"/>
        <w:jc w:val="both"/>
      </w:pPr>
      <w:r>
        <w:t>3. К участию в централизованном тестировании допускаются лица, имеющие общее среднее образование, имеющие (или получающие на последнем курсе) профессионально-техническое образование с общим средним образованием или среднее специальное образование.</w:t>
      </w:r>
    </w:p>
    <w:p w:rsidR="004B7E65" w:rsidRDefault="004B7E65">
      <w:pPr>
        <w:pStyle w:val="ConsPlusNormal"/>
        <w:jc w:val="both"/>
      </w:pPr>
      <w:r>
        <w:t>(</w:t>
      </w:r>
      <w:proofErr w:type="gramStart"/>
      <w:r>
        <w:t>п</w:t>
      </w:r>
      <w:proofErr w:type="gramEnd"/>
      <w:r>
        <w:t xml:space="preserve">. 3 в ред. </w:t>
      </w:r>
      <w:hyperlink r:id="rId57" w:history="1">
        <w:r>
          <w:rPr>
            <w:color w:val="0000FF"/>
          </w:rPr>
          <w:t>постановления</w:t>
        </w:r>
      </w:hyperlink>
      <w:r>
        <w:t xml:space="preserve"> Совмина от 27.04.2015 N 338)</w:t>
      </w:r>
    </w:p>
    <w:p w:rsidR="004B7E65" w:rsidRDefault="004B7E65">
      <w:pPr>
        <w:pStyle w:val="ConsPlusNormal"/>
        <w:ind w:firstLine="540"/>
        <w:jc w:val="both"/>
      </w:pPr>
      <w:r>
        <w:t>4. Содержание тестовых заданий педагогического теста определяется программами вступительных испытаний для получения высшего образования I ступени и среднего специального образования, составляемыми на основе образовательных стандартов общего среднего образования и утверждаемыми Министерством образования.</w:t>
      </w:r>
    </w:p>
    <w:p w:rsidR="004B7E65" w:rsidRDefault="004B7E65">
      <w:pPr>
        <w:pStyle w:val="ConsPlusNormal"/>
        <w:jc w:val="both"/>
      </w:pPr>
      <w:r>
        <w:t>(</w:t>
      </w:r>
      <w:proofErr w:type="gramStart"/>
      <w:r>
        <w:t>п</w:t>
      </w:r>
      <w:proofErr w:type="gramEnd"/>
      <w:r>
        <w:t xml:space="preserve">. 4 в ред. </w:t>
      </w:r>
      <w:hyperlink r:id="rId58" w:history="1">
        <w:r>
          <w:rPr>
            <w:color w:val="0000FF"/>
          </w:rPr>
          <w:t>постановления</w:t>
        </w:r>
      </w:hyperlink>
      <w:r>
        <w:t xml:space="preserve"> Совмина от 24.03.2017 N 221)</w:t>
      </w:r>
    </w:p>
    <w:p w:rsidR="004B7E65" w:rsidRDefault="004B7E65">
      <w:pPr>
        <w:pStyle w:val="ConsPlusNormal"/>
        <w:ind w:firstLine="540"/>
        <w:jc w:val="both"/>
      </w:pPr>
      <w:r>
        <w:t xml:space="preserve">5. Абитуриенту, прошедшему централизованное тестирование и получившему по предмету тестовый балл выше 0 (нуля) баллов по </w:t>
      </w:r>
      <w:proofErr w:type="spellStart"/>
      <w:r>
        <w:t>стобалльной</w:t>
      </w:r>
      <w:proofErr w:type="spellEnd"/>
      <w:r>
        <w:t xml:space="preserve"> шкале, выдается сертификат.</w:t>
      </w:r>
    </w:p>
    <w:p w:rsidR="004B7E65" w:rsidRDefault="004B7E65">
      <w:pPr>
        <w:pStyle w:val="ConsPlusNormal"/>
        <w:jc w:val="both"/>
      </w:pPr>
      <w:r>
        <w:t>(</w:t>
      </w:r>
      <w:proofErr w:type="gramStart"/>
      <w:r>
        <w:t>в</w:t>
      </w:r>
      <w:proofErr w:type="gramEnd"/>
      <w:r>
        <w:t xml:space="preserve"> ред. постановления Совмина от 06.04.2009 </w:t>
      </w:r>
      <w:hyperlink r:id="rId59" w:history="1">
        <w:r>
          <w:rPr>
            <w:color w:val="0000FF"/>
          </w:rPr>
          <w:t>N 421</w:t>
        </w:r>
      </w:hyperlink>
      <w:r>
        <w:t xml:space="preserve">, от 06.03.2010 </w:t>
      </w:r>
      <w:hyperlink r:id="rId60" w:history="1">
        <w:r>
          <w:rPr>
            <w:color w:val="0000FF"/>
          </w:rPr>
          <w:t>N 326</w:t>
        </w:r>
      </w:hyperlink>
      <w:r>
        <w:t>)</w:t>
      </w:r>
    </w:p>
    <w:p w:rsidR="004B7E65" w:rsidRDefault="004B7E65">
      <w:pPr>
        <w:pStyle w:val="ConsPlusNormal"/>
        <w:ind w:firstLine="540"/>
        <w:jc w:val="both"/>
      </w:pPr>
      <w:r>
        <w:t>Сертификат является действительным до конца календарного года, следующего за календарным годом, в котором было проведено централизованное тестирование, по результатам которого выдан сертификат.</w:t>
      </w:r>
    </w:p>
    <w:p w:rsidR="004B7E65" w:rsidRDefault="004B7E65">
      <w:pPr>
        <w:pStyle w:val="ConsPlusNormal"/>
        <w:jc w:val="both"/>
      </w:pPr>
      <w:r>
        <w:t xml:space="preserve">(часть вторая п. 5 в ред. </w:t>
      </w:r>
      <w:hyperlink r:id="rId61" w:history="1">
        <w:r>
          <w:rPr>
            <w:color w:val="0000FF"/>
          </w:rPr>
          <w:t>постановления</w:t>
        </w:r>
      </w:hyperlink>
      <w:r>
        <w:t xml:space="preserve"> Совмина от 24.03.2017 N 221)</w:t>
      </w:r>
    </w:p>
    <w:p w:rsidR="004B7E65" w:rsidRDefault="004B7E65">
      <w:pPr>
        <w:pStyle w:val="ConsPlusNormal"/>
        <w:jc w:val="both"/>
      </w:pPr>
      <w:r>
        <w:t xml:space="preserve">(п. 5 в ред. </w:t>
      </w:r>
      <w:hyperlink r:id="rId62" w:history="1">
        <w:r>
          <w:rPr>
            <w:color w:val="0000FF"/>
          </w:rPr>
          <w:t>постановления</w:t>
        </w:r>
      </w:hyperlink>
      <w:r>
        <w:t xml:space="preserve"> Совмина от 22.02.2008 N 257)</w:t>
      </w:r>
    </w:p>
    <w:p w:rsidR="004B7E65" w:rsidRDefault="004B7E65">
      <w:pPr>
        <w:pStyle w:val="ConsPlusNormal"/>
        <w:ind w:firstLine="540"/>
        <w:jc w:val="both"/>
      </w:pPr>
      <w:r>
        <w:t>6. Сопровождение централизованного тестирования в Республике Беларусь осуществляется учреждением образования "Республиканский институт контроля знаний" (далее - РИКЗ).</w:t>
      </w:r>
    </w:p>
    <w:p w:rsidR="004B7E65" w:rsidRDefault="004B7E65">
      <w:pPr>
        <w:pStyle w:val="ConsPlusNormal"/>
        <w:ind w:firstLine="540"/>
        <w:jc w:val="both"/>
      </w:pPr>
      <w:r>
        <w:t>7. Претензии к результату централизованного тестирования по причине несоблюдения абитуриентом порядка заполнения бланка ответов не рассматриваются.</w:t>
      </w:r>
    </w:p>
    <w:p w:rsidR="004B7E65" w:rsidRDefault="004B7E65">
      <w:pPr>
        <w:pStyle w:val="ConsPlusNormal"/>
        <w:jc w:val="both"/>
      </w:pPr>
    </w:p>
    <w:p w:rsidR="004B7E65" w:rsidRDefault="004B7E65">
      <w:pPr>
        <w:pStyle w:val="ConsPlusNormal"/>
        <w:jc w:val="center"/>
        <w:outlineLvl w:val="1"/>
      </w:pPr>
      <w:r>
        <w:rPr>
          <w:b/>
        </w:rPr>
        <w:t>ГЛАВА 2</w:t>
      </w:r>
    </w:p>
    <w:p w:rsidR="004B7E65" w:rsidRDefault="004B7E65">
      <w:pPr>
        <w:pStyle w:val="ConsPlusNormal"/>
        <w:jc w:val="center"/>
      </w:pPr>
      <w:r>
        <w:rPr>
          <w:b/>
        </w:rPr>
        <w:t>ПОРЯДОК ОРГАНИЗАЦИИ ЦЕНТРАЛИЗОВАННОГО ТЕСТИРОВАНИЯ</w:t>
      </w:r>
    </w:p>
    <w:p w:rsidR="004B7E65" w:rsidRDefault="004B7E65">
      <w:pPr>
        <w:pStyle w:val="ConsPlusNormal"/>
        <w:jc w:val="both"/>
      </w:pPr>
    </w:p>
    <w:p w:rsidR="004B7E65" w:rsidRDefault="004B7E65">
      <w:pPr>
        <w:pStyle w:val="ConsPlusNormal"/>
        <w:ind w:firstLine="540"/>
        <w:jc w:val="both"/>
      </w:pPr>
      <w:r>
        <w:t>8. Для организации централизованного тестирования Министерство образования устанавливает:</w:t>
      </w:r>
    </w:p>
    <w:p w:rsidR="004B7E65" w:rsidRDefault="004B7E65">
      <w:pPr>
        <w:pStyle w:val="ConsPlusNormal"/>
        <w:jc w:val="both"/>
      </w:pPr>
      <w:r>
        <w:t xml:space="preserve">(в ред. </w:t>
      </w:r>
      <w:hyperlink r:id="rId63" w:history="1">
        <w:r>
          <w:rPr>
            <w:color w:val="0000FF"/>
          </w:rPr>
          <w:t>постановления</w:t>
        </w:r>
      </w:hyperlink>
      <w:r>
        <w:t xml:space="preserve"> Совмина от 24.03.2017 N 221)</w:t>
      </w:r>
    </w:p>
    <w:p w:rsidR="004B7E65" w:rsidRDefault="004B7E65">
      <w:pPr>
        <w:pStyle w:val="ConsPlusNormal"/>
        <w:ind w:firstLine="540"/>
        <w:jc w:val="both"/>
      </w:pPr>
      <w:r>
        <w:t>8.1. график проведения и время начала централизованного тестирования, перечень учреждений образования, определенных пунктами проведения тестирования и пунктами регистрации, сроки выдачи абитуриентам сертификатов пунктами проведения тестирования;</w:t>
      </w:r>
    </w:p>
    <w:p w:rsidR="004B7E65" w:rsidRDefault="004B7E65">
      <w:pPr>
        <w:pStyle w:val="ConsPlusNormal"/>
        <w:jc w:val="both"/>
      </w:pPr>
      <w:r>
        <w:t>(</w:t>
      </w:r>
      <w:proofErr w:type="spellStart"/>
      <w:r>
        <w:t>пп</w:t>
      </w:r>
      <w:proofErr w:type="spellEnd"/>
      <w:r>
        <w:t xml:space="preserve">. 8.1 в ред. </w:t>
      </w:r>
      <w:hyperlink r:id="rId64" w:history="1">
        <w:r>
          <w:rPr>
            <w:color w:val="0000FF"/>
          </w:rPr>
          <w:t>постановления</w:t>
        </w:r>
      </w:hyperlink>
      <w:r>
        <w:t xml:space="preserve"> Совмина от 24.03.2017 N 221)</w:t>
      </w:r>
    </w:p>
    <w:p w:rsidR="004B7E65" w:rsidRDefault="004B7E65">
      <w:pPr>
        <w:pStyle w:val="ConsPlusNormal"/>
        <w:ind w:firstLine="540"/>
        <w:jc w:val="both"/>
      </w:pPr>
      <w:r>
        <w:t xml:space="preserve">8.2. составы организационных комиссий и их председателей для проведения централизованного тестирования, составы организационных комиссий и их председателей для проведения централизованного тестирования в резервные дни, составы организационных комиссий по регистрации абитуриентов для прохождения централизованного тестирования, составы организационных комиссий по регистрации абитуриентов для прохождения централизованного тестирования в резервные дни (далее - </w:t>
      </w:r>
      <w:r>
        <w:lastRenderedPageBreak/>
        <w:t>организационные комиссии);</w:t>
      </w:r>
    </w:p>
    <w:p w:rsidR="004B7E65" w:rsidRDefault="004B7E65">
      <w:pPr>
        <w:pStyle w:val="ConsPlusNormal"/>
        <w:jc w:val="both"/>
      </w:pPr>
      <w:r>
        <w:t>(</w:t>
      </w:r>
      <w:proofErr w:type="spellStart"/>
      <w:r>
        <w:t>пп</w:t>
      </w:r>
      <w:proofErr w:type="spellEnd"/>
      <w:r>
        <w:t xml:space="preserve">. 8.2 в ред. </w:t>
      </w:r>
      <w:hyperlink r:id="rId65" w:history="1">
        <w:r>
          <w:rPr>
            <w:color w:val="0000FF"/>
          </w:rPr>
          <w:t>постановления</w:t>
        </w:r>
      </w:hyperlink>
      <w:r>
        <w:t xml:space="preserve"> Совмина от 24.03.2017 N 221)</w:t>
      </w:r>
    </w:p>
    <w:p w:rsidR="004B7E65" w:rsidRDefault="004B7E65">
      <w:pPr>
        <w:pStyle w:val="ConsPlusNormal"/>
        <w:ind w:firstLine="540"/>
        <w:jc w:val="both"/>
      </w:pPr>
      <w:r>
        <w:t>8.3. график проведения и время начала централизованного тестирования в резервные дни, сроки регистрации абитуриентов для прохождения централизованного тестирования в резервные дни, перечень учреждений образования, определенных пунктами проведения тестирования в резервные дни и пунктами регистрации в резервные дни, сроки выдачи абитуриентам сертификатов пунктами проведения тестирования в резервные дни;</w:t>
      </w:r>
    </w:p>
    <w:p w:rsidR="004B7E65" w:rsidRDefault="004B7E65">
      <w:pPr>
        <w:pStyle w:val="ConsPlusNormal"/>
        <w:jc w:val="both"/>
      </w:pPr>
      <w:r>
        <w:t>(</w:t>
      </w:r>
      <w:proofErr w:type="spellStart"/>
      <w:r>
        <w:t>пп</w:t>
      </w:r>
      <w:proofErr w:type="spellEnd"/>
      <w:r>
        <w:t xml:space="preserve">. 8.3 в ред. </w:t>
      </w:r>
      <w:hyperlink r:id="rId66" w:history="1">
        <w:r>
          <w:rPr>
            <w:color w:val="0000FF"/>
          </w:rPr>
          <w:t>постановления</w:t>
        </w:r>
      </w:hyperlink>
      <w:r>
        <w:t xml:space="preserve"> Совмина от 24.03.2017 N 221)</w:t>
      </w:r>
    </w:p>
    <w:p w:rsidR="004B7E65" w:rsidRDefault="004B7E65">
      <w:pPr>
        <w:pStyle w:val="ConsPlusNormal"/>
        <w:ind w:firstLine="540"/>
        <w:jc w:val="both"/>
      </w:pPr>
      <w:r>
        <w:t>8.4. учреждения образования, координирующие подготовку и проведение централизованного тестирования (далее - УО-координаторы) в областях и г. Минске (далее - регионы);</w:t>
      </w:r>
    </w:p>
    <w:p w:rsidR="004B7E65" w:rsidRDefault="004B7E65">
      <w:pPr>
        <w:pStyle w:val="ConsPlusNormal"/>
        <w:jc w:val="both"/>
      </w:pPr>
      <w:r>
        <w:t>(</w:t>
      </w:r>
      <w:proofErr w:type="spellStart"/>
      <w:r>
        <w:t>пп</w:t>
      </w:r>
      <w:proofErr w:type="spellEnd"/>
      <w:r>
        <w:t xml:space="preserve">. 8.4 в ред. </w:t>
      </w:r>
      <w:hyperlink r:id="rId67" w:history="1">
        <w:r>
          <w:rPr>
            <w:color w:val="0000FF"/>
          </w:rPr>
          <w:t>постановления</w:t>
        </w:r>
      </w:hyperlink>
      <w:r>
        <w:t xml:space="preserve"> Совмина от 24.03.2017 N 221)</w:t>
      </w:r>
    </w:p>
    <w:p w:rsidR="004B7E65" w:rsidRDefault="004B7E65">
      <w:pPr>
        <w:pStyle w:val="ConsPlusNormal"/>
        <w:ind w:firstLine="540"/>
        <w:jc w:val="both"/>
      </w:pPr>
      <w:r>
        <w:t>8.5. время работы пунктов регистрации;</w:t>
      </w:r>
    </w:p>
    <w:p w:rsidR="004B7E65" w:rsidRDefault="004B7E65">
      <w:pPr>
        <w:pStyle w:val="ConsPlusNormal"/>
        <w:ind w:firstLine="540"/>
        <w:jc w:val="both"/>
      </w:pPr>
      <w:r>
        <w:t>8.6. минимальное количество мест для абитуриентов в пунктах проведения тестирования;</w:t>
      </w:r>
    </w:p>
    <w:p w:rsidR="004B7E65" w:rsidRDefault="004B7E65">
      <w:pPr>
        <w:pStyle w:val="ConsPlusNormal"/>
        <w:ind w:firstLine="540"/>
        <w:jc w:val="both"/>
      </w:pPr>
      <w:r>
        <w:t>8.7. сроки передачи в РИКЗ базы данных абитуриентов и заявок на экзаменационные материалы;</w:t>
      </w:r>
    </w:p>
    <w:p w:rsidR="004B7E65" w:rsidRDefault="004B7E65">
      <w:pPr>
        <w:pStyle w:val="ConsPlusNormal"/>
        <w:ind w:firstLine="540"/>
        <w:jc w:val="both"/>
      </w:pPr>
      <w:r>
        <w:t>8.8. методику подсчета тестовых баллов;</w:t>
      </w:r>
    </w:p>
    <w:p w:rsidR="004B7E65" w:rsidRDefault="004B7E65">
      <w:pPr>
        <w:pStyle w:val="ConsPlusNormal"/>
        <w:jc w:val="both"/>
      </w:pPr>
      <w:r>
        <w:t>(</w:t>
      </w:r>
      <w:proofErr w:type="spellStart"/>
      <w:r>
        <w:t>пп</w:t>
      </w:r>
      <w:proofErr w:type="spellEnd"/>
      <w:r>
        <w:t xml:space="preserve">. 8.8 </w:t>
      </w:r>
      <w:proofErr w:type="gramStart"/>
      <w:r>
        <w:t>введен</w:t>
      </w:r>
      <w:proofErr w:type="gramEnd"/>
      <w:r>
        <w:t xml:space="preserve"> </w:t>
      </w:r>
      <w:hyperlink r:id="rId68" w:history="1">
        <w:r>
          <w:rPr>
            <w:color w:val="0000FF"/>
          </w:rPr>
          <w:t>постановлением</w:t>
        </w:r>
      </w:hyperlink>
      <w:r>
        <w:t xml:space="preserve"> Совмина от 22.02.2008 N 257)</w:t>
      </w:r>
    </w:p>
    <w:p w:rsidR="004B7E65" w:rsidRDefault="004B7E65">
      <w:pPr>
        <w:pStyle w:val="ConsPlusNormal"/>
        <w:ind w:firstLine="540"/>
        <w:jc w:val="both"/>
      </w:pPr>
      <w:r>
        <w:t>8.9. порядок и способ формирования базы данных абитуриентов;</w:t>
      </w:r>
    </w:p>
    <w:p w:rsidR="004B7E65" w:rsidRDefault="004B7E65">
      <w:pPr>
        <w:pStyle w:val="ConsPlusNormal"/>
        <w:jc w:val="both"/>
      </w:pPr>
      <w:r>
        <w:t>(</w:t>
      </w:r>
      <w:proofErr w:type="spellStart"/>
      <w:r>
        <w:t>пп</w:t>
      </w:r>
      <w:proofErr w:type="spellEnd"/>
      <w:r>
        <w:t xml:space="preserve">. 8.9 </w:t>
      </w:r>
      <w:proofErr w:type="gramStart"/>
      <w:r>
        <w:t>введен</w:t>
      </w:r>
      <w:proofErr w:type="gramEnd"/>
      <w:r>
        <w:t xml:space="preserve"> </w:t>
      </w:r>
      <w:hyperlink r:id="rId69" w:history="1">
        <w:r>
          <w:rPr>
            <w:color w:val="0000FF"/>
          </w:rPr>
          <w:t>постановлением</w:t>
        </w:r>
      </w:hyperlink>
      <w:r>
        <w:t xml:space="preserve"> Совмина от 22.02.2008 N 257)</w:t>
      </w:r>
    </w:p>
    <w:p w:rsidR="004B7E65" w:rsidRDefault="004B7E65">
      <w:pPr>
        <w:pStyle w:val="ConsPlusNormal"/>
        <w:ind w:firstLine="540"/>
        <w:jc w:val="both"/>
      </w:pPr>
      <w:r>
        <w:t>8.10. порядок распределения абитуриентов по аудиториям;</w:t>
      </w:r>
    </w:p>
    <w:p w:rsidR="004B7E65" w:rsidRDefault="004B7E65">
      <w:pPr>
        <w:pStyle w:val="ConsPlusNormal"/>
        <w:jc w:val="both"/>
      </w:pPr>
      <w:r>
        <w:t>(</w:t>
      </w:r>
      <w:proofErr w:type="spellStart"/>
      <w:r>
        <w:t>пп</w:t>
      </w:r>
      <w:proofErr w:type="spellEnd"/>
      <w:r>
        <w:t xml:space="preserve">. 8.10 </w:t>
      </w:r>
      <w:proofErr w:type="gramStart"/>
      <w:r>
        <w:t>введен</w:t>
      </w:r>
      <w:proofErr w:type="gramEnd"/>
      <w:r>
        <w:t xml:space="preserve"> </w:t>
      </w:r>
      <w:hyperlink r:id="rId70" w:history="1">
        <w:r>
          <w:rPr>
            <w:color w:val="0000FF"/>
          </w:rPr>
          <w:t>постановлением</w:t>
        </w:r>
      </w:hyperlink>
      <w:r>
        <w:t xml:space="preserve"> Совмина от 06.04.2009 N 421)</w:t>
      </w:r>
    </w:p>
    <w:p w:rsidR="004B7E65" w:rsidRDefault="004B7E65">
      <w:pPr>
        <w:pStyle w:val="ConsPlusNormal"/>
        <w:ind w:firstLine="540"/>
        <w:jc w:val="both"/>
      </w:pPr>
      <w:r>
        <w:t>8.11. требования к организации пункта регистрации.</w:t>
      </w:r>
    </w:p>
    <w:p w:rsidR="004B7E65" w:rsidRDefault="004B7E65">
      <w:pPr>
        <w:pStyle w:val="ConsPlusNormal"/>
        <w:jc w:val="both"/>
      </w:pPr>
      <w:r>
        <w:t>(</w:t>
      </w:r>
      <w:proofErr w:type="spellStart"/>
      <w:r>
        <w:t>пп</w:t>
      </w:r>
      <w:proofErr w:type="spellEnd"/>
      <w:r>
        <w:t xml:space="preserve">. 8.11 </w:t>
      </w:r>
      <w:proofErr w:type="gramStart"/>
      <w:r>
        <w:t>введен</w:t>
      </w:r>
      <w:proofErr w:type="gramEnd"/>
      <w:r>
        <w:t xml:space="preserve"> </w:t>
      </w:r>
      <w:hyperlink r:id="rId71" w:history="1">
        <w:r>
          <w:rPr>
            <w:color w:val="0000FF"/>
          </w:rPr>
          <w:t>постановлением</w:t>
        </w:r>
      </w:hyperlink>
      <w:r>
        <w:t xml:space="preserve"> Совмина от 27.04.2015 N 338)</w:t>
      </w:r>
    </w:p>
    <w:p w:rsidR="004B7E65" w:rsidRDefault="004B7E65">
      <w:pPr>
        <w:pStyle w:val="ConsPlusNormal"/>
        <w:ind w:firstLine="540"/>
        <w:jc w:val="both"/>
      </w:pPr>
      <w:r>
        <w:t>9. РИКЗ:</w:t>
      </w:r>
    </w:p>
    <w:p w:rsidR="004B7E65" w:rsidRDefault="004B7E65">
      <w:pPr>
        <w:pStyle w:val="ConsPlusNormal"/>
        <w:ind w:firstLine="540"/>
        <w:jc w:val="both"/>
      </w:pPr>
      <w:r>
        <w:t>9.1. координирует подготовку и проведение централизованного тестирования в Республике Беларусь;</w:t>
      </w:r>
    </w:p>
    <w:p w:rsidR="004B7E65" w:rsidRDefault="004B7E65">
      <w:pPr>
        <w:pStyle w:val="ConsPlusNormal"/>
        <w:ind w:firstLine="540"/>
        <w:jc w:val="both"/>
      </w:pPr>
      <w:r>
        <w:t xml:space="preserve">9.2. представляет на утверждение в Министерство образования списки составов организационных комиссий и их председателей по форме согласно </w:t>
      </w:r>
      <w:hyperlink w:anchor="P511" w:history="1">
        <w:r>
          <w:rPr>
            <w:color w:val="0000FF"/>
          </w:rPr>
          <w:t>приложению 1</w:t>
        </w:r>
      </w:hyperlink>
      <w:r>
        <w:t>, порядок формирования базы данных абитуриентов;</w:t>
      </w:r>
    </w:p>
    <w:p w:rsidR="004B7E65" w:rsidRDefault="004B7E65">
      <w:pPr>
        <w:pStyle w:val="ConsPlusNormal"/>
        <w:jc w:val="both"/>
      </w:pPr>
      <w:r>
        <w:t xml:space="preserve">(в ред. </w:t>
      </w:r>
      <w:hyperlink r:id="rId72" w:history="1">
        <w:r>
          <w:rPr>
            <w:color w:val="0000FF"/>
          </w:rPr>
          <w:t>постановления</w:t>
        </w:r>
      </w:hyperlink>
      <w:r>
        <w:t xml:space="preserve"> Совмина от 06.03.2010 N 326)</w:t>
      </w:r>
    </w:p>
    <w:p w:rsidR="004B7E65" w:rsidRDefault="004B7E65">
      <w:pPr>
        <w:pStyle w:val="ConsPlusNormal"/>
        <w:ind w:firstLine="540"/>
        <w:jc w:val="both"/>
      </w:pPr>
      <w:r>
        <w:t>9.3. разрабатывает рекомендации по подготовке и проведению централизованного тестирования для УО-координаторов и пунктов проведения централизованного тестирования;</w:t>
      </w:r>
    </w:p>
    <w:p w:rsidR="004B7E65" w:rsidRDefault="004B7E65">
      <w:pPr>
        <w:pStyle w:val="ConsPlusNormal"/>
        <w:jc w:val="both"/>
      </w:pPr>
      <w:r>
        <w:t xml:space="preserve">(в ред. постановлений Совмина от 04.08.2011 </w:t>
      </w:r>
      <w:hyperlink r:id="rId73" w:history="1">
        <w:r>
          <w:rPr>
            <w:color w:val="0000FF"/>
          </w:rPr>
          <w:t>N 1049</w:t>
        </w:r>
      </w:hyperlink>
      <w:r>
        <w:t xml:space="preserve">, от 24.03.2017 </w:t>
      </w:r>
      <w:hyperlink r:id="rId74" w:history="1">
        <w:r>
          <w:rPr>
            <w:color w:val="0000FF"/>
          </w:rPr>
          <w:t>N 221</w:t>
        </w:r>
      </w:hyperlink>
      <w:r>
        <w:t>)</w:t>
      </w:r>
    </w:p>
    <w:p w:rsidR="004B7E65" w:rsidRDefault="004B7E65">
      <w:pPr>
        <w:pStyle w:val="ConsPlusNormal"/>
        <w:ind w:firstLine="540"/>
        <w:jc w:val="both"/>
      </w:pPr>
      <w:r>
        <w:t>9.4. разрабатывает систему кодировки пунктов проведения тестирования, учреждений образования, предметов, по которым проводится централизованное тестирование;</w:t>
      </w:r>
    </w:p>
    <w:p w:rsidR="004B7E65" w:rsidRDefault="004B7E65">
      <w:pPr>
        <w:pStyle w:val="ConsPlusNormal"/>
        <w:ind w:firstLine="540"/>
        <w:jc w:val="both"/>
      </w:pPr>
      <w:r>
        <w:t>9.5. разрабатывает кодификатор и спецификации педагогических тестов;</w:t>
      </w:r>
    </w:p>
    <w:p w:rsidR="004B7E65" w:rsidRDefault="004B7E65">
      <w:pPr>
        <w:pStyle w:val="ConsPlusNormal"/>
        <w:ind w:firstLine="540"/>
        <w:jc w:val="both"/>
      </w:pPr>
      <w:r>
        <w:t>9.6. инструктирует председателей организационных комиссий по вопросам подготовки и проведения централизованного тестирования;</w:t>
      </w:r>
    </w:p>
    <w:p w:rsidR="004B7E65" w:rsidRDefault="004B7E65">
      <w:pPr>
        <w:pStyle w:val="ConsPlusNormal"/>
        <w:ind w:firstLine="540"/>
        <w:jc w:val="both"/>
      </w:pPr>
      <w:r>
        <w:t>9.7. информирует граждан о графике и условиях проведения централизованного тестирования;</w:t>
      </w:r>
    </w:p>
    <w:p w:rsidR="004B7E65" w:rsidRDefault="004B7E65">
      <w:pPr>
        <w:pStyle w:val="ConsPlusNormal"/>
        <w:ind w:firstLine="540"/>
        <w:jc w:val="both"/>
      </w:pPr>
      <w:r>
        <w:t>9.8. направляет (в случае необходимости) работников РИКЗ в пункты проведения тестирования для оказания содействия и практической помощи в подготовке и проведении централизованного тестирования;</w:t>
      </w:r>
    </w:p>
    <w:p w:rsidR="004B7E65" w:rsidRDefault="004B7E65">
      <w:pPr>
        <w:pStyle w:val="ConsPlusNormal"/>
        <w:ind w:firstLine="540"/>
        <w:jc w:val="both"/>
      </w:pPr>
      <w:r>
        <w:t>9.9. формирует банк тестовых заданий;</w:t>
      </w:r>
    </w:p>
    <w:p w:rsidR="004B7E65" w:rsidRDefault="004B7E65">
      <w:pPr>
        <w:pStyle w:val="ConsPlusNormal"/>
        <w:ind w:firstLine="540"/>
        <w:jc w:val="both"/>
      </w:pPr>
      <w:r>
        <w:t>9.10. определяет количество вариантов педагогических тестов по каждому предмету и формирует их для проведения централизованного тестирования;</w:t>
      </w:r>
    </w:p>
    <w:p w:rsidR="004B7E65" w:rsidRDefault="004B7E65">
      <w:pPr>
        <w:pStyle w:val="ConsPlusNormal"/>
        <w:ind w:firstLine="540"/>
        <w:jc w:val="both"/>
      </w:pPr>
      <w:r>
        <w:t>9.11. организует передачу экзаменационных материалов в пункты проведения тестирования;</w:t>
      </w:r>
    </w:p>
    <w:p w:rsidR="004B7E65" w:rsidRDefault="004B7E65">
      <w:pPr>
        <w:pStyle w:val="ConsPlusNormal"/>
        <w:ind w:firstLine="540"/>
        <w:jc w:val="both"/>
      </w:pPr>
      <w:r>
        <w:t xml:space="preserve">9.12. обрабатывает заполненные абитуриентами бланки ответов, оформляет протоколы результатов централизованного тестирования по форме согласно </w:t>
      </w:r>
      <w:hyperlink w:anchor="P560" w:history="1">
        <w:r>
          <w:rPr>
            <w:color w:val="0000FF"/>
          </w:rPr>
          <w:t xml:space="preserve">приложению </w:t>
        </w:r>
        <w:r>
          <w:rPr>
            <w:color w:val="0000FF"/>
          </w:rPr>
          <w:lastRenderedPageBreak/>
          <w:t>2</w:t>
        </w:r>
      </w:hyperlink>
      <w:r>
        <w:t>, представляет сертификаты пунктам проведения централизованного тестирования;</w:t>
      </w:r>
    </w:p>
    <w:p w:rsidR="004B7E65" w:rsidRDefault="004B7E65">
      <w:pPr>
        <w:pStyle w:val="ConsPlusNormal"/>
        <w:jc w:val="both"/>
      </w:pPr>
      <w:r>
        <w:t>(</w:t>
      </w:r>
      <w:proofErr w:type="spellStart"/>
      <w:r>
        <w:t>пп</w:t>
      </w:r>
      <w:proofErr w:type="spellEnd"/>
      <w:r>
        <w:t xml:space="preserve">. 9.12 в ред. </w:t>
      </w:r>
      <w:hyperlink r:id="rId75" w:history="1">
        <w:r>
          <w:rPr>
            <w:color w:val="0000FF"/>
          </w:rPr>
          <w:t>постановления</w:t>
        </w:r>
      </w:hyperlink>
      <w:r>
        <w:t xml:space="preserve"> Совмина от 24.03.2017 N 221)</w:t>
      </w:r>
    </w:p>
    <w:p w:rsidR="004B7E65" w:rsidRDefault="004B7E65">
      <w:pPr>
        <w:pStyle w:val="ConsPlusNormal"/>
        <w:ind w:firstLine="540"/>
        <w:jc w:val="both"/>
      </w:pPr>
      <w:r>
        <w:t>9.13. обобщает опыт организации и проведения централизованного тестирования и вносит предложения по их совершенствованию в Министерство образования;</w:t>
      </w:r>
    </w:p>
    <w:p w:rsidR="004B7E65" w:rsidRDefault="004B7E65">
      <w:pPr>
        <w:pStyle w:val="ConsPlusNormal"/>
        <w:ind w:firstLine="540"/>
        <w:jc w:val="both"/>
      </w:pPr>
      <w:r>
        <w:t>9.14. разрабатывает и определяет программное обеспечение, используемое при регистрации абитуриентов;</w:t>
      </w:r>
    </w:p>
    <w:p w:rsidR="004B7E65" w:rsidRDefault="004B7E65">
      <w:pPr>
        <w:pStyle w:val="ConsPlusNormal"/>
        <w:jc w:val="both"/>
      </w:pPr>
      <w:r>
        <w:t>(</w:t>
      </w:r>
      <w:proofErr w:type="spellStart"/>
      <w:r>
        <w:t>пп</w:t>
      </w:r>
      <w:proofErr w:type="spellEnd"/>
      <w:r>
        <w:t xml:space="preserve">. 9.14 </w:t>
      </w:r>
      <w:proofErr w:type="gramStart"/>
      <w:r>
        <w:t>введен</w:t>
      </w:r>
      <w:proofErr w:type="gramEnd"/>
      <w:r>
        <w:t xml:space="preserve"> </w:t>
      </w:r>
      <w:hyperlink r:id="rId76" w:history="1">
        <w:r>
          <w:rPr>
            <w:color w:val="0000FF"/>
          </w:rPr>
          <w:t>постановлением</w:t>
        </w:r>
      </w:hyperlink>
      <w:r>
        <w:t xml:space="preserve"> Совмина от 06.04.2009 N 421)</w:t>
      </w:r>
    </w:p>
    <w:p w:rsidR="004B7E65" w:rsidRDefault="004B7E65">
      <w:pPr>
        <w:pStyle w:val="ConsPlusNormal"/>
        <w:ind w:firstLine="540"/>
        <w:jc w:val="both"/>
      </w:pPr>
      <w:r>
        <w:t>9.15. использует базу данных абитуриентов в соответствии с требованиями настоящего Положения и иными актами законодательства Республики Беларусь;</w:t>
      </w:r>
    </w:p>
    <w:p w:rsidR="004B7E65" w:rsidRDefault="004B7E65">
      <w:pPr>
        <w:pStyle w:val="ConsPlusNormal"/>
        <w:jc w:val="both"/>
      </w:pPr>
      <w:r>
        <w:t>(</w:t>
      </w:r>
      <w:proofErr w:type="spellStart"/>
      <w:r>
        <w:t>пп</w:t>
      </w:r>
      <w:proofErr w:type="spellEnd"/>
      <w:r>
        <w:t xml:space="preserve">. 9.15 </w:t>
      </w:r>
      <w:proofErr w:type="gramStart"/>
      <w:r>
        <w:t>введен</w:t>
      </w:r>
      <w:proofErr w:type="gramEnd"/>
      <w:r>
        <w:t xml:space="preserve"> </w:t>
      </w:r>
      <w:hyperlink r:id="rId77" w:history="1">
        <w:r>
          <w:rPr>
            <w:color w:val="0000FF"/>
          </w:rPr>
          <w:t>постановлением</w:t>
        </w:r>
      </w:hyperlink>
      <w:r>
        <w:t xml:space="preserve"> Совмина от 17.04.2014 N 363)</w:t>
      </w:r>
    </w:p>
    <w:p w:rsidR="004B7E65" w:rsidRDefault="004B7E65">
      <w:pPr>
        <w:pStyle w:val="ConsPlusNormal"/>
        <w:ind w:firstLine="540"/>
        <w:jc w:val="both"/>
      </w:pPr>
      <w:r>
        <w:t xml:space="preserve">9.16. выплачивает вознаграждение лицам, привлекаемым для разработки, экспертизы педагогических тестов по учебным предметам и сопровождения централизованного тестирования, исходя из трудовых затрат согласно </w:t>
      </w:r>
      <w:hyperlink w:anchor="P2452" w:history="1">
        <w:r>
          <w:rPr>
            <w:color w:val="0000FF"/>
          </w:rPr>
          <w:t>приложению 20</w:t>
        </w:r>
      </w:hyperlink>
      <w:r>
        <w:t xml:space="preserve"> и ставок почасовой оплаты труда согласно </w:t>
      </w:r>
      <w:hyperlink w:anchor="P2504" w:history="1">
        <w:r>
          <w:rPr>
            <w:color w:val="0000FF"/>
          </w:rPr>
          <w:t>приложению 21</w:t>
        </w:r>
      </w:hyperlink>
      <w:r>
        <w:t>;</w:t>
      </w:r>
    </w:p>
    <w:p w:rsidR="004B7E65" w:rsidRDefault="004B7E65">
      <w:pPr>
        <w:pStyle w:val="ConsPlusNormal"/>
        <w:jc w:val="both"/>
      </w:pPr>
      <w:r>
        <w:t>(</w:t>
      </w:r>
      <w:proofErr w:type="spellStart"/>
      <w:r>
        <w:t>пп</w:t>
      </w:r>
      <w:proofErr w:type="spellEnd"/>
      <w:r>
        <w:t xml:space="preserve">. 9.16 </w:t>
      </w:r>
      <w:proofErr w:type="gramStart"/>
      <w:r>
        <w:t>введен</w:t>
      </w:r>
      <w:proofErr w:type="gramEnd"/>
      <w:r>
        <w:t xml:space="preserve"> </w:t>
      </w:r>
      <w:hyperlink r:id="rId78" w:history="1">
        <w:r>
          <w:rPr>
            <w:color w:val="0000FF"/>
          </w:rPr>
          <w:t>постановлением</w:t>
        </w:r>
      </w:hyperlink>
      <w:r>
        <w:t xml:space="preserve"> Совмина от 17.04.2014 N 363)</w:t>
      </w:r>
    </w:p>
    <w:p w:rsidR="004B7E65" w:rsidRDefault="004B7E65">
      <w:pPr>
        <w:pStyle w:val="ConsPlusNormal"/>
        <w:ind w:firstLine="540"/>
        <w:jc w:val="both"/>
      </w:pPr>
      <w:r>
        <w:t>9.17. обеспечивает информирование абитуриентов о результатах централизованного тестирования.</w:t>
      </w:r>
    </w:p>
    <w:p w:rsidR="004B7E65" w:rsidRDefault="004B7E65">
      <w:pPr>
        <w:pStyle w:val="ConsPlusNormal"/>
        <w:jc w:val="both"/>
      </w:pPr>
      <w:r>
        <w:t>(</w:t>
      </w:r>
      <w:proofErr w:type="spellStart"/>
      <w:r>
        <w:t>пп</w:t>
      </w:r>
      <w:proofErr w:type="spellEnd"/>
      <w:r>
        <w:t xml:space="preserve">. 9.17 </w:t>
      </w:r>
      <w:proofErr w:type="gramStart"/>
      <w:r>
        <w:t>введен</w:t>
      </w:r>
      <w:proofErr w:type="gramEnd"/>
      <w:r>
        <w:t xml:space="preserve"> </w:t>
      </w:r>
      <w:hyperlink r:id="rId79" w:history="1">
        <w:r>
          <w:rPr>
            <w:color w:val="0000FF"/>
          </w:rPr>
          <w:t>постановлением</w:t>
        </w:r>
      </w:hyperlink>
      <w:r>
        <w:t xml:space="preserve"> Совмина от 27.04.2015 N 338)</w:t>
      </w:r>
    </w:p>
    <w:p w:rsidR="004B7E65" w:rsidRDefault="004B7E65">
      <w:pPr>
        <w:pStyle w:val="ConsPlusNormal"/>
        <w:ind w:firstLine="540"/>
        <w:jc w:val="both"/>
      </w:pPr>
      <w:r>
        <w:t>10. УО-координаторы в регионе:</w:t>
      </w:r>
    </w:p>
    <w:p w:rsidR="004B7E65" w:rsidRDefault="004B7E65">
      <w:pPr>
        <w:pStyle w:val="ConsPlusNormal"/>
        <w:jc w:val="both"/>
      </w:pPr>
      <w:r>
        <w:t xml:space="preserve">(в ред. постановлений Совмина от 04.08.2011 </w:t>
      </w:r>
      <w:hyperlink r:id="rId80" w:history="1">
        <w:r>
          <w:rPr>
            <w:color w:val="0000FF"/>
          </w:rPr>
          <w:t>N 1049</w:t>
        </w:r>
      </w:hyperlink>
      <w:r>
        <w:t xml:space="preserve">, от 24.03.2017 </w:t>
      </w:r>
      <w:hyperlink r:id="rId81" w:history="1">
        <w:r>
          <w:rPr>
            <w:color w:val="0000FF"/>
          </w:rPr>
          <w:t>N 221</w:t>
        </w:r>
      </w:hyperlink>
      <w:r>
        <w:t>)</w:t>
      </w:r>
    </w:p>
    <w:p w:rsidR="004B7E65" w:rsidRDefault="004B7E65">
      <w:pPr>
        <w:pStyle w:val="ConsPlusNormal"/>
        <w:ind w:firstLine="540"/>
        <w:jc w:val="both"/>
      </w:pPr>
      <w:r>
        <w:t>10.1. обеспечивают согласованную деятельность пунктов проведения тестирования в ходе подготовки и проведения централизованного тестирования в регионе;</w:t>
      </w:r>
    </w:p>
    <w:p w:rsidR="004B7E65" w:rsidRDefault="004B7E65">
      <w:pPr>
        <w:pStyle w:val="ConsPlusNormal"/>
        <w:ind w:firstLine="540"/>
        <w:jc w:val="both"/>
      </w:pPr>
      <w:r>
        <w:t>10.2. обеспечивают сопровождение централизованного тестирования в соответствии с требованиями настоящего Положения;</w:t>
      </w:r>
    </w:p>
    <w:p w:rsidR="004B7E65" w:rsidRDefault="004B7E65">
      <w:pPr>
        <w:pStyle w:val="ConsPlusNormal"/>
        <w:ind w:firstLine="540"/>
        <w:jc w:val="both"/>
      </w:pPr>
      <w:r>
        <w:t>10.3. обеспечивают информирование граждан о графике и условиях проведения централизованного тестирования, порядке работы пунктов регистрации и пунктов проведения тестирования;</w:t>
      </w:r>
    </w:p>
    <w:p w:rsidR="004B7E65" w:rsidRDefault="004B7E65">
      <w:pPr>
        <w:pStyle w:val="ConsPlusNormal"/>
        <w:ind w:firstLine="540"/>
        <w:jc w:val="both"/>
      </w:pPr>
      <w:r>
        <w:t>10.4. обеспечивают инструктирование членов организационных комиссий;</w:t>
      </w:r>
    </w:p>
    <w:p w:rsidR="004B7E65" w:rsidRDefault="004B7E65">
      <w:pPr>
        <w:pStyle w:val="ConsPlusNormal"/>
        <w:ind w:firstLine="540"/>
        <w:jc w:val="both"/>
      </w:pPr>
      <w:r>
        <w:t>10.5. исключен;</w:t>
      </w:r>
    </w:p>
    <w:p w:rsidR="004B7E65" w:rsidRDefault="004B7E65">
      <w:pPr>
        <w:pStyle w:val="ConsPlusNormal"/>
        <w:jc w:val="both"/>
      </w:pPr>
      <w:proofErr w:type="gramStart"/>
      <w:r>
        <w:t>(</w:t>
      </w:r>
      <w:proofErr w:type="spellStart"/>
      <w:r>
        <w:t>пп</w:t>
      </w:r>
      <w:proofErr w:type="spellEnd"/>
      <w:r>
        <w:t>. 10.5 исключен.</w:t>
      </w:r>
      <w:proofErr w:type="gramEnd"/>
      <w:r>
        <w:t xml:space="preserve"> - </w:t>
      </w:r>
      <w:hyperlink r:id="rId82" w:history="1">
        <w:proofErr w:type="gramStart"/>
        <w:r>
          <w:rPr>
            <w:color w:val="0000FF"/>
          </w:rPr>
          <w:t>Постановление</w:t>
        </w:r>
      </w:hyperlink>
      <w:r>
        <w:t xml:space="preserve"> Совмина от 24.03.2017 N 221)</w:t>
      </w:r>
      <w:proofErr w:type="gramEnd"/>
    </w:p>
    <w:p w:rsidR="004B7E65" w:rsidRDefault="004B7E65">
      <w:pPr>
        <w:pStyle w:val="ConsPlusNormal"/>
        <w:ind w:firstLine="540"/>
        <w:jc w:val="both"/>
      </w:pPr>
      <w:r>
        <w:t xml:space="preserve">10.6. проводят проверку готовности пунктов проведения тестирования и пунктов регистрации, составляют акты о готовности пункта проведения тестирования и пункта регистрации по формам согласно </w:t>
      </w:r>
      <w:hyperlink w:anchor="P742" w:history="1">
        <w:r>
          <w:rPr>
            <w:color w:val="0000FF"/>
          </w:rPr>
          <w:t>приложениям 5</w:t>
        </w:r>
      </w:hyperlink>
      <w:r>
        <w:t xml:space="preserve"> и </w:t>
      </w:r>
      <w:hyperlink w:anchor="P787" w:history="1">
        <w:r>
          <w:rPr>
            <w:color w:val="0000FF"/>
          </w:rPr>
          <w:t>5-1</w:t>
        </w:r>
      </w:hyperlink>
      <w:r>
        <w:t xml:space="preserve"> соответственно;</w:t>
      </w:r>
    </w:p>
    <w:p w:rsidR="004B7E65" w:rsidRDefault="004B7E65">
      <w:pPr>
        <w:pStyle w:val="ConsPlusNormal"/>
        <w:jc w:val="both"/>
      </w:pPr>
      <w:r>
        <w:t>(</w:t>
      </w:r>
      <w:proofErr w:type="spellStart"/>
      <w:r>
        <w:t>пп</w:t>
      </w:r>
      <w:proofErr w:type="spellEnd"/>
      <w:r>
        <w:t xml:space="preserve">. 10.6 в ред. </w:t>
      </w:r>
      <w:hyperlink r:id="rId83" w:history="1">
        <w:r>
          <w:rPr>
            <w:color w:val="0000FF"/>
          </w:rPr>
          <w:t>постановления</w:t>
        </w:r>
      </w:hyperlink>
      <w:r>
        <w:t xml:space="preserve"> Совмина от 13.05.2013 N 371)</w:t>
      </w:r>
    </w:p>
    <w:p w:rsidR="004B7E65" w:rsidRDefault="004B7E65">
      <w:pPr>
        <w:pStyle w:val="ConsPlusNormal"/>
        <w:ind w:firstLine="540"/>
        <w:jc w:val="both"/>
      </w:pPr>
      <w:r>
        <w:t>10.7. исключен;</w:t>
      </w:r>
    </w:p>
    <w:p w:rsidR="004B7E65" w:rsidRDefault="004B7E65">
      <w:pPr>
        <w:pStyle w:val="ConsPlusNormal"/>
        <w:jc w:val="both"/>
      </w:pPr>
      <w:proofErr w:type="gramStart"/>
      <w:r>
        <w:t>(</w:t>
      </w:r>
      <w:proofErr w:type="spellStart"/>
      <w:r>
        <w:t>пп</w:t>
      </w:r>
      <w:proofErr w:type="spellEnd"/>
      <w:r>
        <w:t>. 10.7 исключен.</w:t>
      </w:r>
      <w:proofErr w:type="gramEnd"/>
      <w:r>
        <w:t xml:space="preserve"> - </w:t>
      </w:r>
      <w:hyperlink r:id="rId84" w:history="1">
        <w:proofErr w:type="gramStart"/>
        <w:r>
          <w:rPr>
            <w:color w:val="0000FF"/>
          </w:rPr>
          <w:t>Постановление</w:t>
        </w:r>
      </w:hyperlink>
      <w:r>
        <w:t xml:space="preserve"> Совмина от 24.03.2017 N 221)</w:t>
      </w:r>
      <w:proofErr w:type="gramEnd"/>
    </w:p>
    <w:p w:rsidR="004B7E65" w:rsidRDefault="004B7E65">
      <w:pPr>
        <w:pStyle w:val="ConsPlusNormal"/>
        <w:ind w:firstLine="540"/>
        <w:jc w:val="both"/>
      </w:pPr>
      <w:r>
        <w:t>10.8. исключен;</w:t>
      </w:r>
    </w:p>
    <w:p w:rsidR="004B7E65" w:rsidRDefault="004B7E65">
      <w:pPr>
        <w:pStyle w:val="ConsPlusNormal"/>
        <w:jc w:val="both"/>
      </w:pPr>
      <w:proofErr w:type="gramStart"/>
      <w:r>
        <w:t>(</w:t>
      </w:r>
      <w:proofErr w:type="spellStart"/>
      <w:r>
        <w:t>пп</w:t>
      </w:r>
      <w:proofErr w:type="spellEnd"/>
      <w:r>
        <w:t>. 10.8 исключен.</w:t>
      </w:r>
      <w:proofErr w:type="gramEnd"/>
      <w:r>
        <w:t xml:space="preserve"> - </w:t>
      </w:r>
      <w:hyperlink r:id="rId85" w:history="1">
        <w:proofErr w:type="gramStart"/>
        <w:r>
          <w:rPr>
            <w:color w:val="0000FF"/>
          </w:rPr>
          <w:t>Постановление</w:t>
        </w:r>
      </w:hyperlink>
      <w:r>
        <w:t xml:space="preserve"> Совмина от 24.03.2017 N 221)</w:t>
      </w:r>
      <w:proofErr w:type="gramEnd"/>
    </w:p>
    <w:p w:rsidR="004B7E65" w:rsidRDefault="004B7E65">
      <w:pPr>
        <w:pStyle w:val="ConsPlusNormal"/>
        <w:ind w:firstLine="540"/>
        <w:jc w:val="both"/>
      </w:pPr>
      <w:r>
        <w:t>10.9. направляют (в случае необходимости) членов организационной комиссии в другие пункты проведения тестирования для оказания содействия и практической помощи в подготовке и проведении централизованного тестирования;</w:t>
      </w:r>
    </w:p>
    <w:p w:rsidR="004B7E65" w:rsidRDefault="004B7E65">
      <w:pPr>
        <w:pStyle w:val="ConsPlusNormal"/>
        <w:ind w:firstLine="540"/>
        <w:jc w:val="both"/>
      </w:pPr>
      <w:r>
        <w:t>10.10. направляют (в случае необходимости) заявки учреждениям общего среднего, профессионально-технического и среднего специального образования, на обеспечение пунктов проведения тестирования дополнительными аудиториями;</w:t>
      </w:r>
    </w:p>
    <w:p w:rsidR="004B7E65" w:rsidRDefault="004B7E65">
      <w:pPr>
        <w:pStyle w:val="ConsPlusNormal"/>
        <w:jc w:val="both"/>
      </w:pPr>
      <w:r>
        <w:t xml:space="preserve">(в ред. </w:t>
      </w:r>
      <w:hyperlink r:id="rId86" w:history="1">
        <w:r>
          <w:rPr>
            <w:color w:val="0000FF"/>
          </w:rPr>
          <w:t>постановления</w:t>
        </w:r>
      </w:hyperlink>
      <w:r>
        <w:t xml:space="preserve"> Совмина от 04.08.2011 N 1049)</w:t>
      </w:r>
    </w:p>
    <w:p w:rsidR="004B7E65" w:rsidRDefault="004B7E65">
      <w:pPr>
        <w:pStyle w:val="ConsPlusNormal"/>
        <w:ind w:firstLine="540"/>
        <w:jc w:val="both"/>
      </w:pPr>
      <w:r>
        <w:t>10.11. вносят в РИКЗ предложения по совершенствованию организации и проведения централизованного тестирования.</w:t>
      </w:r>
    </w:p>
    <w:p w:rsidR="004B7E65" w:rsidRDefault="004B7E65">
      <w:pPr>
        <w:pStyle w:val="ConsPlusNormal"/>
        <w:ind w:firstLine="540"/>
        <w:jc w:val="both"/>
      </w:pPr>
      <w:r>
        <w:t>11. Учреждения образования, определенные в качестве пунктов проведения тестирования:</w:t>
      </w:r>
    </w:p>
    <w:p w:rsidR="004B7E65" w:rsidRDefault="004B7E65">
      <w:pPr>
        <w:pStyle w:val="ConsPlusNormal"/>
        <w:jc w:val="both"/>
      </w:pPr>
      <w:r>
        <w:t xml:space="preserve">(в ред. постановлений Совмина от 22.02.2008 </w:t>
      </w:r>
      <w:hyperlink r:id="rId87" w:history="1">
        <w:r>
          <w:rPr>
            <w:color w:val="0000FF"/>
          </w:rPr>
          <w:t>N 257</w:t>
        </w:r>
      </w:hyperlink>
      <w:r>
        <w:t xml:space="preserve">, от 17.04.2014 </w:t>
      </w:r>
      <w:hyperlink r:id="rId88" w:history="1">
        <w:r>
          <w:rPr>
            <w:color w:val="0000FF"/>
          </w:rPr>
          <w:t>N 363</w:t>
        </w:r>
      </w:hyperlink>
      <w:r>
        <w:t>)</w:t>
      </w:r>
    </w:p>
    <w:p w:rsidR="004B7E65" w:rsidRDefault="004B7E65">
      <w:pPr>
        <w:pStyle w:val="ConsPlusNormal"/>
        <w:ind w:firstLine="540"/>
        <w:jc w:val="both"/>
      </w:pPr>
      <w:r>
        <w:t>11.1. обеспечивают сопровождение централизованного тестирования в соответствии с требованиями настоящего Положения;</w:t>
      </w:r>
    </w:p>
    <w:p w:rsidR="004B7E65" w:rsidRDefault="004B7E65">
      <w:pPr>
        <w:pStyle w:val="ConsPlusNormal"/>
        <w:ind w:firstLine="540"/>
        <w:jc w:val="both"/>
      </w:pPr>
      <w:r>
        <w:t>11.2. ежегодно до 1 февраля вносят в РИКЗ предложения по составу организационных комиссий;</w:t>
      </w:r>
    </w:p>
    <w:p w:rsidR="004B7E65" w:rsidRDefault="004B7E65">
      <w:pPr>
        <w:pStyle w:val="ConsPlusNormal"/>
        <w:jc w:val="both"/>
      </w:pPr>
      <w:r>
        <w:lastRenderedPageBreak/>
        <w:t xml:space="preserve">(в ред. </w:t>
      </w:r>
      <w:hyperlink r:id="rId89" w:history="1">
        <w:r>
          <w:rPr>
            <w:color w:val="0000FF"/>
          </w:rPr>
          <w:t>постановления</w:t>
        </w:r>
      </w:hyperlink>
      <w:r>
        <w:t xml:space="preserve"> Совмина от 22.02.2008 N 257)</w:t>
      </w:r>
    </w:p>
    <w:p w:rsidR="004B7E65" w:rsidRDefault="004B7E65">
      <w:pPr>
        <w:pStyle w:val="ConsPlusNormal"/>
        <w:ind w:firstLine="540"/>
        <w:jc w:val="both"/>
      </w:pPr>
      <w:r>
        <w:t>11.3. определяют ответственных организаторов и организаторов из числа работников, заключают договоры на выполнение работ по обеспечению проведения централизованного тестирования в пункте проведения централизованного тестирования в соответствии с требованиями настоящего Положения с иными лицами;</w:t>
      </w:r>
    </w:p>
    <w:p w:rsidR="004B7E65" w:rsidRDefault="004B7E65">
      <w:pPr>
        <w:pStyle w:val="ConsPlusNormal"/>
        <w:ind w:firstLine="540"/>
        <w:jc w:val="both"/>
      </w:pPr>
      <w:r>
        <w:t>11.4. организуют инструктирование членов организационной комиссии, ответственных организаторов и организаторов и иных лиц, привлекаемых к сопровождению централизованного тестирования;</w:t>
      </w:r>
    </w:p>
    <w:p w:rsidR="004B7E65" w:rsidRDefault="004B7E65">
      <w:pPr>
        <w:pStyle w:val="ConsPlusNormal"/>
        <w:ind w:firstLine="540"/>
        <w:jc w:val="both"/>
      </w:pPr>
      <w:r>
        <w:t>11.5. информируют граждан о местонахождении и порядке работы пунктов регистрации, графике и условиях проведения централизованного тестирования;</w:t>
      </w:r>
    </w:p>
    <w:p w:rsidR="004B7E65" w:rsidRDefault="004B7E65">
      <w:pPr>
        <w:pStyle w:val="ConsPlusNormal"/>
        <w:ind w:firstLine="540"/>
        <w:jc w:val="both"/>
      </w:pPr>
      <w:r>
        <w:t>11.6. организуют пункты регистрации, обеспечивают их работу, а также техническое оснащение организационных комиссий (помещения, компьютеры с необходимым программным обеспечением, принтеры, сейф (металлический ящик), расходные материалы);</w:t>
      </w:r>
    </w:p>
    <w:p w:rsidR="004B7E65" w:rsidRDefault="004B7E65">
      <w:pPr>
        <w:pStyle w:val="ConsPlusNormal"/>
        <w:jc w:val="both"/>
      </w:pPr>
      <w:r>
        <w:t>(</w:t>
      </w:r>
      <w:proofErr w:type="spellStart"/>
      <w:r>
        <w:t>пп</w:t>
      </w:r>
      <w:proofErr w:type="spellEnd"/>
      <w:r>
        <w:t xml:space="preserve">. 11.6 в ред. </w:t>
      </w:r>
      <w:hyperlink r:id="rId90" w:history="1">
        <w:r>
          <w:rPr>
            <w:color w:val="0000FF"/>
          </w:rPr>
          <w:t>постановления</w:t>
        </w:r>
      </w:hyperlink>
      <w:r>
        <w:t xml:space="preserve"> Совмина от 22.02.2008 N 257)</w:t>
      </w:r>
    </w:p>
    <w:p w:rsidR="004B7E65" w:rsidRDefault="004B7E65">
      <w:pPr>
        <w:pStyle w:val="ConsPlusNormal"/>
        <w:ind w:firstLine="540"/>
        <w:jc w:val="both"/>
      </w:pPr>
      <w:r>
        <w:t>11.7. формируют ежегодно до 1 мая перечни аудиторий для проведения централизованного тестирования, составленные в очередности использования аудиторий, с указанием количества посадочных мест для абитуриентов в каждой;</w:t>
      </w:r>
    </w:p>
    <w:p w:rsidR="004B7E65" w:rsidRDefault="004B7E65">
      <w:pPr>
        <w:pStyle w:val="ConsPlusNormal"/>
        <w:jc w:val="both"/>
      </w:pPr>
      <w:r>
        <w:t>(</w:t>
      </w:r>
      <w:proofErr w:type="spellStart"/>
      <w:r>
        <w:t>пп</w:t>
      </w:r>
      <w:proofErr w:type="spellEnd"/>
      <w:r>
        <w:t xml:space="preserve">. 11.7 в ред. </w:t>
      </w:r>
      <w:hyperlink r:id="rId91" w:history="1">
        <w:r>
          <w:rPr>
            <w:color w:val="0000FF"/>
          </w:rPr>
          <w:t>постановления</w:t>
        </w:r>
      </w:hyperlink>
      <w:r>
        <w:t xml:space="preserve"> Совмина от 24.03.2017 N 221)</w:t>
      </w:r>
    </w:p>
    <w:p w:rsidR="004B7E65" w:rsidRDefault="004B7E65">
      <w:pPr>
        <w:pStyle w:val="ConsPlusNormal"/>
        <w:ind w:firstLine="540"/>
        <w:jc w:val="both"/>
      </w:pPr>
      <w:r>
        <w:t xml:space="preserve">11.8. представляют в РИКЗ заявки на экзаменационные материалы для проведения централизованного тестирования по форме согласно </w:t>
      </w:r>
      <w:hyperlink w:anchor="P610" w:history="1">
        <w:r>
          <w:rPr>
            <w:color w:val="0000FF"/>
          </w:rPr>
          <w:t>приложению 3</w:t>
        </w:r>
      </w:hyperlink>
      <w:r>
        <w:t xml:space="preserve">, составленные на основании базы данных абитуриентов по форме согласно </w:t>
      </w:r>
      <w:hyperlink w:anchor="P656" w:history="1">
        <w:r>
          <w:rPr>
            <w:color w:val="0000FF"/>
          </w:rPr>
          <w:t>приложению 4</w:t>
        </w:r>
      </w:hyperlink>
      <w:r>
        <w:t>;</w:t>
      </w:r>
    </w:p>
    <w:p w:rsidR="004B7E65" w:rsidRDefault="004B7E65">
      <w:pPr>
        <w:pStyle w:val="ConsPlusNormal"/>
        <w:jc w:val="both"/>
      </w:pPr>
      <w:r>
        <w:t>(</w:t>
      </w:r>
      <w:proofErr w:type="spellStart"/>
      <w:r>
        <w:t>пп</w:t>
      </w:r>
      <w:proofErr w:type="spellEnd"/>
      <w:r>
        <w:t xml:space="preserve">. 11.8 в ред. </w:t>
      </w:r>
      <w:hyperlink r:id="rId92" w:history="1">
        <w:r>
          <w:rPr>
            <w:color w:val="0000FF"/>
          </w:rPr>
          <w:t>постановления</w:t>
        </w:r>
      </w:hyperlink>
      <w:r>
        <w:t xml:space="preserve"> Совмина от 24.03.2017 N 221)</w:t>
      </w:r>
    </w:p>
    <w:p w:rsidR="004B7E65" w:rsidRDefault="004B7E65">
      <w:pPr>
        <w:pStyle w:val="ConsPlusNormal"/>
        <w:ind w:firstLine="540"/>
        <w:jc w:val="both"/>
      </w:pPr>
      <w:r>
        <w:t>11.9. обеспечивают организацию пропускного режима и поста медицинской помощи в пунктах проведения тестирования в дни проведения централизованного тестирования;</w:t>
      </w:r>
    </w:p>
    <w:p w:rsidR="004B7E65" w:rsidRDefault="004B7E65">
      <w:pPr>
        <w:pStyle w:val="ConsPlusNormal"/>
        <w:ind w:firstLine="540"/>
        <w:jc w:val="both"/>
      </w:pPr>
      <w:r>
        <w:t>11.10. обеспечивают выдачу сертификатов абитуриентам.</w:t>
      </w:r>
    </w:p>
    <w:p w:rsidR="004B7E65" w:rsidRDefault="004B7E65">
      <w:pPr>
        <w:pStyle w:val="ConsPlusNormal"/>
        <w:jc w:val="both"/>
      </w:pPr>
      <w:r>
        <w:t>(</w:t>
      </w:r>
      <w:proofErr w:type="spellStart"/>
      <w:r>
        <w:t>пп</w:t>
      </w:r>
      <w:proofErr w:type="spellEnd"/>
      <w:r>
        <w:t xml:space="preserve">. 11.10 в ред. </w:t>
      </w:r>
      <w:hyperlink r:id="rId93" w:history="1">
        <w:r>
          <w:rPr>
            <w:color w:val="0000FF"/>
          </w:rPr>
          <w:t>постановления</w:t>
        </w:r>
      </w:hyperlink>
      <w:r>
        <w:t xml:space="preserve"> Совмина от 27.04.2015 N 338)</w:t>
      </w:r>
    </w:p>
    <w:p w:rsidR="004B7E65" w:rsidRDefault="004B7E65">
      <w:pPr>
        <w:pStyle w:val="ConsPlusNormal"/>
        <w:jc w:val="both"/>
      </w:pPr>
    </w:p>
    <w:p w:rsidR="004B7E65" w:rsidRDefault="004B7E65">
      <w:pPr>
        <w:pStyle w:val="ConsPlusNormal"/>
        <w:jc w:val="center"/>
        <w:outlineLvl w:val="1"/>
      </w:pPr>
      <w:r>
        <w:rPr>
          <w:b/>
        </w:rPr>
        <w:t>ГЛАВА 3</w:t>
      </w:r>
    </w:p>
    <w:p w:rsidR="004B7E65" w:rsidRDefault="004B7E65">
      <w:pPr>
        <w:pStyle w:val="ConsPlusNormal"/>
        <w:jc w:val="center"/>
      </w:pPr>
      <w:r>
        <w:rPr>
          <w:b/>
        </w:rPr>
        <w:t>ПОРЯДОК РЕГИСТРАЦИИ АБИТУРИЕНТОВ, ФОРМИРОВАНИЯ И ПЕРЕДАЧИ БАЗЫ ДАННЫХ АБИТУРИЕНТОВ И ЗАЯВКИ НА ЭКЗАМЕНАЦИОННЫЕ МАТЕРИАЛЫ</w:t>
      </w:r>
    </w:p>
    <w:p w:rsidR="004B7E65" w:rsidRDefault="004B7E65">
      <w:pPr>
        <w:pStyle w:val="ConsPlusNormal"/>
        <w:jc w:val="both"/>
      </w:pPr>
    </w:p>
    <w:p w:rsidR="004B7E65" w:rsidRDefault="004B7E65">
      <w:pPr>
        <w:pStyle w:val="ConsPlusNormal"/>
        <w:ind w:firstLine="540"/>
        <w:jc w:val="both"/>
      </w:pPr>
      <w:r>
        <w:t xml:space="preserve">12. Регистрация абитуриентов для участия в централизованном тестировании проводится в пунктах регистрации в сроки, установленные в </w:t>
      </w:r>
      <w:hyperlink r:id="rId94" w:history="1">
        <w:r>
          <w:rPr>
            <w:color w:val="0000FF"/>
          </w:rPr>
          <w:t>пункте 17</w:t>
        </w:r>
      </w:hyperlink>
      <w:r>
        <w:t xml:space="preserve"> Правил приема лиц для получения высшего образования I ступени и </w:t>
      </w:r>
      <w:hyperlink r:id="rId95" w:history="1">
        <w:r>
          <w:rPr>
            <w:color w:val="0000FF"/>
          </w:rPr>
          <w:t>пункте 17</w:t>
        </w:r>
      </w:hyperlink>
      <w:r>
        <w:t xml:space="preserve"> Правил приема лиц для получения среднего специального образования, утвержденных Указом Президента Республики Беларусь от 7 февраля 2006 г. N 80. При регистрации абитуриент подает заявление по своему выбору на одном из государственных языков Республики Беларусь по формам согласно </w:t>
      </w:r>
      <w:hyperlink w:anchor="P823" w:history="1">
        <w:r>
          <w:rPr>
            <w:color w:val="0000FF"/>
          </w:rPr>
          <w:t>приложению 6</w:t>
        </w:r>
      </w:hyperlink>
      <w:r>
        <w:t xml:space="preserve"> и предъявляет </w:t>
      </w:r>
      <w:hyperlink r:id="rId96" w:history="1">
        <w:r>
          <w:rPr>
            <w:color w:val="0000FF"/>
          </w:rPr>
          <w:t>документ</w:t>
        </w:r>
      </w:hyperlink>
      <w:r>
        <w:t xml:space="preserve">, удостоверяющий личность, или </w:t>
      </w:r>
      <w:hyperlink r:id="rId97" w:history="1">
        <w:r>
          <w:rPr>
            <w:color w:val="0000FF"/>
          </w:rPr>
          <w:t>справку</w:t>
        </w:r>
      </w:hyperlink>
      <w:r>
        <w:t>, выдаваемую в случае утраты (хищения) документа, удостоверяющего личность. Абитуриент производит оплату за прием и оформление документов для участия в централизованном тестировании.</w:t>
      </w:r>
    </w:p>
    <w:p w:rsidR="004B7E65" w:rsidRDefault="004B7E65">
      <w:pPr>
        <w:pStyle w:val="ConsPlusNormal"/>
        <w:jc w:val="both"/>
      </w:pPr>
      <w:r>
        <w:t>(</w:t>
      </w:r>
      <w:proofErr w:type="gramStart"/>
      <w:r>
        <w:t>в</w:t>
      </w:r>
      <w:proofErr w:type="gramEnd"/>
      <w:r>
        <w:t xml:space="preserve"> ред. постановлений Совмина от 23.12.2008 </w:t>
      </w:r>
      <w:hyperlink r:id="rId98" w:history="1">
        <w:r>
          <w:rPr>
            <w:color w:val="0000FF"/>
          </w:rPr>
          <w:t>N 2010</w:t>
        </w:r>
      </w:hyperlink>
      <w:r>
        <w:t xml:space="preserve">, от 06.04.2009 </w:t>
      </w:r>
      <w:hyperlink r:id="rId99" w:history="1">
        <w:r>
          <w:rPr>
            <w:color w:val="0000FF"/>
          </w:rPr>
          <w:t>N 421</w:t>
        </w:r>
      </w:hyperlink>
      <w:r>
        <w:t xml:space="preserve">, от 17.04.2014 </w:t>
      </w:r>
      <w:hyperlink r:id="rId100" w:history="1">
        <w:r>
          <w:rPr>
            <w:color w:val="0000FF"/>
          </w:rPr>
          <w:t>N 363</w:t>
        </w:r>
      </w:hyperlink>
      <w:r>
        <w:t xml:space="preserve">, от 06.04.2016 </w:t>
      </w:r>
      <w:hyperlink r:id="rId101" w:history="1">
        <w:r>
          <w:rPr>
            <w:color w:val="0000FF"/>
          </w:rPr>
          <w:t>N 280</w:t>
        </w:r>
      </w:hyperlink>
      <w:r>
        <w:t xml:space="preserve">, от 24.03.2017 </w:t>
      </w:r>
      <w:hyperlink r:id="rId102" w:history="1">
        <w:r>
          <w:rPr>
            <w:color w:val="0000FF"/>
          </w:rPr>
          <w:t>N 221</w:t>
        </w:r>
      </w:hyperlink>
      <w:r>
        <w:t>)</w:t>
      </w:r>
    </w:p>
    <w:p w:rsidR="004B7E65" w:rsidRDefault="004B7E65">
      <w:pPr>
        <w:pStyle w:val="ConsPlusNormal"/>
        <w:ind w:firstLine="540"/>
        <w:jc w:val="both"/>
      </w:pPr>
      <w:r>
        <w:t xml:space="preserve">По окончании регистрации и подтверждения факта оплаты за прием и оформление документов для участия в централизованном тестировании в </w:t>
      </w:r>
      <w:hyperlink r:id="rId103" w:history="1">
        <w:r>
          <w:rPr>
            <w:color w:val="0000FF"/>
          </w:rPr>
          <w:t>порядке</w:t>
        </w:r>
      </w:hyperlink>
      <w:r>
        <w:t>, установленном законодательством, абитуриенту выдается пропуск.</w:t>
      </w:r>
    </w:p>
    <w:p w:rsidR="004B7E65" w:rsidRDefault="004B7E65">
      <w:pPr>
        <w:pStyle w:val="ConsPlusNormal"/>
        <w:jc w:val="both"/>
      </w:pPr>
      <w:r>
        <w:t xml:space="preserve">(часть вторая п. 12 введена </w:t>
      </w:r>
      <w:hyperlink r:id="rId104" w:history="1">
        <w:r>
          <w:rPr>
            <w:color w:val="0000FF"/>
          </w:rPr>
          <w:t>постановлением</w:t>
        </w:r>
      </w:hyperlink>
      <w:r>
        <w:t xml:space="preserve"> Совмина от 27.04.2015 N 338; в ред. </w:t>
      </w:r>
      <w:hyperlink r:id="rId105" w:history="1">
        <w:r>
          <w:rPr>
            <w:color w:val="0000FF"/>
          </w:rPr>
          <w:t>постановления</w:t>
        </w:r>
      </w:hyperlink>
      <w:r>
        <w:t xml:space="preserve"> Совмина от 06.04.2016 N 280)</w:t>
      </w:r>
    </w:p>
    <w:p w:rsidR="004B7E65" w:rsidRDefault="004B7E65">
      <w:pPr>
        <w:pStyle w:val="ConsPlusNormal"/>
        <w:ind w:firstLine="540"/>
        <w:jc w:val="both"/>
      </w:pPr>
      <w:proofErr w:type="gramStart"/>
      <w:r>
        <w:t xml:space="preserve">Абитуриенты из числа иностранных граждан, лиц без гражданства и граждан Республики Беларусь, постоянно проживающие на территории иностранных государств, могут направлять в пункт регистрации копию </w:t>
      </w:r>
      <w:hyperlink r:id="rId106" w:history="1">
        <w:r>
          <w:rPr>
            <w:color w:val="0000FF"/>
          </w:rPr>
          <w:t>документа</w:t>
        </w:r>
      </w:hyperlink>
      <w:r>
        <w:t xml:space="preserve">, удостоверяющего личность, и заявление по почте, заполнив его по своему выбору на одном из государственных языков </w:t>
      </w:r>
      <w:r>
        <w:lastRenderedPageBreak/>
        <w:t xml:space="preserve">Республики Беларусь по формам согласно </w:t>
      </w:r>
      <w:hyperlink w:anchor="P1347" w:history="1">
        <w:r>
          <w:rPr>
            <w:color w:val="0000FF"/>
          </w:rPr>
          <w:t>приложению 7</w:t>
        </w:r>
      </w:hyperlink>
      <w:r>
        <w:t>. Указанные абитуриенты по прибытии в Республику Беларусь получают пропуск после подтверждения факта</w:t>
      </w:r>
      <w:proofErr w:type="gramEnd"/>
      <w:r>
        <w:t xml:space="preserve"> оплаты за прием и оформление документов для участия в централизованном тестировании в порядке, установленном законодательством, и предъявления документа, удостоверяющего личность.</w:t>
      </w:r>
    </w:p>
    <w:p w:rsidR="004B7E65" w:rsidRDefault="004B7E65">
      <w:pPr>
        <w:pStyle w:val="ConsPlusNormal"/>
        <w:jc w:val="both"/>
      </w:pPr>
      <w:r>
        <w:t xml:space="preserve">(в ред. постановлений Совмина от 17.04.2014 </w:t>
      </w:r>
      <w:hyperlink r:id="rId107" w:history="1">
        <w:r>
          <w:rPr>
            <w:color w:val="0000FF"/>
          </w:rPr>
          <w:t>N 363</w:t>
        </w:r>
      </w:hyperlink>
      <w:r>
        <w:t xml:space="preserve">, от 27.04.2015 </w:t>
      </w:r>
      <w:hyperlink r:id="rId108" w:history="1">
        <w:r>
          <w:rPr>
            <w:color w:val="0000FF"/>
          </w:rPr>
          <w:t>N 338</w:t>
        </w:r>
      </w:hyperlink>
      <w:r>
        <w:t xml:space="preserve">, от 06.04.2016 </w:t>
      </w:r>
      <w:hyperlink r:id="rId109" w:history="1">
        <w:r>
          <w:rPr>
            <w:color w:val="0000FF"/>
          </w:rPr>
          <w:t>N 280</w:t>
        </w:r>
      </w:hyperlink>
      <w:r>
        <w:t>)</w:t>
      </w:r>
    </w:p>
    <w:p w:rsidR="004B7E65" w:rsidRDefault="004B7E65">
      <w:pPr>
        <w:pStyle w:val="ConsPlusNormal"/>
        <w:ind w:firstLine="540"/>
        <w:jc w:val="both"/>
      </w:pPr>
      <w:r>
        <w:t xml:space="preserve">Часть исключена. - </w:t>
      </w:r>
      <w:hyperlink r:id="rId110" w:history="1">
        <w:r>
          <w:rPr>
            <w:color w:val="0000FF"/>
          </w:rPr>
          <w:t>Постановление</w:t>
        </w:r>
      </w:hyperlink>
      <w:r>
        <w:t xml:space="preserve"> Совмина от 27.04.2015 N 338.</w:t>
      </w:r>
    </w:p>
    <w:p w:rsidR="004B7E65" w:rsidRDefault="004B7E65">
      <w:pPr>
        <w:pStyle w:val="ConsPlusNormal"/>
        <w:ind w:firstLine="540"/>
        <w:jc w:val="both"/>
      </w:pPr>
      <w:bookmarkStart w:id="2" w:name="P187"/>
      <w:bookmarkEnd w:id="2"/>
      <w:proofErr w:type="gramStart"/>
      <w:r>
        <w:t xml:space="preserve">Абитуриенты, с которых не взимается плата за прием и оформление документов для участия в централизованном тестировании согласно </w:t>
      </w:r>
      <w:hyperlink r:id="rId111" w:history="1">
        <w:r>
          <w:rPr>
            <w:color w:val="0000FF"/>
          </w:rPr>
          <w:t>постановлению</w:t>
        </w:r>
      </w:hyperlink>
      <w:r>
        <w:t xml:space="preserve"> Совета Министров Республики Беларусь от 16 апреля 2008 г. N 565 "О взимании платы за прием и оформление документов для участия абитуриентов в централизованном тестировании и внесении дополнений и изменений в некоторые постановления Совета Министров Республики Беларусь" (Национальный реестр правовых актов Республики</w:t>
      </w:r>
      <w:proofErr w:type="gramEnd"/>
      <w:r>
        <w:t xml:space="preserve"> </w:t>
      </w:r>
      <w:proofErr w:type="gramStart"/>
      <w:r>
        <w:t>Беларусь, 2008 г., N 95, 5/27523), при подаче заявления представляют:</w:t>
      </w:r>
      <w:proofErr w:type="gramEnd"/>
    </w:p>
    <w:p w:rsidR="004B7E65" w:rsidRDefault="004B7E65">
      <w:pPr>
        <w:pStyle w:val="ConsPlusNormal"/>
        <w:jc w:val="both"/>
      </w:pPr>
      <w:r>
        <w:t xml:space="preserve">(в ред. </w:t>
      </w:r>
      <w:hyperlink r:id="rId112" w:history="1">
        <w:r>
          <w:rPr>
            <w:color w:val="0000FF"/>
          </w:rPr>
          <w:t>постановления</w:t>
        </w:r>
      </w:hyperlink>
      <w:r>
        <w:t xml:space="preserve"> Совмина от 27.04.2015 N 338)</w:t>
      </w:r>
    </w:p>
    <w:p w:rsidR="004B7E65" w:rsidRDefault="004B7E65">
      <w:pPr>
        <w:pStyle w:val="ConsPlusNormal"/>
        <w:ind w:firstLine="540"/>
        <w:jc w:val="both"/>
      </w:pPr>
      <w:r>
        <w:t>ксерокопии единого билета либо иных документов, подтверждающих наличие статуса детей-сирот, детей, оставшихся без попечения родителей, лица из числа детей-сирот и детей, оставшихся без попечения родителей, - для детей-сирот, детей, оставшихся без попечения родителей, а также для лиц из числа детей-сирот и детей, оставшихся без попечения родителей;</w:t>
      </w:r>
    </w:p>
    <w:p w:rsidR="004B7E65" w:rsidRDefault="004B7E65">
      <w:pPr>
        <w:pStyle w:val="ConsPlusNormal"/>
        <w:ind w:firstLine="540"/>
        <w:jc w:val="both"/>
      </w:pPr>
      <w:r>
        <w:t>ксерокопию удостоверения инвалида - для инвалидов I и II группы или детей-инвалидов в возрасте до 18 лет;</w:t>
      </w:r>
    </w:p>
    <w:p w:rsidR="004B7E65" w:rsidRDefault="004B7E65">
      <w:pPr>
        <w:pStyle w:val="ConsPlusNormal"/>
        <w:ind w:firstLine="540"/>
        <w:jc w:val="both"/>
      </w:pPr>
      <w:r>
        <w:t xml:space="preserve">ксерокопию удостоверения инвалида Отечественной войны или </w:t>
      </w:r>
      <w:hyperlink r:id="rId113" w:history="1">
        <w:r>
          <w:rPr>
            <w:color w:val="0000FF"/>
          </w:rPr>
          <w:t>удостоверения</w:t>
        </w:r>
      </w:hyperlink>
      <w:r>
        <w:t xml:space="preserve"> инвалида боевых действий на территории других государств:</w:t>
      </w:r>
    </w:p>
    <w:p w:rsidR="004B7E65" w:rsidRDefault="004B7E65">
      <w:pPr>
        <w:pStyle w:val="ConsPlusNormal"/>
        <w:jc w:val="both"/>
      </w:pPr>
      <w:r>
        <w:t xml:space="preserve">(в ред. </w:t>
      </w:r>
      <w:hyperlink r:id="rId114" w:history="1">
        <w:r>
          <w:rPr>
            <w:color w:val="0000FF"/>
          </w:rPr>
          <w:t>постановления</w:t>
        </w:r>
      </w:hyperlink>
      <w:r>
        <w:t xml:space="preserve"> Совмина от 28.11.2014 N 1114)</w:t>
      </w:r>
    </w:p>
    <w:p w:rsidR="004B7E65" w:rsidRDefault="004B7E65">
      <w:pPr>
        <w:pStyle w:val="ConsPlusNormal"/>
        <w:ind w:firstLine="540"/>
        <w:jc w:val="both"/>
      </w:pPr>
      <w:r>
        <w:t>для абитуриентов из семей военнослужащих, ставших инвалидами вследствие ранения, контузии, увечья или заболевания, полученных при защите Отечества или исполнении обязанностей военной службы в государствах, где велись боевые действия;</w:t>
      </w:r>
    </w:p>
    <w:p w:rsidR="004B7E65" w:rsidRDefault="004B7E65">
      <w:pPr>
        <w:pStyle w:val="ConsPlusNormal"/>
        <w:jc w:val="both"/>
      </w:pPr>
      <w:r>
        <w:t xml:space="preserve">(в ред. </w:t>
      </w:r>
      <w:hyperlink r:id="rId115" w:history="1">
        <w:r>
          <w:rPr>
            <w:color w:val="0000FF"/>
          </w:rPr>
          <w:t>постановления</w:t>
        </w:r>
      </w:hyperlink>
      <w:r>
        <w:t xml:space="preserve"> Совмина от 25.06.2010 N 970)</w:t>
      </w:r>
    </w:p>
    <w:p w:rsidR="004B7E65" w:rsidRDefault="004B7E65">
      <w:pPr>
        <w:pStyle w:val="ConsPlusNormal"/>
        <w:ind w:firstLine="540"/>
        <w:jc w:val="both"/>
      </w:pPr>
      <w:r>
        <w:t>для абитуриентов из семей военнослужащих, лиц начальствующего и рядового состава Следственного комитета, Государственного комитета судебных экспертиз, органов внутренних дел, ставших инвалидами вследствие ранения, контузии, увечья или заболевания, полученных при исполнении служебных обязанностей в районах боевых действий;</w:t>
      </w:r>
    </w:p>
    <w:p w:rsidR="004B7E65" w:rsidRDefault="004B7E65">
      <w:pPr>
        <w:pStyle w:val="ConsPlusNormal"/>
        <w:jc w:val="both"/>
      </w:pPr>
      <w:r>
        <w:t xml:space="preserve">(абзац введен </w:t>
      </w:r>
      <w:hyperlink r:id="rId116" w:history="1">
        <w:r>
          <w:rPr>
            <w:color w:val="0000FF"/>
          </w:rPr>
          <w:t>постановлением</w:t>
        </w:r>
      </w:hyperlink>
      <w:r>
        <w:t xml:space="preserve"> Совмина от 25.06.2010 N 970; в ред. постановлений Совмина от 09.12.2011 </w:t>
      </w:r>
      <w:hyperlink r:id="rId117" w:history="1">
        <w:r>
          <w:rPr>
            <w:color w:val="0000FF"/>
          </w:rPr>
          <w:t>N 1663</w:t>
        </w:r>
      </w:hyperlink>
      <w:r>
        <w:t xml:space="preserve">, от 22.08.2013 </w:t>
      </w:r>
      <w:hyperlink r:id="rId118" w:history="1">
        <w:r>
          <w:rPr>
            <w:color w:val="0000FF"/>
          </w:rPr>
          <w:t>N 736</w:t>
        </w:r>
      </w:hyperlink>
      <w:r>
        <w:t>)</w:t>
      </w:r>
    </w:p>
    <w:p w:rsidR="004B7E65" w:rsidRDefault="004B7E65">
      <w:pPr>
        <w:pStyle w:val="ConsPlusNormal"/>
        <w:ind w:firstLine="540"/>
        <w:jc w:val="both"/>
      </w:pPr>
      <w:r>
        <w:t>для абитуриентов из семей работников, обслуживавших действующие воинские контингенты в Афганистане или в других государствах и ставших инвалидами вследствие ранения, контузии, увечья или заболевания, полученных в период ведения боевых действий,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4B7E65" w:rsidRDefault="004B7E65">
      <w:pPr>
        <w:pStyle w:val="ConsPlusNormal"/>
        <w:jc w:val="both"/>
      </w:pPr>
      <w:r>
        <w:t xml:space="preserve">(абзац введен </w:t>
      </w:r>
      <w:hyperlink r:id="rId119" w:history="1">
        <w:r>
          <w:rPr>
            <w:color w:val="0000FF"/>
          </w:rPr>
          <w:t>постановлением</w:t>
        </w:r>
      </w:hyperlink>
      <w:r>
        <w:t xml:space="preserve"> Совмина от 25.06.2010 N 970)</w:t>
      </w:r>
    </w:p>
    <w:p w:rsidR="004B7E65" w:rsidRDefault="004B7E65">
      <w:pPr>
        <w:pStyle w:val="ConsPlusNormal"/>
        <w:ind w:firstLine="540"/>
        <w:jc w:val="both"/>
      </w:pPr>
      <w:proofErr w:type="gramStart"/>
      <w:r>
        <w:t>ксерокопию удостоверения инвалида о праве на льготы - для абитуриентов из семей граждан, в том числе уволенных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w:t>
      </w:r>
      <w:proofErr w:type="gramEnd"/>
      <w:r>
        <w:t xml:space="preserve">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4B7E65" w:rsidRDefault="004B7E65">
      <w:pPr>
        <w:pStyle w:val="ConsPlusNormal"/>
        <w:jc w:val="both"/>
      </w:pPr>
      <w:r>
        <w:lastRenderedPageBreak/>
        <w:t xml:space="preserve">(абзац введен </w:t>
      </w:r>
      <w:hyperlink r:id="rId120" w:history="1">
        <w:r>
          <w:rPr>
            <w:color w:val="0000FF"/>
          </w:rPr>
          <w:t>постановлением</w:t>
        </w:r>
      </w:hyperlink>
      <w:r>
        <w:t xml:space="preserve"> Совмина от 25.06.2010 N 970; в ред. постановлений Совмина от 09.12.2011 </w:t>
      </w:r>
      <w:hyperlink r:id="rId121" w:history="1">
        <w:r>
          <w:rPr>
            <w:color w:val="0000FF"/>
          </w:rPr>
          <w:t>N 1663</w:t>
        </w:r>
      </w:hyperlink>
      <w:r>
        <w:t xml:space="preserve">, от 22.08.2013 </w:t>
      </w:r>
      <w:hyperlink r:id="rId122" w:history="1">
        <w:r>
          <w:rPr>
            <w:color w:val="0000FF"/>
          </w:rPr>
          <w:t>N 736</w:t>
        </w:r>
      </w:hyperlink>
      <w:r>
        <w:t xml:space="preserve">, от 28.11.2014 </w:t>
      </w:r>
      <w:hyperlink r:id="rId123" w:history="1">
        <w:r>
          <w:rPr>
            <w:color w:val="0000FF"/>
          </w:rPr>
          <w:t>N 1114</w:t>
        </w:r>
      </w:hyperlink>
      <w:r>
        <w:t>)</w:t>
      </w:r>
    </w:p>
    <w:p w:rsidR="004B7E65" w:rsidRDefault="004B7E65">
      <w:pPr>
        <w:pStyle w:val="ConsPlusNormal"/>
        <w:ind w:firstLine="540"/>
        <w:jc w:val="both"/>
      </w:pPr>
      <w:r>
        <w:t>ксерокопию удостоверения о праве на льготы (справки о праве на льготы для детей):</w:t>
      </w:r>
    </w:p>
    <w:p w:rsidR="004B7E65" w:rsidRDefault="004B7E65">
      <w:pPr>
        <w:pStyle w:val="ConsPlusNormal"/>
        <w:jc w:val="both"/>
      </w:pPr>
      <w:r>
        <w:t xml:space="preserve">(абзац введен </w:t>
      </w:r>
      <w:hyperlink r:id="rId124" w:history="1">
        <w:r>
          <w:rPr>
            <w:color w:val="0000FF"/>
          </w:rPr>
          <w:t>постановлением</w:t>
        </w:r>
      </w:hyperlink>
      <w:r>
        <w:t xml:space="preserve"> Совмина от 25.06.2010 N 970)</w:t>
      </w:r>
    </w:p>
    <w:p w:rsidR="004B7E65" w:rsidRDefault="004B7E65">
      <w:pPr>
        <w:pStyle w:val="ConsPlusNormal"/>
        <w:ind w:firstLine="540"/>
        <w:jc w:val="both"/>
      </w:pPr>
      <w:proofErr w:type="gramStart"/>
      <w:r>
        <w:t>для абитуриентов из семей военнослужащих, лиц начальствующего и рядового состава Следственного комитета, Государственного комитета судебных экспертиз, органов внутренних дел, погибших (умерших) при исполнении воинского или служебного долга в Афганистане либо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w:t>
      </w:r>
      <w:proofErr w:type="gramEnd"/>
      <w:r>
        <w:t xml:space="preserve">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4B7E65" w:rsidRDefault="004B7E65">
      <w:pPr>
        <w:pStyle w:val="ConsPlusNormal"/>
        <w:jc w:val="both"/>
      </w:pPr>
      <w:r>
        <w:t xml:space="preserve">(абзац введен </w:t>
      </w:r>
      <w:hyperlink r:id="rId125" w:history="1">
        <w:r>
          <w:rPr>
            <w:color w:val="0000FF"/>
          </w:rPr>
          <w:t>постановлением</w:t>
        </w:r>
      </w:hyperlink>
      <w:r>
        <w:t xml:space="preserve"> Совмина от 25.06.2010 N 970; в ред. постановлений Совмина от 09.12.2011 </w:t>
      </w:r>
      <w:hyperlink r:id="rId126" w:history="1">
        <w:r>
          <w:rPr>
            <w:color w:val="0000FF"/>
          </w:rPr>
          <w:t>N 1663</w:t>
        </w:r>
      </w:hyperlink>
      <w:r>
        <w:t xml:space="preserve">, от 22.08.2013 </w:t>
      </w:r>
      <w:hyperlink r:id="rId127" w:history="1">
        <w:r>
          <w:rPr>
            <w:color w:val="0000FF"/>
          </w:rPr>
          <w:t>N 736</w:t>
        </w:r>
      </w:hyperlink>
      <w:r>
        <w:t>)</w:t>
      </w:r>
    </w:p>
    <w:p w:rsidR="004B7E65" w:rsidRDefault="004B7E65">
      <w:pPr>
        <w:pStyle w:val="ConsPlusNormal"/>
        <w:ind w:firstLine="540"/>
        <w:jc w:val="both"/>
      </w:pPr>
      <w:proofErr w:type="gramStart"/>
      <w:r>
        <w:t>для абитуриентов из семей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w:t>
      </w:r>
      <w:proofErr w:type="gramEnd"/>
      <w:r>
        <w:t xml:space="preserve">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4B7E65" w:rsidRDefault="004B7E65">
      <w:pPr>
        <w:pStyle w:val="ConsPlusNormal"/>
        <w:jc w:val="both"/>
      </w:pPr>
      <w:r>
        <w:t xml:space="preserve">(абзац введен </w:t>
      </w:r>
      <w:hyperlink r:id="rId128" w:history="1">
        <w:r>
          <w:rPr>
            <w:color w:val="0000FF"/>
          </w:rPr>
          <w:t>постановлением</w:t>
        </w:r>
      </w:hyperlink>
      <w:r>
        <w:t xml:space="preserve"> Совмина от 25.06.2010 N 970; в ред. постановлений Совмина от 09.12.2011 </w:t>
      </w:r>
      <w:hyperlink r:id="rId129" w:history="1">
        <w:r>
          <w:rPr>
            <w:color w:val="0000FF"/>
          </w:rPr>
          <w:t>N 1663</w:t>
        </w:r>
      </w:hyperlink>
      <w:r>
        <w:t xml:space="preserve">, от 22.08.2013 </w:t>
      </w:r>
      <w:hyperlink r:id="rId130" w:history="1">
        <w:r>
          <w:rPr>
            <w:color w:val="0000FF"/>
          </w:rPr>
          <w:t>N 736</w:t>
        </w:r>
      </w:hyperlink>
      <w:r>
        <w:t>)</w:t>
      </w:r>
    </w:p>
    <w:p w:rsidR="004B7E65" w:rsidRDefault="004B7E65">
      <w:pPr>
        <w:pStyle w:val="ConsPlusNormal"/>
        <w:ind w:firstLine="540"/>
        <w:jc w:val="both"/>
      </w:pPr>
      <w:r>
        <w:t>выписку из медицинских документов - для лиц, страдающих онкологическими заболеваниями или больных туберкулезом;</w:t>
      </w:r>
    </w:p>
    <w:p w:rsidR="004B7E65" w:rsidRDefault="004B7E65">
      <w:pPr>
        <w:pStyle w:val="ConsPlusNormal"/>
        <w:ind w:firstLine="540"/>
        <w:jc w:val="both"/>
      </w:pPr>
      <w:r>
        <w:t>справку о месте жительства и составе семьи - для лиц из семей, в которых воспитывается трое и более несовершеннолетних детей.</w:t>
      </w:r>
    </w:p>
    <w:p w:rsidR="004B7E65" w:rsidRDefault="004B7E65">
      <w:pPr>
        <w:pStyle w:val="ConsPlusNormal"/>
        <w:jc w:val="both"/>
      </w:pPr>
      <w:r>
        <w:t xml:space="preserve">(часть четвертая п. 12 введена </w:t>
      </w:r>
      <w:hyperlink r:id="rId131" w:history="1">
        <w:r>
          <w:rPr>
            <w:color w:val="0000FF"/>
          </w:rPr>
          <w:t>постановлением</w:t>
        </w:r>
      </w:hyperlink>
      <w:r>
        <w:t xml:space="preserve"> Совмина от 16.04.2008 N 565)</w:t>
      </w:r>
    </w:p>
    <w:p w:rsidR="004B7E65" w:rsidRDefault="004B7E65">
      <w:pPr>
        <w:pStyle w:val="ConsPlusNormal"/>
        <w:ind w:firstLine="540"/>
        <w:jc w:val="both"/>
      </w:pPr>
      <w:r>
        <w:t xml:space="preserve">Для сверки ксерокопий документов, указанных в </w:t>
      </w:r>
      <w:hyperlink w:anchor="P187" w:history="1">
        <w:r>
          <w:rPr>
            <w:color w:val="0000FF"/>
          </w:rPr>
          <w:t>части четвертой</w:t>
        </w:r>
      </w:hyperlink>
      <w:r>
        <w:t xml:space="preserve"> настоящего пункта, предъявляются их оригиналы.</w:t>
      </w:r>
    </w:p>
    <w:p w:rsidR="004B7E65" w:rsidRDefault="004B7E65">
      <w:pPr>
        <w:pStyle w:val="ConsPlusNormal"/>
        <w:jc w:val="both"/>
      </w:pPr>
      <w:r>
        <w:t xml:space="preserve">(часть пятая п. 12 введена </w:t>
      </w:r>
      <w:hyperlink r:id="rId132" w:history="1">
        <w:r>
          <w:rPr>
            <w:color w:val="0000FF"/>
          </w:rPr>
          <w:t>постановлением</w:t>
        </w:r>
      </w:hyperlink>
      <w:r>
        <w:t xml:space="preserve"> Совмина от 16.04.2008 N 565; в ред. </w:t>
      </w:r>
      <w:hyperlink r:id="rId133" w:history="1">
        <w:r>
          <w:rPr>
            <w:color w:val="0000FF"/>
          </w:rPr>
          <w:t>постановления</w:t>
        </w:r>
      </w:hyperlink>
      <w:r>
        <w:t xml:space="preserve"> Совмина от </w:t>
      </w:r>
      <w:proofErr w:type="spellStart"/>
      <w:proofErr w:type="gramStart"/>
      <w:r>
        <w:t>от</w:t>
      </w:r>
      <w:proofErr w:type="spellEnd"/>
      <w:proofErr w:type="gramEnd"/>
      <w:r>
        <w:t xml:space="preserve"> 28.11.2014 N 1114)</w:t>
      </w:r>
    </w:p>
    <w:p w:rsidR="004B7E65" w:rsidRDefault="004B7E65">
      <w:pPr>
        <w:pStyle w:val="ConsPlusNormal"/>
        <w:ind w:firstLine="540"/>
        <w:jc w:val="both"/>
      </w:pPr>
      <w:proofErr w:type="gramStart"/>
      <w:r>
        <w:t xml:space="preserve">В случае невозможности прибытия абитуриента в пункт регистрации по уважительной причине (заболевание, участие в международных конкурсах и соревнованиях, служебная командировка или иные не зависящие от абитуриента обстоятельства, подтвержденные документально) документы на регистрацию для участия в централизованном тестировании подают законные представители несовершеннолетних абитуриентов (при предъявлении </w:t>
      </w:r>
      <w:hyperlink r:id="rId134" w:history="1">
        <w:r>
          <w:rPr>
            <w:color w:val="0000FF"/>
          </w:rPr>
          <w:t>документов</w:t>
        </w:r>
      </w:hyperlink>
      <w:r>
        <w:t>, удостоверяющих личность и подтверждающих статус законного представителя, а также копии документа, удостоверяющего личность абитуриента, заверенной</w:t>
      </w:r>
      <w:proofErr w:type="gramEnd"/>
      <w:r>
        <w:t xml:space="preserve"> нотариально) или представители абитуриентов,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абитуриента, заверенной нотариально).</w:t>
      </w:r>
    </w:p>
    <w:p w:rsidR="004B7E65" w:rsidRDefault="004B7E65">
      <w:pPr>
        <w:pStyle w:val="ConsPlusNormal"/>
        <w:jc w:val="both"/>
      </w:pPr>
      <w:r>
        <w:t xml:space="preserve">(часть шестая п. 12 введена </w:t>
      </w:r>
      <w:hyperlink r:id="rId135" w:history="1">
        <w:r>
          <w:rPr>
            <w:color w:val="0000FF"/>
          </w:rPr>
          <w:t>постановлением</w:t>
        </w:r>
      </w:hyperlink>
      <w:r>
        <w:t xml:space="preserve"> Совмина от 27.04.2015 N 338)</w:t>
      </w:r>
    </w:p>
    <w:p w:rsidR="004B7E65" w:rsidRDefault="004B7E65">
      <w:pPr>
        <w:pStyle w:val="ConsPlusNormal"/>
        <w:jc w:val="both"/>
      </w:pPr>
      <w:r>
        <w:t xml:space="preserve">(п. 12 в ред. </w:t>
      </w:r>
      <w:hyperlink r:id="rId136" w:history="1">
        <w:r>
          <w:rPr>
            <w:color w:val="0000FF"/>
          </w:rPr>
          <w:t>постановления</w:t>
        </w:r>
      </w:hyperlink>
      <w:r>
        <w:t xml:space="preserve"> Совмина от 22.02.2008 N 257)</w:t>
      </w:r>
    </w:p>
    <w:p w:rsidR="004B7E65" w:rsidRDefault="004B7E65">
      <w:pPr>
        <w:pStyle w:val="ConsPlusNormal"/>
        <w:ind w:firstLine="540"/>
        <w:jc w:val="both"/>
      </w:pPr>
      <w:r>
        <w:t>13. В пунктах регистрации обеспечиваются:</w:t>
      </w:r>
    </w:p>
    <w:p w:rsidR="004B7E65" w:rsidRDefault="004B7E65">
      <w:pPr>
        <w:pStyle w:val="ConsPlusNormal"/>
        <w:ind w:firstLine="540"/>
        <w:jc w:val="both"/>
      </w:pPr>
      <w:r>
        <w:t xml:space="preserve">проверка выполнения абитуриентами требований, изложенных в </w:t>
      </w:r>
      <w:hyperlink w:anchor="P223" w:history="1">
        <w:r>
          <w:rPr>
            <w:color w:val="0000FF"/>
          </w:rPr>
          <w:t>пункте 15</w:t>
        </w:r>
      </w:hyperlink>
      <w:r>
        <w:t xml:space="preserve"> настоящего Положения;</w:t>
      </w:r>
    </w:p>
    <w:p w:rsidR="004B7E65" w:rsidRDefault="004B7E65">
      <w:pPr>
        <w:pStyle w:val="ConsPlusNormal"/>
        <w:jc w:val="both"/>
      </w:pPr>
      <w:r>
        <w:lastRenderedPageBreak/>
        <w:t xml:space="preserve">(абзац введен </w:t>
      </w:r>
      <w:hyperlink r:id="rId137" w:history="1">
        <w:r>
          <w:rPr>
            <w:color w:val="0000FF"/>
          </w:rPr>
          <w:t>постановлением</w:t>
        </w:r>
      </w:hyperlink>
      <w:r>
        <w:t xml:space="preserve"> Совмина от 22.02.2008 N 257)</w:t>
      </w:r>
    </w:p>
    <w:p w:rsidR="004B7E65" w:rsidRDefault="004B7E65">
      <w:pPr>
        <w:pStyle w:val="ConsPlusNormal"/>
        <w:ind w:firstLine="540"/>
        <w:jc w:val="both"/>
      </w:pPr>
      <w:r>
        <w:t xml:space="preserve">оформление пропусков абитуриентам по форме согласно </w:t>
      </w:r>
      <w:hyperlink w:anchor="P1641" w:history="1">
        <w:r>
          <w:rPr>
            <w:color w:val="0000FF"/>
          </w:rPr>
          <w:t>приложению 8</w:t>
        </w:r>
      </w:hyperlink>
      <w:r>
        <w:t xml:space="preserve"> и выдача их абитуриентам под подпись в ведомости выдачи пропусков по форме согласно </w:t>
      </w:r>
      <w:hyperlink w:anchor="P1705" w:history="1">
        <w:r>
          <w:rPr>
            <w:color w:val="0000FF"/>
          </w:rPr>
          <w:t>приложению 9</w:t>
        </w:r>
      </w:hyperlink>
      <w:r>
        <w:t>;</w:t>
      </w:r>
    </w:p>
    <w:p w:rsidR="004B7E65" w:rsidRDefault="004B7E65">
      <w:pPr>
        <w:pStyle w:val="ConsPlusNormal"/>
        <w:ind w:firstLine="540"/>
        <w:jc w:val="both"/>
      </w:pPr>
      <w:r>
        <w:t>формирование базы данных абитуриентов;</w:t>
      </w:r>
    </w:p>
    <w:p w:rsidR="004B7E65" w:rsidRDefault="004B7E65">
      <w:pPr>
        <w:pStyle w:val="ConsPlusNormal"/>
        <w:ind w:firstLine="540"/>
        <w:jc w:val="both"/>
      </w:pPr>
      <w:r>
        <w:t>доведение до сведения абитуриентов требований настоящего Положения.</w:t>
      </w:r>
    </w:p>
    <w:p w:rsidR="004B7E65" w:rsidRDefault="004B7E65">
      <w:pPr>
        <w:pStyle w:val="ConsPlusNormal"/>
        <w:ind w:firstLine="540"/>
        <w:jc w:val="both"/>
      </w:pPr>
      <w:r>
        <w:t>14. Абитуриент имеет право сдать пропуск или обменять его на пропуск по другому предмету до окончания срока регистрации в пункте регистрации, где проводилось оформление пропуска.</w:t>
      </w:r>
    </w:p>
    <w:p w:rsidR="004B7E65" w:rsidRDefault="004B7E65">
      <w:pPr>
        <w:pStyle w:val="ConsPlusNormal"/>
        <w:jc w:val="both"/>
      </w:pPr>
      <w:r>
        <w:t xml:space="preserve">(в ред. </w:t>
      </w:r>
      <w:hyperlink r:id="rId138" w:history="1">
        <w:r>
          <w:rPr>
            <w:color w:val="0000FF"/>
          </w:rPr>
          <w:t>постановления</w:t>
        </w:r>
      </w:hyperlink>
      <w:r>
        <w:t xml:space="preserve"> Совмина от 06.03.2010 N 326)</w:t>
      </w:r>
    </w:p>
    <w:p w:rsidR="004B7E65" w:rsidRDefault="004B7E65">
      <w:pPr>
        <w:pStyle w:val="ConsPlusNormal"/>
        <w:ind w:firstLine="540"/>
        <w:jc w:val="both"/>
      </w:pPr>
      <w:bookmarkStart w:id="3" w:name="P223"/>
      <w:bookmarkEnd w:id="3"/>
      <w:r>
        <w:t>15. Абитуриент имеет право зарегистрироваться для участия в централизованном тестировании не более чем по четырем учебным предметам вступительных испытаний.</w:t>
      </w:r>
    </w:p>
    <w:p w:rsidR="004B7E65" w:rsidRDefault="004B7E65">
      <w:pPr>
        <w:pStyle w:val="ConsPlusNormal"/>
        <w:ind w:firstLine="540"/>
        <w:jc w:val="both"/>
      </w:pPr>
      <w:r>
        <w:t>В случае</w:t>
      </w:r>
      <w:proofErr w:type="gramStart"/>
      <w:r>
        <w:t>,</w:t>
      </w:r>
      <w:proofErr w:type="gramEnd"/>
      <w:r>
        <w:t xml:space="preserve"> если абитуриент был зарегистрирован для прохождения централизованного тестирования более чем по четырем учебным предметам вступительных испытаний, он допускается к участию только по четырем первым учебным предметам (согласно графику проведения централизованного тестирования), на которые он зарегистрировался.</w:t>
      </w:r>
    </w:p>
    <w:p w:rsidR="004B7E65" w:rsidRDefault="004B7E65">
      <w:pPr>
        <w:pStyle w:val="ConsPlusNormal"/>
        <w:jc w:val="both"/>
      </w:pPr>
      <w:r>
        <w:t>(</w:t>
      </w:r>
      <w:proofErr w:type="gramStart"/>
      <w:r>
        <w:t>п</w:t>
      </w:r>
      <w:proofErr w:type="gramEnd"/>
      <w:r>
        <w:t xml:space="preserve">. 15 в ред. </w:t>
      </w:r>
      <w:hyperlink r:id="rId139" w:history="1">
        <w:r>
          <w:rPr>
            <w:color w:val="0000FF"/>
          </w:rPr>
          <w:t>постановления</w:t>
        </w:r>
      </w:hyperlink>
      <w:r>
        <w:t xml:space="preserve"> Совмина от 24.03.2017 N 221)</w:t>
      </w:r>
    </w:p>
    <w:p w:rsidR="004B7E65" w:rsidRDefault="004B7E65">
      <w:pPr>
        <w:pStyle w:val="ConsPlusNormal"/>
        <w:ind w:firstLine="540"/>
        <w:jc w:val="both"/>
      </w:pPr>
      <w:r>
        <w:t xml:space="preserve">16. Абитуриенты, которые по уважительным причинам (заболевание или </w:t>
      </w:r>
      <w:proofErr w:type="gramStart"/>
      <w:r>
        <w:t>другие</w:t>
      </w:r>
      <w:proofErr w:type="gramEnd"/>
      <w:r>
        <w:t xml:space="preserve"> не зависящие от абитуриента обстоятельства, подтвержденные документально) не смогли пройти централизованное тестирование в основные дни (согласно графику проведения централизованного тестирования), проходят его в резервные дни (согласно графику проведения централизованного тестирования в резервные дни).</w:t>
      </w:r>
    </w:p>
    <w:p w:rsidR="004B7E65" w:rsidRDefault="004B7E65">
      <w:pPr>
        <w:pStyle w:val="ConsPlusNormal"/>
        <w:ind w:firstLine="540"/>
        <w:jc w:val="both"/>
      </w:pPr>
      <w:r>
        <w:t>Регистрация для прохождения централизованного тестирования в резервные дни осуществляется учреждениями образования, определенными Министерством образования пунктами регистрации для прохождения централизованного тестирования в резервные дни.</w:t>
      </w:r>
    </w:p>
    <w:p w:rsidR="004B7E65" w:rsidRDefault="004B7E65">
      <w:pPr>
        <w:pStyle w:val="ConsPlusNormal"/>
        <w:jc w:val="both"/>
      </w:pPr>
      <w:r>
        <w:t xml:space="preserve">(п. 16 в ред. </w:t>
      </w:r>
      <w:hyperlink r:id="rId140" w:history="1">
        <w:r>
          <w:rPr>
            <w:color w:val="0000FF"/>
          </w:rPr>
          <w:t>постановления</w:t>
        </w:r>
      </w:hyperlink>
      <w:r>
        <w:t xml:space="preserve"> Совмина от 24.03.2017 N 221)</w:t>
      </w:r>
    </w:p>
    <w:p w:rsidR="004B7E65" w:rsidRDefault="004B7E65">
      <w:pPr>
        <w:pStyle w:val="ConsPlusNormal"/>
        <w:ind w:firstLine="540"/>
        <w:jc w:val="both"/>
      </w:pPr>
      <w:r>
        <w:t>17. Исключен.</w:t>
      </w:r>
    </w:p>
    <w:p w:rsidR="004B7E65" w:rsidRDefault="004B7E65">
      <w:pPr>
        <w:pStyle w:val="ConsPlusNormal"/>
        <w:jc w:val="both"/>
      </w:pPr>
      <w:r>
        <w:t>(</w:t>
      </w:r>
      <w:proofErr w:type="gramStart"/>
      <w:r>
        <w:t>п</w:t>
      </w:r>
      <w:proofErr w:type="gramEnd"/>
      <w:r>
        <w:t xml:space="preserve">. 17 исключен. - </w:t>
      </w:r>
      <w:hyperlink r:id="rId141" w:history="1">
        <w:proofErr w:type="gramStart"/>
        <w:r>
          <w:rPr>
            <w:color w:val="0000FF"/>
          </w:rPr>
          <w:t>Постановление</w:t>
        </w:r>
      </w:hyperlink>
      <w:r>
        <w:t xml:space="preserve"> Совмина от 13.05.2013 N 371)</w:t>
      </w:r>
      <w:proofErr w:type="gramEnd"/>
    </w:p>
    <w:p w:rsidR="004B7E65" w:rsidRDefault="004B7E65">
      <w:pPr>
        <w:pStyle w:val="ConsPlusNormal"/>
        <w:ind w:firstLine="540"/>
        <w:jc w:val="both"/>
      </w:pPr>
      <w:r>
        <w:t>18. Заявка на экзаменационные материалы составляется организационной комиссией на основании базы данных абитуриентов и в соответствии с перечнем аудиторий пункта проведения тестирования.</w:t>
      </w:r>
    </w:p>
    <w:p w:rsidR="004B7E65" w:rsidRDefault="004B7E65">
      <w:pPr>
        <w:pStyle w:val="ConsPlusNormal"/>
        <w:ind w:firstLine="540"/>
        <w:jc w:val="both"/>
      </w:pPr>
      <w:r>
        <w:t>При составлении заявки на экзаменационные материалы предусматривается полное заполнение аудиторий.</w:t>
      </w:r>
    </w:p>
    <w:p w:rsidR="004B7E65" w:rsidRDefault="004B7E65">
      <w:pPr>
        <w:pStyle w:val="ConsPlusNormal"/>
        <w:ind w:firstLine="540"/>
        <w:jc w:val="both"/>
      </w:pPr>
      <w:r>
        <w:t>В случае</w:t>
      </w:r>
      <w:proofErr w:type="gramStart"/>
      <w:r>
        <w:t>,</w:t>
      </w:r>
      <w:proofErr w:type="gramEnd"/>
      <w:r>
        <w:t xml:space="preserve"> если регистрация абитуриентов проводилась для нескольких рядом расположенных корпусов пункта проведения тестирования, допускается наличие свободных мест для абитуриентов только в одной аудитории (при использовании педагогических тестов на одном языке) и в двух аудиториях (при использовании разноязычных педагогических тестов) одного из корпусов.</w:t>
      </w:r>
    </w:p>
    <w:p w:rsidR="004B7E65" w:rsidRDefault="004B7E65">
      <w:pPr>
        <w:pStyle w:val="ConsPlusNormal"/>
        <w:ind w:firstLine="540"/>
        <w:jc w:val="both"/>
      </w:pPr>
      <w:r>
        <w:t>В случае</w:t>
      </w:r>
      <w:proofErr w:type="gramStart"/>
      <w:r>
        <w:t>,</w:t>
      </w:r>
      <w:proofErr w:type="gramEnd"/>
      <w:r>
        <w:t xml:space="preserve"> если регистрация абитуриентов проводилась для нескольких далеко расположенных друг от друга корпусов пункта проведения тестирования, допускается наличие свободных мест для абитуриентов в одной аудитории (при использовании педагогических тестов на одном языке) и в двух аудиториях (при использовании разноязычных педагогических тестов) в каждом корпусе.</w:t>
      </w:r>
    </w:p>
    <w:p w:rsidR="004B7E65" w:rsidRDefault="004B7E65">
      <w:pPr>
        <w:pStyle w:val="ConsPlusNormal"/>
        <w:ind w:firstLine="540"/>
        <w:jc w:val="both"/>
      </w:pPr>
      <w:r>
        <w:t>Заявка на экзаменационные материалы для проведения централизованного тестирования в резервные дни оформляется организационной комиссией пункта проведения централизованного тестирования в резервные дни на основании базы данных абитуриентов и заявок, представленных организационными комиссиями пунктов регистрации для прохождения централизованного тестирования в резервные дни.</w:t>
      </w:r>
    </w:p>
    <w:p w:rsidR="004B7E65" w:rsidRDefault="004B7E65">
      <w:pPr>
        <w:pStyle w:val="ConsPlusNormal"/>
        <w:jc w:val="both"/>
      </w:pPr>
      <w:r>
        <w:t xml:space="preserve">(часть пятая п. 18 в ред. </w:t>
      </w:r>
      <w:hyperlink r:id="rId142" w:history="1">
        <w:r>
          <w:rPr>
            <w:color w:val="0000FF"/>
          </w:rPr>
          <w:t>постановления</w:t>
        </w:r>
      </w:hyperlink>
      <w:r>
        <w:t xml:space="preserve"> Совмина от 24.03.2017 N 221)</w:t>
      </w:r>
    </w:p>
    <w:p w:rsidR="004B7E65" w:rsidRDefault="004B7E65">
      <w:pPr>
        <w:pStyle w:val="ConsPlusNormal"/>
        <w:jc w:val="both"/>
      </w:pPr>
    </w:p>
    <w:p w:rsidR="004B7E65" w:rsidRDefault="004B7E65">
      <w:pPr>
        <w:pStyle w:val="ConsPlusNormal"/>
        <w:jc w:val="center"/>
        <w:outlineLvl w:val="1"/>
      </w:pPr>
      <w:r>
        <w:rPr>
          <w:b/>
        </w:rPr>
        <w:t>ГЛАВА 4</w:t>
      </w:r>
    </w:p>
    <w:p w:rsidR="004B7E65" w:rsidRDefault="004B7E65">
      <w:pPr>
        <w:pStyle w:val="ConsPlusNormal"/>
        <w:jc w:val="center"/>
      </w:pPr>
      <w:r>
        <w:rPr>
          <w:b/>
        </w:rPr>
        <w:t>ПУНКТ ПРОВЕДЕНИЯ ТЕСТИРОВАНИЯ, ОРГАНИЗАЦИОННАЯ КОМИССИЯ, ОТВЕТСТВЕННЫЕ ОРГАНИЗАТОРЫ И ОРГАНИЗАТОРЫ</w:t>
      </w:r>
    </w:p>
    <w:p w:rsidR="004B7E65" w:rsidRDefault="004B7E65">
      <w:pPr>
        <w:pStyle w:val="ConsPlusNormal"/>
        <w:jc w:val="both"/>
      </w:pPr>
    </w:p>
    <w:p w:rsidR="004B7E65" w:rsidRDefault="004B7E65">
      <w:pPr>
        <w:pStyle w:val="ConsPlusNormal"/>
        <w:ind w:firstLine="540"/>
        <w:jc w:val="both"/>
      </w:pPr>
      <w:r>
        <w:t>19. В пунктах проведения тестирования необходимо наличие:</w:t>
      </w:r>
    </w:p>
    <w:p w:rsidR="004B7E65" w:rsidRDefault="004B7E65">
      <w:pPr>
        <w:pStyle w:val="ConsPlusNormal"/>
        <w:ind w:firstLine="540"/>
        <w:jc w:val="both"/>
      </w:pPr>
      <w:r>
        <w:t>достаточного количества специально оборудованных аудиторий (помещений) и мест для абитуриентов, отвечающих требованиям безопасности и санитарно-гигиеническим нормам;</w:t>
      </w:r>
    </w:p>
    <w:p w:rsidR="004B7E65" w:rsidRDefault="004B7E65">
      <w:pPr>
        <w:pStyle w:val="ConsPlusNormal"/>
        <w:ind w:firstLine="540"/>
        <w:jc w:val="both"/>
      </w:pPr>
      <w:r>
        <w:t>соответствующего помещения и технического оснащения для работы организационной комиссии (сейф (металлический ящик), телефон, компьютер с необходимыми программами, принтер);</w:t>
      </w:r>
    </w:p>
    <w:p w:rsidR="004B7E65" w:rsidRDefault="004B7E65">
      <w:pPr>
        <w:pStyle w:val="ConsPlusNormal"/>
        <w:ind w:firstLine="540"/>
        <w:jc w:val="both"/>
      </w:pPr>
      <w:r>
        <w:t>охраны, пропускного режима и поста медицинской помощи в дни проведения централизованного тестирования.</w:t>
      </w:r>
    </w:p>
    <w:p w:rsidR="004B7E65" w:rsidRDefault="004B7E65">
      <w:pPr>
        <w:pStyle w:val="ConsPlusNormal"/>
        <w:ind w:firstLine="540"/>
        <w:jc w:val="both"/>
      </w:pPr>
      <w:r>
        <w:t>20. В аудиториях исключается доступ к справочно-познавательной информации по соответствующим предметам, размещается образец бланка ответов, нумеруются места для абитуриентов, количество которых должно быть кратно десяти.</w:t>
      </w:r>
    </w:p>
    <w:p w:rsidR="004B7E65" w:rsidRDefault="004B7E65">
      <w:pPr>
        <w:pStyle w:val="ConsPlusNormal"/>
        <w:ind w:firstLine="540"/>
        <w:jc w:val="both"/>
      </w:pPr>
      <w:r>
        <w:t>21. Подготовка и проведение централизованного тестирования в пункте проведения тестирования обеспечиваются организационной комиссией.</w:t>
      </w:r>
    </w:p>
    <w:p w:rsidR="004B7E65" w:rsidRDefault="004B7E65">
      <w:pPr>
        <w:pStyle w:val="ConsPlusNormal"/>
        <w:ind w:firstLine="540"/>
        <w:jc w:val="both"/>
      </w:pPr>
      <w:r>
        <w:t>22. Организационная комиссия:</w:t>
      </w:r>
    </w:p>
    <w:p w:rsidR="004B7E65" w:rsidRDefault="004B7E65">
      <w:pPr>
        <w:pStyle w:val="ConsPlusNormal"/>
        <w:ind w:firstLine="540"/>
        <w:jc w:val="both"/>
      </w:pPr>
      <w:r>
        <w:t>22.1. обеспечивает оборудование пункта регистрации и пункта проведения тестирования, организует их работу;</w:t>
      </w:r>
    </w:p>
    <w:p w:rsidR="004B7E65" w:rsidRDefault="004B7E65">
      <w:pPr>
        <w:pStyle w:val="ConsPlusNormal"/>
        <w:ind w:firstLine="540"/>
        <w:jc w:val="both"/>
      </w:pPr>
      <w:r>
        <w:t>22.2. обеспечивает взаимодействие пункта проведения тестирования с РИКЗ, другими учреждениями образования и государственными органами управления образованием;</w:t>
      </w:r>
    </w:p>
    <w:p w:rsidR="004B7E65" w:rsidRDefault="004B7E65">
      <w:pPr>
        <w:pStyle w:val="ConsPlusNormal"/>
        <w:ind w:firstLine="540"/>
        <w:jc w:val="both"/>
      </w:pPr>
      <w:r>
        <w:t>22.3. рассматривает заявления абитуриентов на прохождение централизованного тестирования в резервные дни, принимает решение о регистрации или об отказе в допуске к прохождению централизованного тестирования в резервные дни (только для организационных комиссий пунктов регистрации для прохождения централизованного тестирования в резервные дни);</w:t>
      </w:r>
    </w:p>
    <w:p w:rsidR="004B7E65" w:rsidRDefault="004B7E65">
      <w:pPr>
        <w:pStyle w:val="ConsPlusNormal"/>
        <w:jc w:val="both"/>
      </w:pPr>
      <w:r>
        <w:t>(</w:t>
      </w:r>
      <w:proofErr w:type="spellStart"/>
      <w:r>
        <w:t>пп</w:t>
      </w:r>
      <w:proofErr w:type="spellEnd"/>
      <w:r>
        <w:t xml:space="preserve">. 22.3 в ред. </w:t>
      </w:r>
      <w:hyperlink r:id="rId143" w:history="1">
        <w:r>
          <w:rPr>
            <w:color w:val="0000FF"/>
          </w:rPr>
          <w:t>постановления</w:t>
        </w:r>
      </w:hyperlink>
      <w:r>
        <w:t xml:space="preserve"> Совмина от 24.03.2017 N 221)</w:t>
      </w:r>
    </w:p>
    <w:p w:rsidR="004B7E65" w:rsidRDefault="004B7E65">
      <w:pPr>
        <w:pStyle w:val="ConsPlusNormal"/>
        <w:ind w:firstLine="540"/>
        <w:jc w:val="both"/>
      </w:pPr>
      <w:r>
        <w:t>22.4. составляет заявку на экзаменационные материалы;</w:t>
      </w:r>
    </w:p>
    <w:p w:rsidR="004B7E65" w:rsidRDefault="004B7E65">
      <w:pPr>
        <w:pStyle w:val="ConsPlusNormal"/>
        <w:ind w:firstLine="540"/>
        <w:jc w:val="both"/>
      </w:pPr>
      <w:r>
        <w:t>22.5. формирует базу данных абитуриентов;</w:t>
      </w:r>
    </w:p>
    <w:p w:rsidR="004B7E65" w:rsidRDefault="004B7E65">
      <w:pPr>
        <w:pStyle w:val="ConsPlusNormal"/>
        <w:ind w:firstLine="540"/>
        <w:jc w:val="both"/>
      </w:pPr>
      <w:r>
        <w:t>22.6. представляет в РИКЗ заявку на экзаменационные материалы для проведения централизованного тестирования;</w:t>
      </w:r>
    </w:p>
    <w:p w:rsidR="004B7E65" w:rsidRDefault="004B7E65">
      <w:pPr>
        <w:pStyle w:val="ConsPlusNormal"/>
        <w:jc w:val="both"/>
      </w:pPr>
      <w:r>
        <w:t>(</w:t>
      </w:r>
      <w:proofErr w:type="spellStart"/>
      <w:r>
        <w:t>пп</w:t>
      </w:r>
      <w:proofErr w:type="spellEnd"/>
      <w:r>
        <w:t xml:space="preserve">. 22.6 в ред. </w:t>
      </w:r>
      <w:hyperlink r:id="rId144" w:history="1">
        <w:r>
          <w:rPr>
            <w:color w:val="0000FF"/>
          </w:rPr>
          <w:t>постановления</w:t>
        </w:r>
      </w:hyperlink>
      <w:r>
        <w:t xml:space="preserve"> Совмина от 24.03.2017 N 221)</w:t>
      </w:r>
    </w:p>
    <w:p w:rsidR="004B7E65" w:rsidRDefault="004B7E65">
      <w:pPr>
        <w:pStyle w:val="ConsPlusNormal"/>
        <w:ind w:firstLine="540"/>
        <w:jc w:val="both"/>
      </w:pPr>
      <w:r>
        <w:t>22.7. составляет схемы нумерации посадочных мест в аудиториях, схемы распределения вариантов экзаменационных материалов и готовит другие необходимые материалы (номера, указатели, списки абитуриентов, листы для рабочих записей и т.п.);</w:t>
      </w:r>
    </w:p>
    <w:p w:rsidR="004B7E65" w:rsidRDefault="004B7E65">
      <w:pPr>
        <w:pStyle w:val="ConsPlusNormal"/>
        <w:jc w:val="both"/>
      </w:pPr>
      <w:r>
        <w:t xml:space="preserve">(в ред. </w:t>
      </w:r>
      <w:hyperlink r:id="rId145" w:history="1">
        <w:r>
          <w:rPr>
            <w:color w:val="0000FF"/>
          </w:rPr>
          <w:t>постановления</w:t>
        </w:r>
      </w:hyperlink>
      <w:r>
        <w:t xml:space="preserve"> Совмина от 27.04.2015 N 338)</w:t>
      </w:r>
    </w:p>
    <w:p w:rsidR="004B7E65" w:rsidRDefault="004B7E65">
      <w:pPr>
        <w:pStyle w:val="ConsPlusNormal"/>
        <w:ind w:firstLine="540"/>
        <w:jc w:val="both"/>
      </w:pPr>
      <w:r>
        <w:t>22.8. вносит предложения по составу ответственных организаторов и организаторов;</w:t>
      </w:r>
    </w:p>
    <w:p w:rsidR="004B7E65" w:rsidRDefault="004B7E65">
      <w:pPr>
        <w:pStyle w:val="ConsPlusNormal"/>
        <w:ind w:firstLine="540"/>
        <w:jc w:val="both"/>
      </w:pPr>
      <w:r>
        <w:t>22.9. инструктирует и обеспечивает необходимыми материалами ответственных организаторов и организаторов;</w:t>
      </w:r>
    </w:p>
    <w:p w:rsidR="004B7E65" w:rsidRDefault="004B7E65">
      <w:pPr>
        <w:pStyle w:val="ConsPlusNormal"/>
        <w:ind w:firstLine="540"/>
        <w:jc w:val="both"/>
      </w:pPr>
      <w:r>
        <w:t>22.10. распределяет ответственных организаторов и организаторов в пункте проведения тестирования;</w:t>
      </w:r>
    </w:p>
    <w:p w:rsidR="004B7E65" w:rsidRDefault="004B7E65">
      <w:pPr>
        <w:pStyle w:val="ConsPlusNormal"/>
        <w:ind w:firstLine="540"/>
        <w:jc w:val="both"/>
      </w:pPr>
      <w:r>
        <w:t>22.11. организует информирование абитуриентов о порядке проведения централизованного тестирования и наличии свободных мест в пунктах проведения тестирования;</w:t>
      </w:r>
    </w:p>
    <w:p w:rsidR="004B7E65" w:rsidRDefault="004B7E65">
      <w:pPr>
        <w:pStyle w:val="ConsPlusNormal"/>
        <w:jc w:val="both"/>
      </w:pPr>
      <w:r>
        <w:t xml:space="preserve">(в ред. </w:t>
      </w:r>
      <w:hyperlink r:id="rId146" w:history="1">
        <w:r>
          <w:rPr>
            <w:color w:val="0000FF"/>
          </w:rPr>
          <w:t>постановления</w:t>
        </w:r>
      </w:hyperlink>
      <w:r>
        <w:t xml:space="preserve"> Совмина от 06.04.2009 N 421)</w:t>
      </w:r>
    </w:p>
    <w:p w:rsidR="004B7E65" w:rsidRDefault="004B7E65">
      <w:pPr>
        <w:pStyle w:val="ConsPlusNormal"/>
        <w:ind w:firstLine="540"/>
        <w:jc w:val="both"/>
      </w:pPr>
      <w:r>
        <w:t xml:space="preserve">22.12. распределяет абитуриентов по аудиториям и составляет списки абитуриентов по форме согласно </w:t>
      </w:r>
      <w:hyperlink w:anchor="P1741" w:history="1">
        <w:r>
          <w:rPr>
            <w:color w:val="0000FF"/>
          </w:rPr>
          <w:t>приложению 10</w:t>
        </w:r>
      </w:hyperlink>
      <w:r>
        <w:t>;</w:t>
      </w:r>
    </w:p>
    <w:p w:rsidR="004B7E65" w:rsidRDefault="004B7E65">
      <w:pPr>
        <w:pStyle w:val="ConsPlusNormal"/>
        <w:ind w:firstLine="540"/>
        <w:jc w:val="both"/>
      </w:pPr>
      <w:r>
        <w:t>22.13. обеспечивает сохранность и конфиденциальность экзаменационных материалов, своевременность их приема-передачи;</w:t>
      </w:r>
    </w:p>
    <w:p w:rsidR="004B7E65" w:rsidRDefault="004B7E65">
      <w:pPr>
        <w:pStyle w:val="ConsPlusNormal"/>
        <w:ind w:firstLine="540"/>
        <w:jc w:val="both"/>
      </w:pPr>
      <w:r>
        <w:t>22.14. обеспечивает соблюдение режима информационной безопасности при проведении централизованного тестирования;</w:t>
      </w:r>
    </w:p>
    <w:p w:rsidR="004B7E65" w:rsidRDefault="004B7E65">
      <w:pPr>
        <w:pStyle w:val="ConsPlusNormal"/>
        <w:ind w:firstLine="540"/>
        <w:jc w:val="both"/>
      </w:pPr>
      <w:r>
        <w:t>22.15. организует пропускной режим в день проведения централизованного тестирования;</w:t>
      </w:r>
    </w:p>
    <w:p w:rsidR="004B7E65" w:rsidRDefault="004B7E65">
      <w:pPr>
        <w:pStyle w:val="ConsPlusNormal"/>
        <w:ind w:firstLine="540"/>
        <w:jc w:val="both"/>
      </w:pPr>
      <w:r>
        <w:t xml:space="preserve">22.16. проводит служебное расследование по фактам нарушения требований </w:t>
      </w:r>
      <w:r>
        <w:lastRenderedPageBreak/>
        <w:t>настоящего Положения ответственными организаторами и организаторами.</w:t>
      </w:r>
    </w:p>
    <w:p w:rsidR="004B7E65" w:rsidRDefault="004B7E65">
      <w:pPr>
        <w:pStyle w:val="ConsPlusNormal"/>
        <w:ind w:firstLine="540"/>
        <w:jc w:val="both"/>
      </w:pPr>
      <w:r>
        <w:t>23. Организационную комиссию возглавляет председатель, который:</w:t>
      </w:r>
    </w:p>
    <w:p w:rsidR="004B7E65" w:rsidRDefault="004B7E65">
      <w:pPr>
        <w:pStyle w:val="ConsPlusNormal"/>
        <w:ind w:firstLine="540"/>
        <w:jc w:val="both"/>
      </w:pPr>
      <w:r>
        <w:t>23.1. руководит работой организационной комиссии;</w:t>
      </w:r>
    </w:p>
    <w:p w:rsidR="004B7E65" w:rsidRDefault="004B7E65">
      <w:pPr>
        <w:pStyle w:val="ConsPlusNormal"/>
        <w:ind w:firstLine="540"/>
        <w:jc w:val="both"/>
      </w:pPr>
      <w:r>
        <w:t>23.2. организует хранение экзаменационных материалов;</w:t>
      </w:r>
    </w:p>
    <w:p w:rsidR="004B7E65" w:rsidRDefault="004B7E65">
      <w:pPr>
        <w:pStyle w:val="ConsPlusNormal"/>
        <w:ind w:firstLine="540"/>
        <w:jc w:val="both"/>
      </w:pPr>
      <w:r>
        <w:t>23.3. дает указания, обязательные для исполнения членами организационной комиссии, ответственными организаторами, организаторами, абитуриентами и другими лицами, обеспечивающими работу пункта регистрации и пункта проведения тестирования;</w:t>
      </w:r>
    </w:p>
    <w:p w:rsidR="004B7E65" w:rsidRDefault="004B7E65">
      <w:pPr>
        <w:pStyle w:val="ConsPlusNormal"/>
        <w:ind w:firstLine="540"/>
        <w:jc w:val="both"/>
      </w:pPr>
      <w:r>
        <w:t>23.4. немедленно информирует РИКЗ о возникших внештатных ситуациях в ходе централизованного тестирования;</w:t>
      </w:r>
    </w:p>
    <w:p w:rsidR="004B7E65" w:rsidRDefault="004B7E65">
      <w:pPr>
        <w:pStyle w:val="ConsPlusNormal"/>
        <w:jc w:val="both"/>
      </w:pPr>
      <w:r>
        <w:t xml:space="preserve">(в ред. </w:t>
      </w:r>
      <w:hyperlink r:id="rId147" w:history="1">
        <w:r>
          <w:rPr>
            <w:color w:val="0000FF"/>
          </w:rPr>
          <w:t>постановления</w:t>
        </w:r>
      </w:hyperlink>
      <w:r>
        <w:t xml:space="preserve"> Совмина от 24.03.2017 N 221)</w:t>
      </w:r>
    </w:p>
    <w:p w:rsidR="004B7E65" w:rsidRDefault="004B7E65">
      <w:pPr>
        <w:pStyle w:val="ConsPlusNormal"/>
        <w:ind w:firstLine="540"/>
        <w:jc w:val="both"/>
      </w:pPr>
      <w:r>
        <w:t xml:space="preserve">23.5. оказывает содействие представителям органов, уполномоченным в установленном порядке осуществлять </w:t>
      </w:r>
      <w:proofErr w:type="gramStart"/>
      <w:r>
        <w:t>контроль за</w:t>
      </w:r>
      <w:proofErr w:type="gramEnd"/>
      <w:r>
        <w:t xml:space="preserve"> проведением централизованного тестирования;</w:t>
      </w:r>
    </w:p>
    <w:p w:rsidR="004B7E65" w:rsidRDefault="004B7E65">
      <w:pPr>
        <w:pStyle w:val="ConsPlusNormal"/>
        <w:ind w:firstLine="540"/>
        <w:jc w:val="both"/>
      </w:pPr>
      <w:r>
        <w:t>23.6. контролирует работу членов организационной комиссии, ответственных организаторов и организаторов, оперативно разрешает внештатные ситуации;</w:t>
      </w:r>
    </w:p>
    <w:p w:rsidR="004B7E65" w:rsidRDefault="004B7E65">
      <w:pPr>
        <w:pStyle w:val="ConsPlusNormal"/>
        <w:ind w:firstLine="540"/>
        <w:jc w:val="both"/>
      </w:pPr>
      <w:r>
        <w:t>23.7. отвечает за выполнение возложенных на организационную комиссию функций.</w:t>
      </w:r>
    </w:p>
    <w:p w:rsidR="004B7E65" w:rsidRDefault="004B7E65">
      <w:pPr>
        <w:pStyle w:val="ConsPlusNormal"/>
        <w:ind w:firstLine="540"/>
        <w:jc w:val="both"/>
      </w:pPr>
      <w:r>
        <w:t>24. Ответственный секретарь организационной комиссии организует делопроизводство и отвечает за сохранность документов.</w:t>
      </w:r>
    </w:p>
    <w:p w:rsidR="004B7E65" w:rsidRDefault="004B7E65">
      <w:pPr>
        <w:pStyle w:val="ConsPlusNormal"/>
        <w:ind w:firstLine="540"/>
        <w:jc w:val="both"/>
      </w:pPr>
      <w:r>
        <w:t>Документы организационной комиссии хранятся в течение календарного года в пункте проведения тестирования.</w:t>
      </w:r>
    </w:p>
    <w:p w:rsidR="004B7E65" w:rsidRDefault="004B7E65">
      <w:pPr>
        <w:pStyle w:val="ConsPlusNormal"/>
        <w:ind w:firstLine="540"/>
        <w:jc w:val="both"/>
      </w:pPr>
      <w:r>
        <w:t>25. Члены организационной комиссии обязаны:</w:t>
      </w:r>
    </w:p>
    <w:p w:rsidR="004B7E65" w:rsidRDefault="004B7E65">
      <w:pPr>
        <w:pStyle w:val="ConsPlusNormal"/>
        <w:ind w:firstLine="540"/>
        <w:jc w:val="both"/>
      </w:pPr>
      <w:r>
        <w:t>25.1. выполнять возложенные на организационную комиссию функции в соответствии с требованиями настоящего Положения и иных нормативных правовых актов Республики Беларусь;</w:t>
      </w:r>
    </w:p>
    <w:p w:rsidR="004B7E65" w:rsidRDefault="004B7E65">
      <w:pPr>
        <w:pStyle w:val="ConsPlusNormal"/>
        <w:ind w:firstLine="540"/>
        <w:jc w:val="both"/>
      </w:pPr>
      <w:r>
        <w:t>25.2. обеспечивать соблюдение установленного порядка подготовки и проведения централизованного тестирования;</w:t>
      </w:r>
    </w:p>
    <w:p w:rsidR="004B7E65" w:rsidRDefault="004B7E65">
      <w:pPr>
        <w:pStyle w:val="ConsPlusNormal"/>
        <w:ind w:firstLine="540"/>
        <w:jc w:val="both"/>
      </w:pPr>
      <w:r>
        <w:t>25.3. контролировать по поручению председателя организационной комиссии ход централизованного тестирования в аудиториях;</w:t>
      </w:r>
    </w:p>
    <w:p w:rsidR="004B7E65" w:rsidRDefault="004B7E65">
      <w:pPr>
        <w:pStyle w:val="ConsPlusNormal"/>
        <w:ind w:firstLine="540"/>
        <w:jc w:val="both"/>
      </w:pPr>
      <w:r>
        <w:t>25.4. информировать председателя организационной комиссии о ходе подготовки и проведения централизованного тестирования, возникающих проблемах;</w:t>
      </w:r>
    </w:p>
    <w:p w:rsidR="004B7E65" w:rsidRDefault="004B7E65">
      <w:pPr>
        <w:pStyle w:val="ConsPlusNormal"/>
        <w:ind w:firstLine="540"/>
        <w:jc w:val="both"/>
      </w:pPr>
      <w:r>
        <w:t>25.5. требовать в случае несогласия с решением, принятым организационной комиссией, внести в протокол особое мнение и изложить его в заявлении на имя директора РИКЗ.</w:t>
      </w:r>
    </w:p>
    <w:p w:rsidR="004B7E65" w:rsidRDefault="004B7E65">
      <w:pPr>
        <w:pStyle w:val="ConsPlusNormal"/>
        <w:ind w:firstLine="540"/>
        <w:jc w:val="both"/>
      </w:pPr>
      <w:r>
        <w:t>26. Организационная комиссия принимает решения по вопросам, отнесенным к ее компетенции. Итоги заседания организационной комиссии оформляются протоколом. Решения и протоколы заседания организационной комиссии подписываются председателем организационной комиссии и ответственным секретарем.</w:t>
      </w:r>
    </w:p>
    <w:p w:rsidR="004B7E65" w:rsidRDefault="004B7E65">
      <w:pPr>
        <w:pStyle w:val="ConsPlusNormal"/>
        <w:ind w:firstLine="540"/>
        <w:jc w:val="both"/>
      </w:pPr>
      <w:r>
        <w:t>27. Организационная комиссия, осуществляя свои полномочия, правомочна принимать решения по рассматриваемым на заседании вопросам при участии в его работе не менее 2/3 ее членов. Решения принимаются открытым голосованием простым большинством голосов.</w:t>
      </w:r>
    </w:p>
    <w:p w:rsidR="004B7E65" w:rsidRDefault="004B7E65">
      <w:pPr>
        <w:pStyle w:val="ConsPlusNormal"/>
        <w:ind w:firstLine="540"/>
        <w:jc w:val="both"/>
      </w:pPr>
      <w:r>
        <w:t>В случае равного количества голосов "за" и "против" принимается решение, за которое проголосовал председатель организационной комиссии.</w:t>
      </w:r>
    </w:p>
    <w:p w:rsidR="004B7E65" w:rsidRDefault="004B7E65">
      <w:pPr>
        <w:pStyle w:val="ConsPlusNormal"/>
        <w:ind w:firstLine="540"/>
        <w:jc w:val="both"/>
      </w:pPr>
      <w:r>
        <w:t>28. Число организаторов в пункте проведения тестирования определяется:</w:t>
      </w:r>
    </w:p>
    <w:p w:rsidR="004B7E65" w:rsidRDefault="004B7E65">
      <w:pPr>
        <w:pStyle w:val="ConsPlusNormal"/>
        <w:ind w:firstLine="540"/>
        <w:jc w:val="both"/>
      </w:pPr>
      <w:r>
        <w:t>для каждой аудитории - не менее трех организаторов (включая ответственного организатора);</w:t>
      </w:r>
    </w:p>
    <w:p w:rsidR="004B7E65" w:rsidRDefault="004B7E65">
      <w:pPr>
        <w:pStyle w:val="ConsPlusNormal"/>
        <w:ind w:firstLine="540"/>
        <w:jc w:val="both"/>
      </w:pPr>
      <w:r>
        <w:t>для коридоров - в количестве, достаточном для регулирования движения, сопровождения и информирования абитуриентов;</w:t>
      </w:r>
    </w:p>
    <w:p w:rsidR="004B7E65" w:rsidRDefault="004B7E65">
      <w:pPr>
        <w:pStyle w:val="ConsPlusNormal"/>
        <w:ind w:firstLine="540"/>
        <w:jc w:val="both"/>
      </w:pPr>
      <w:r>
        <w:t>у входа в пункт проведения тестирования - не менее трех организаторов.</w:t>
      </w:r>
    </w:p>
    <w:p w:rsidR="004B7E65" w:rsidRDefault="004B7E65">
      <w:pPr>
        <w:pStyle w:val="ConsPlusNormal"/>
        <w:ind w:firstLine="540"/>
        <w:jc w:val="both"/>
      </w:pPr>
      <w:r>
        <w:t>29. Ответственные организаторы:</w:t>
      </w:r>
    </w:p>
    <w:p w:rsidR="004B7E65" w:rsidRDefault="004B7E65">
      <w:pPr>
        <w:pStyle w:val="ConsPlusNormal"/>
        <w:ind w:firstLine="540"/>
        <w:jc w:val="both"/>
      </w:pPr>
      <w:r>
        <w:t>29.1. обеспечивают организацию и проведение централизованного тестирования в аудиториях;</w:t>
      </w:r>
    </w:p>
    <w:p w:rsidR="004B7E65" w:rsidRDefault="004B7E65">
      <w:pPr>
        <w:pStyle w:val="ConsPlusNormal"/>
        <w:ind w:firstLine="540"/>
        <w:jc w:val="both"/>
      </w:pPr>
      <w:r>
        <w:t>29.2. руководят работой организаторов в аудиториях;</w:t>
      </w:r>
    </w:p>
    <w:p w:rsidR="004B7E65" w:rsidRDefault="004B7E65">
      <w:pPr>
        <w:pStyle w:val="ConsPlusNormal"/>
        <w:ind w:firstLine="540"/>
        <w:jc w:val="both"/>
      </w:pPr>
      <w:proofErr w:type="gramStart"/>
      <w:r>
        <w:lastRenderedPageBreak/>
        <w:t xml:space="preserve">29.3. немедленно информируют председателя организационной комиссии о несоответствии количества педагогических тестов во вскрытых пакетах количеству, указанному на пакете, и о несоответствии количества или номеров бланков ответов во вскрытых пакетах количеству или номерам, указанным в акте приемки-передачи бланков ответов, заполненном по форме согласно </w:t>
      </w:r>
      <w:hyperlink w:anchor="P1786" w:history="1">
        <w:r>
          <w:rPr>
            <w:color w:val="0000FF"/>
          </w:rPr>
          <w:t>приложению 11</w:t>
        </w:r>
      </w:hyperlink>
      <w:r>
        <w:t>, а также о других возможных внештатных ситуациях;</w:t>
      </w:r>
      <w:proofErr w:type="gramEnd"/>
    </w:p>
    <w:p w:rsidR="004B7E65" w:rsidRDefault="004B7E65">
      <w:pPr>
        <w:pStyle w:val="ConsPlusNormal"/>
        <w:ind w:firstLine="540"/>
        <w:jc w:val="both"/>
      </w:pPr>
      <w:r>
        <w:t xml:space="preserve">29.4. удаляют из аудитории абитуриентов, а также других лиц за нарушение порядка проведения централизованного тестирования, о чем производится запись в протоколе проведения централизованного тестирования в аудитории, заполненном по форме согласно </w:t>
      </w:r>
      <w:hyperlink w:anchor="P1892" w:history="1">
        <w:r>
          <w:rPr>
            <w:color w:val="0000FF"/>
          </w:rPr>
          <w:t>приложению 12</w:t>
        </w:r>
      </w:hyperlink>
      <w:r>
        <w:t>.</w:t>
      </w:r>
    </w:p>
    <w:p w:rsidR="004B7E65" w:rsidRDefault="004B7E65">
      <w:pPr>
        <w:pStyle w:val="ConsPlusNormal"/>
        <w:ind w:firstLine="540"/>
        <w:jc w:val="both"/>
      </w:pPr>
      <w:r>
        <w:t xml:space="preserve">30. </w:t>
      </w:r>
      <w:proofErr w:type="gramStart"/>
      <w:r>
        <w:t>Организаторы обеспечивают допуск в пункт проведения тестирования в аудитории, размещение абитуриентов, выдачу абитуриентам экзаменационных материалов и прием от них заполненных бланков ответов и педагогических тестов, выполняют распоряжения ответственных организаторов (членов организационной комиссии), наблюдают за выполнением требований настоящего Положения, в случаях нарушения информируют ответственных организаторов (членов организационной комиссии), обеспечивают эвакуацию в случае возникновения чрезвычайных ситуаций.</w:t>
      </w:r>
      <w:proofErr w:type="gramEnd"/>
    </w:p>
    <w:p w:rsidR="004B7E65" w:rsidRDefault="004B7E65">
      <w:pPr>
        <w:pStyle w:val="ConsPlusNormal"/>
        <w:jc w:val="both"/>
      </w:pPr>
    </w:p>
    <w:p w:rsidR="004B7E65" w:rsidRDefault="004B7E65">
      <w:pPr>
        <w:pStyle w:val="ConsPlusNormal"/>
        <w:jc w:val="center"/>
        <w:outlineLvl w:val="1"/>
      </w:pPr>
      <w:r>
        <w:rPr>
          <w:b/>
        </w:rPr>
        <w:t>ГЛАВА 5</w:t>
      </w:r>
    </w:p>
    <w:p w:rsidR="004B7E65" w:rsidRDefault="004B7E65">
      <w:pPr>
        <w:pStyle w:val="ConsPlusNormal"/>
        <w:jc w:val="center"/>
      </w:pPr>
      <w:r>
        <w:rPr>
          <w:b/>
        </w:rPr>
        <w:t>ПОРЯДОК ПАКЕТИРОВАНИЯ, ПЕРЕДАЧИ, ПОЛУЧЕНИЯ, ТРАНСПОРТИРОВКИ И ИСПОЛЬЗОВАНИЯ ЭКЗАМЕНАЦИОННЫХ МАТЕРИАЛОВ</w:t>
      </w:r>
    </w:p>
    <w:p w:rsidR="004B7E65" w:rsidRDefault="004B7E65">
      <w:pPr>
        <w:pStyle w:val="ConsPlusNormal"/>
        <w:jc w:val="both"/>
      </w:pPr>
    </w:p>
    <w:p w:rsidR="004B7E65" w:rsidRDefault="004B7E65">
      <w:pPr>
        <w:pStyle w:val="ConsPlusNormal"/>
        <w:ind w:firstLine="540"/>
        <w:jc w:val="both"/>
      </w:pPr>
      <w:r>
        <w:t>31. В ходе подготовки экзаменационных материалов к проведению централизованного тестирования РИКЗ:</w:t>
      </w:r>
    </w:p>
    <w:p w:rsidR="004B7E65" w:rsidRDefault="004B7E65">
      <w:pPr>
        <w:pStyle w:val="ConsPlusNormal"/>
        <w:ind w:firstLine="540"/>
        <w:jc w:val="both"/>
      </w:pPr>
      <w:r>
        <w:t>пакетирует экзаменационные материалы на основании заявок на экзаменационные материалы, представленных организационными комиссиями;</w:t>
      </w:r>
    </w:p>
    <w:p w:rsidR="004B7E65" w:rsidRDefault="004B7E65">
      <w:pPr>
        <w:pStyle w:val="ConsPlusNormal"/>
        <w:ind w:firstLine="540"/>
        <w:jc w:val="both"/>
      </w:pPr>
      <w:proofErr w:type="gramStart"/>
      <w:r>
        <w:t>вкладывает дополнительно пакеты, предназначенные для возврата заполненных абитуриентами бланков ответов, погашенных бланков ответов, использованных абитуриентами в ходе централизованного тестирования педагогических тестов (далее - использованные педагогические тесты), не выданных абитуриентам педагогических тестов;</w:t>
      </w:r>
      <w:proofErr w:type="gramEnd"/>
    </w:p>
    <w:p w:rsidR="004B7E65" w:rsidRDefault="004B7E65">
      <w:pPr>
        <w:pStyle w:val="ConsPlusNormal"/>
        <w:ind w:firstLine="540"/>
        <w:jc w:val="both"/>
      </w:pPr>
      <w:r>
        <w:t>предусматривает в случае необходимости для пунктов проведения тестирования резервные пакеты с экзаменационными материалами;</w:t>
      </w:r>
    </w:p>
    <w:p w:rsidR="004B7E65" w:rsidRDefault="004B7E65">
      <w:pPr>
        <w:pStyle w:val="ConsPlusNormal"/>
        <w:ind w:firstLine="540"/>
        <w:jc w:val="both"/>
      </w:pPr>
      <w:r>
        <w:t>оформляет упаковки (вализы) с экзаменационными материалами в соответствии с требованиями фельдъегерской связи и передает их уполномоченному представителю фельдъегерской связи для доставки в пункты проведения тестирования.</w:t>
      </w:r>
    </w:p>
    <w:p w:rsidR="004B7E65" w:rsidRDefault="004B7E65">
      <w:pPr>
        <w:pStyle w:val="ConsPlusNormal"/>
        <w:jc w:val="both"/>
      </w:pPr>
      <w:r>
        <w:t xml:space="preserve">(в ред. </w:t>
      </w:r>
      <w:hyperlink r:id="rId148" w:history="1">
        <w:r>
          <w:rPr>
            <w:color w:val="0000FF"/>
          </w:rPr>
          <w:t>постановления</w:t>
        </w:r>
      </w:hyperlink>
      <w:r>
        <w:t xml:space="preserve"> Совмина от 08.04.2011 N 466)</w:t>
      </w:r>
    </w:p>
    <w:p w:rsidR="004B7E65" w:rsidRDefault="004B7E65">
      <w:pPr>
        <w:pStyle w:val="ConsPlusNormal"/>
        <w:ind w:firstLine="540"/>
        <w:jc w:val="both"/>
      </w:pPr>
      <w:r>
        <w:t>32. Экзаменационные материалы передаются из РИКЗ в пункты проведения тестирования накануне (или в день) проведения централизованного тестирования и отправляются обратно в день проведения централизованного тестирования.</w:t>
      </w:r>
    </w:p>
    <w:p w:rsidR="004B7E65" w:rsidRDefault="004B7E65">
      <w:pPr>
        <w:pStyle w:val="ConsPlusNormal"/>
        <w:ind w:firstLine="540"/>
        <w:jc w:val="both"/>
      </w:pPr>
      <w:r>
        <w:t xml:space="preserve">33. Организационная комиссия в присутствии представителей органов, уполномоченных в установленном порядке осуществлять </w:t>
      </w:r>
      <w:proofErr w:type="gramStart"/>
      <w:r>
        <w:t>контроль за</w:t>
      </w:r>
      <w:proofErr w:type="gramEnd"/>
      <w:r>
        <w:t xml:space="preserve"> проведением централизованного тестирования:</w:t>
      </w:r>
    </w:p>
    <w:p w:rsidR="004B7E65" w:rsidRDefault="004B7E65">
      <w:pPr>
        <w:pStyle w:val="ConsPlusNormal"/>
        <w:ind w:firstLine="540"/>
        <w:jc w:val="both"/>
      </w:pPr>
      <w:r>
        <w:t xml:space="preserve">вскрывает в день получения упаковки (вализы) с пакетами экзаменационных материалов, пересчитывает пакеты, сверяет с ранее поданной заявкой, составляет акт о получении упаковок (вализ) с экзаменационными материалами по форме согласно </w:t>
      </w:r>
      <w:hyperlink w:anchor="P2011" w:history="1">
        <w:r>
          <w:rPr>
            <w:color w:val="0000FF"/>
          </w:rPr>
          <w:t>приложению 13</w:t>
        </w:r>
      </w:hyperlink>
      <w:r>
        <w:t>, укладывает пакеты в сейф (металлический ящик), который опечатывается (пломбируется);</w:t>
      </w:r>
    </w:p>
    <w:p w:rsidR="004B7E65" w:rsidRDefault="004B7E65">
      <w:pPr>
        <w:pStyle w:val="ConsPlusNormal"/>
        <w:ind w:firstLine="540"/>
        <w:jc w:val="both"/>
      </w:pPr>
      <w:r>
        <w:t xml:space="preserve">абзац исключен. - </w:t>
      </w:r>
      <w:hyperlink r:id="rId149" w:history="1">
        <w:r>
          <w:rPr>
            <w:color w:val="0000FF"/>
          </w:rPr>
          <w:t>Постановление</w:t>
        </w:r>
      </w:hyperlink>
      <w:r>
        <w:t xml:space="preserve"> Совмина от 24.03.2017 N 221;</w:t>
      </w:r>
    </w:p>
    <w:p w:rsidR="004B7E65" w:rsidRDefault="004B7E65">
      <w:pPr>
        <w:pStyle w:val="ConsPlusNormal"/>
        <w:ind w:firstLine="540"/>
        <w:jc w:val="both"/>
      </w:pPr>
      <w:r>
        <w:t xml:space="preserve">передает в день проведения централизованного тестирования пакеты с экзаменационными материалами ответственным организаторам и организаторам </w:t>
      </w:r>
      <w:proofErr w:type="gramStart"/>
      <w:r>
        <w:t>в аудитории под подпись в ведомости приемки-передачи пакетов с экзаменационными материалами по форме</w:t>
      </w:r>
      <w:proofErr w:type="gramEnd"/>
      <w:r>
        <w:t xml:space="preserve"> согласно </w:t>
      </w:r>
      <w:hyperlink w:anchor="P2058" w:history="1">
        <w:r>
          <w:rPr>
            <w:color w:val="0000FF"/>
          </w:rPr>
          <w:t>приложению 14</w:t>
        </w:r>
      </w:hyperlink>
      <w:r>
        <w:t>;</w:t>
      </w:r>
    </w:p>
    <w:p w:rsidR="004B7E65" w:rsidRDefault="004B7E65">
      <w:pPr>
        <w:pStyle w:val="ConsPlusNormal"/>
        <w:ind w:firstLine="540"/>
        <w:jc w:val="both"/>
      </w:pPr>
      <w:r>
        <w:lastRenderedPageBreak/>
        <w:t xml:space="preserve">вскрывает (в случае недостаточного количества экзаменационных материалов в аудиториях) резервные пакеты с экзаменационными материалами. Данный факт фиксируется в протоколе проведения централизованного тестирования по форме согласно </w:t>
      </w:r>
      <w:hyperlink w:anchor="P2143" w:history="1">
        <w:r>
          <w:rPr>
            <w:color w:val="0000FF"/>
          </w:rPr>
          <w:t>приложению 15</w:t>
        </w:r>
      </w:hyperlink>
      <w:r>
        <w:t xml:space="preserve">. </w:t>
      </w:r>
      <w:proofErr w:type="spellStart"/>
      <w:r>
        <w:t>Невыданные</w:t>
      </w:r>
      <w:proofErr w:type="spellEnd"/>
      <w:r>
        <w:t xml:space="preserve"> бланки ответов запечатываются без погашения;</w:t>
      </w:r>
    </w:p>
    <w:p w:rsidR="004B7E65" w:rsidRDefault="004B7E65">
      <w:pPr>
        <w:pStyle w:val="ConsPlusNormal"/>
        <w:ind w:firstLine="540"/>
        <w:jc w:val="both"/>
      </w:pPr>
      <w:bookmarkStart w:id="4" w:name="P314"/>
      <w:bookmarkEnd w:id="4"/>
      <w:r>
        <w:t xml:space="preserve">после окончания централизованного тестирования принимает от ответственных организаторов и организаторов под подпись в ведомости приемки-передачи </w:t>
      </w:r>
      <w:proofErr w:type="gramStart"/>
      <w:r>
        <w:t>пакетов</w:t>
      </w:r>
      <w:proofErr w:type="gramEnd"/>
      <w:r>
        <w:t xml:space="preserve"> с экзаменационными материалами запечатанные пакеты с заполненными абитуриентами бланками ответов, погашенными бланками ответов, использованными педагогическими тестами, не выданными абитуриентам педагогическими тестами, а также незапечатанные дополнительные пакеты, использованные пакеты, количество которых должно соответствовать количеству, полученному перед централизованным тестированием, и протокол проведения централизованного тестирования в аудитории.</w:t>
      </w:r>
    </w:p>
    <w:p w:rsidR="004B7E65" w:rsidRDefault="004B7E65">
      <w:pPr>
        <w:pStyle w:val="ConsPlusNormal"/>
        <w:ind w:firstLine="540"/>
        <w:jc w:val="both"/>
      </w:pPr>
      <w:r>
        <w:t>34. Ответственный организатор и организаторы в аудитории:</w:t>
      </w:r>
    </w:p>
    <w:p w:rsidR="004B7E65" w:rsidRDefault="004B7E65">
      <w:pPr>
        <w:pStyle w:val="ConsPlusNormal"/>
        <w:ind w:firstLine="540"/>
        <w:jc w:val="both"/>
      </w:pPr>
      <w:proofErr w:type="gramStart"/>
      <w:r>
        <w:t>в установленное время начала централизованного тестирования предъявляют абитуриентам в аудитории запечатанные пакеты с экзаменационными материалами и вскрывают запечатанные пакеты с бланками ответов, сверяют фактическое количество и номера бланков ответов с количеством и номерами, указанными в полученном от РИКЗ акте приемки-передачи бланков ответов, о чем производят запись в протоколе проведения централизованного тестирования в аудитории;</w:t>
      </w:r>
      <w:proofErr w:type="gramEnd"/>
    </w:p>
    <w:p w:rsidR="004B7E65" w:rsidRDefault="004B7E65">
      <w:pPr>
        <w:pStyle w:val="ConsPlusNormal"/>
        <w:ind w:firstLine="540"/>
        <w:jc w:val="both"/>
      </w:pPr>
      <w:r>
        <w:t xml:space="preserve">выдают бланки ответов абитуриентам в соответствии со схемами распределения вариантов экзаменационных материалов. До момента вскрытия пакета с педагогическими тестами погашают оставшиеся в пакете (далее - погашенные) бланки ответов путем перечеркивания по диагоналям. </w:t>
      </w:r>
      <w:proofErr w:type="gramStart"/>
      <w:r>
        <w:t>Замена бланков ответов не производится;</w:t>
      </w:r>
      <w:proofErr w:type="gramEnd"/>
    </w:p>
    <w:p w:rsidR="004B7E65" w:rsidRDefault="004B7E65">
      <w:pPr>
        <w:pStyle w:val="ConsPlusNormal"/>
        <w:ind w:firstLine="540"/>
        <w:jc w:val="both"/>
      </w:pPr>
      <w:r>
        <w:t>после заполнения области регистрации бланка ответов всеми абитуриентами в аудитории вскрывают пакеты с педагогическими тестами, сверяют фактическое количество педагогических тестов с количеством, указанным на пакете, выдают педагогические тесты абитуриентам в соответствии с вариантом бланка ответов, о чем производят соответствующую запись в протоколе проведения централизованного тестирования в аудитории;</w:t>
      </w:r>
    </w:p>
    <w:p w:rsidR="004B7E65" w:rsidRDefault="004B7E65">
      <w:pPr>
        <w:pStyle w:val="ConsPlusNormal"/>
        <w:ind w:firstLine="540"/>
        <w:jc w:val="both"/>
      </w:pPr>
      <w:r>
        <w:t>пересчитывают и запечатывают в соответствующий пакет не выданные абитуриентам педагогические тесты сразу же после начала отсчета времени работы над выполнением педагогического теста;</w:t>
      </w:r>
    </w:p>
    <w:p w:rsidR="004B7E65" w:rsidRDefault="004B7E65">
      <w:pPr>
        <w:pStyle w:val="ConsPlusNormal"/>
        <w:ind w:firstLine="540"/>
        <w:jc w:val="both"/>
      </w:pPr>
      <w:r>
        <w:t>по истечении времени на выполнение педагогического теста принимают от абитуриентов использованные педагогические тесты и заполненные бланки ответов;</w:t>
      </w:r>
    </w:p>
    <w:p w:rsidR="004B7E65" w:rsidRDefault="004B7E65">
      <w:pPr>
        <w:pStyle w:val="ConsPlusNormal"/>
        <w:ind w:firstLine="540"/>
        <w:jc w:val="both"/>
      </w:pPr>
      <w:r>
        <w:t>пересчитывают и запечатывают в соответствующий пакет заполненные абитуриентами бланки ответов вместе с подписанным организаторами актом приемки-передачи бланков ответов;</w:t>
      </w:r>
    </w:p>
    <w:p w:rsidR="004B7E65" w:rsidRDefault="004B7E65">
      <w:pPr>
        <w:pStyle w:val="ConsPlusNormal"/>
        <w:ind w:firstLine="540"/>
        <w:jc w:val="both"/>
      </w:pPr>
      <w:r>
        <w:t>пересчитывают и запечатывают в соответствующий пакет погашенные бланки ответов;</w:t>
      </w:r>
    </w:p>
    <w:p w:rsidR="004B7E65" w:rsidRDefault="004B7E65">
      <w:pPr>
        <w:pStyle w:val="ConsPlusNormal"/>
        <w:ind w:firstLine="540"/>
        <w:jc w:val="both"/>
      </w:pPr>
      <w:r>
        <w:t>пересчитывают и запечатывают в соответствующий пакет использованные педагогические тесты;</w:t>
      </w:r>
    </w:p>
    <w:p w:rsidR="004B7E65" w:rsidRDefault="004B7E65">
      <w:pPr>
        <w:pStyle w:val="ConsPlusNormal"/>
        <w:ind w:firstLine="540"/>
        <w:jc w:val="both"/>
      </w:pPr>
      <w:r>
        <w:t>незамедлительно сообщают председателю организационной комиссии о недостаче экзаменационных материалов;</w:t>
      </w:r>
    </w:p>
    <w:p w:rsidR="004B7E65" w:rsidRDefault="004B7E65">
      <w:pPr>
        <w:pStyle w:val="ConsPlusNormal"/>
        <w:ind w:firstLine="540"/>
        <w:jc w:val="both"/>
      </w:pPr>
      <w:r>
        <w:t xml:space="preserve">передают организационной комиссии пакеты, указанные в </w:t>
      </w:r>
      <w:hyperlink w:anchor="P314" w:history="1">
        <w:r>
          <w:rPr>
            <w:color w:val="0000FF"/>
          </w:rPr>
          <w:t>абзаце шестом пункта 33</w:t>
        </w:r>
      </w:hyperlink>
      <w:r>
        <w:t xml:space="preserve"> настоящего Положения, протокол проведения централизованного тестирования в аудитории и рабочие записи абитуриентов.</w:t>
      </w:r>
    </w:p>
    <w:p w:rsidR="004B7E65" w:rsidRDefault="004B7E65">
      <w:pPr>
        <w:pStyle w:val="ConsPlusNormal"/>
        <w:ind w:firstLine="540"/>
        <w:jc w:val="both"/>
      </w:pPr>
      <w:r>
        <w:t xml:space="preserve">35. </w:t>
      </w:r>
      <w:proofErr w:type="gramStart"/>
      <w:r>
        <w:t xml:space="preserve">Оформленные в соответствии с требованиями фельдъегерской связи упаковки (вализы), содержащие указанные в </w:t>
      </w:r>
      <w:hyperlink w:anchor="P314" w:history="1">
        <w:r>
          <w:rPr>
            <w:color w:val="0000FF"/>
          </w:rPr>
          <w:t>абзаце шестом пункта 33</w:t>
        </w:r>
      </w:hyperlink>
      <w:r>
        <w:t xml:space="preserve"> настоящего Положения пакеты, резервные пакеты с экзаменационными материалами, протокол проведения централизованного тестирования передаются организационной комиссией в присутствии представителей органов, уполномоченных в установленном порядке осуществлять контроль за проведением централизованного тестирования, уполномоченному представителю фельдъегерской связи для доставки в РИКЗ.</w:t>
      </w:r>
      <w:proofErr w:type="gramEnd"/>
    </w:p>
    <w:p w:rsidR="004B7E65" w:rsidRDefault="004B7E65">
      <w:pPr>
        <w:pStyle w:val="ConsPlusNormal"/>
        <w:jc w:val="both"/>
      </w:pPr>
      <w:r>
        <w:t xml:space="preserve">(в ред. </w:t>
      </w:r>
      <w:hyperlink r:id="rId150" w:history="1">
        <w:r>
          <w:rPr>
            <w:color w:val="0000FF"/>
          </w:rPr>
          <w:t>постановления</w:t>
        </w:r>
      </w:hyperlink>
      <w:r>
        <w:t xml:space="preserve"> Совмина от 08.04.2011 N 466)</w:t>
      </w:r>
    </w:p>
    <w:p w:rsidR="004B7E65" w:rsidRDefault="004B7E65">
      <w:pPr>
        <w:pStyle w:val="ConsPlusNormal"/>
        <w:ind w:firstLine="540"/>
        <w:jc w:val="both"/>
      </w:pPr>
      <w:r>
        <w:lastRenderedPageBreak/>
        <w:t>36. Упаковки (вализы), доставленные в РИКЗ фельдъегерской связью, принимаются работником РИКЗ, ответственным за учет и хранение бланков с определенной степенью защиты.</w:t>
      </w:r>
    </w:p>
    <w:p w:rsidR="004B7E65" w:rsidRDefault="004B7E65">
      <w:pPr>
        <w:pStyle w:val="ConsPlusNormal"/>
        <w:jc w:val="both"/>
      </w:pPr>
      <w:r>
        <w:t>(</w:t>
      </w:r>
      <w:proofErr w:type="gramStart"/>
      <w:r>
        <w:t>в</w:t>
      </w:r>
      <w:proofErr w:type="gramEnd"/>
      <w:r>
        <w:t xml:space="preserve"> ред. </w:t>
      </w:r>
      <w:hyperlink r:id="rId151" w:history="1">
        <w:r>
          <w:rPr>
            <w:color w:val="0000FF"/>
          </w:rPr>
          <w:t>постановления</w:t>
        </w:r>
      </w:hyperlink>
      <w:r>
        <w:t xml:space="preserve"> Совмина от 24.03.2017 N 221)</w:t>
      </w:r>
    </w:p>
    <w:p w:rsidR="004B7E65" w:rsidRDefault="004B7E65">
      <w:pPr>
        <w:pStyle w:val="ConsPlusNormal"/>
        <w:ind w:firstLine="540"/>
        <w:jc w:val="both"/>
      </w:pPr>
      <w:r>
        <w:t>Пакеты неустановленного образца, а также имеющие нарушения целостности, поступившие в РИКЗ, изымаются комиссией РИКЗ для проведения служебного расследования по данному факту.</w:t>
      </w:r>
    </w:p>
    <w:p w:rsidR="004B7E65" w:rsidRDefault="004B7E65">
      <w:pPr>
        <w:pStyle w:val="ConsPlusNormal"/>
        <w:jc w:val="both"/>
      </w:pPr>
      <w:r>
        <w:t xml:space="preserve">(в ред. </w:t>
      </w:r>
      <w:hyperlink r:id="rId152" w:history="1">
        <w:r>
          <w:rPr>
            <w:color w:val="0000FF"/>
          </w:rPr>
          <w:t>постановления</w:t>
        </w:r>
      </w:hyperlink>
      <w:r>
        <w:t xml:space="preserve"> Совмина от 08.04.2011 N 466)</w:t>
      </w:r>
    </w:p>
    <w:p w:rsidR="004B7E65" w:rsidRDefault="004B7E65">
      <w:pPr>
        <w:pStyle w:val="ConsPlusNormal"/>
        <w:jc w:val="both"/>
      </w:pPr>
    </w:p>
    <w:p w:rsidR="004B7E65" w:rsidRDefault="004B7E65">
      <w:pPr>
        <w:pStyle w:val="ConsPlusNormal"/>
        <w:jc w:val="center"/>
        <w:outlineLvl w:val="1"/>
      </w:pPr>
      <w:r>
        <w:rPr>
          <w:b/>
        </w:rPr>
        <w:t>ГЛАВА 6</w:t>
      </w:r>
    </w:p>
    <w:p w:rsidR="004B7E65" w:rsidRDefault="004B7E65">
      <w:pPr>
        <w:pStyle w:val="ConsPlusNormal"/>
        <w:jc w:val="center"/>
      </w:pPr>
      <w:r>
        <w:rPr>
          <w:b/>
        </w:rPr>
        <w:t>ПОРЯДОК ЗАПОЛНЕНИЯ БЛАНКА ОТВЕТОВ</w:t>
      </w:r>
    </w:p>
    <w:p w:rsidR="004B7E65" w:rsidRDefault="004B7E65">
      <w:pPr>
        <w:pStyle w:val="ConsPlusNormal"/>
        <w:jc w:val="both"/>
      </w:pPr>
    </w:p>
    <w:p w:rsidR="004B7E65" w:rsidRDefault="004B7E65">
      <w:pPr>
        <w:pStyle w:val="ConsPlusNormal"/>
        <w:ind w:firstLine="540"/>
        <w:jc w:val="both"/>
      </w:pPr>
      <w:r>
        <w:t>37. Внесение информации в бланк ответов производится только в специально определенные поля черными чернилами (</w:t>
      </w:r>
      <w:proofErr w:type="spellStart"/>
      <w:r>
        <w:t>гелевой</w:t>
      </w:r>
      <w:proofErr w:type="spellEnd"/>
      <w:r>
        <w:t xml:space="preserve"> или капиллярной ручкой). Каждое поле заполняется, начиная с первой клеточки. Оставшиеся клеточки поля не заполняются.</w:t>
      </w:r>
    </w:p>
    <w:p w:rsidR="004B7E65" w:rsidRDefault="004B7E65">
      <w:pPr>
        <w:pStyle w:val="ConsPlusNormal"/>
        <w:ind w:firstLine="540"/>
        <w:jc w:val="both"/>
      </w:pPr>
      <w:r>
        <w:t>Цифры и буквы пишутся в соответствии с образцами написания символов, расположенными в верхней части бланка ответов (в инструкции к педагогическому тесту). Случайные пометки недопустимы.</w:t>
      </w:r>
    </w:p>
    <w:p w:rsidR="004B7E65" w:rsidRDefault="004B7E65">
      <w:pPr>
        <w:pStyle w:val="ConsPlusNormal"/>
        <w:ind w:firstLine="540"/>
        <w:jc w:val="both"/>
      </w:pPr>
      <w:r>
        <w:t>Подпись абитуриента на бланке ответов не должна выходить за рамки ограничительной линии.</w:t>
      </w:r>
    </w:p>
    <w:p w:rsidR="004B7E65" w:rsidRDefault="004B7E65">
      <w:pPr>
        <w:pStyle w:val="ConsPlusNormal"/>
        <w:ind w:firstLine="540"/>
        <w:jc w:val="both"/>
      </w:pPr>
      <w:r>
        <w:t>38. Бланк ответов состоит из области регистрации и области ответов.</w:t>
      </w:r>
    </w:p>
    <w:p w:rsidR="004B7E65" w:rsidRDefault="004B7E65">
      <w:pPr>
        <w:pStyle w:val="ConsPlusNormal"/>
        <w:ind w:firstLine="540"/>
        <w:jc w:val="both"/>
      </w:pPr>
      <w:r>
        <w:t>39. В области регистрации бланка ответов расположены:</w:t>
      </w:r>
    </w:p>
    <w:p w:rsidR="004B7E65" w:rsidRDefault="004B7E65">
      <w:pPr>
        <w:pStyle w:val="ConsPlusNormal"/>
        <w:ind w:firstLine="540"/>
        <w:jc w:val="both"/>
      </w:pPr>
      <w:r>
        <w:t>поля, заполняемые по указанию ответственного организатора в аудитории:</w:t>
      </w:r>
    </w:p>
    <w:p w:rsidR="004B7E65" w:rsidRDefault="004B7E65">
      <w:pPr>
        <w:pStyle w:val="ConsPlusNormal"/>
        <w:ind w:firstLine="540"/>
        <w:jc w:val="both"/>
      </w:pPr>
      <w:r>
        <w:t>"Код пункта тестирования" - указывается код пункта проведения тестирования в соответствии с кодировкой РИКЗ;</w:t>
      </w:r>
    </w:p>
    <w:p w:rsidR="004B7E65" w:rsidRDefault="004B7E65">
      <w:pPr>
        <w:pStyle w:val="ConsPlusNormal"/>
        <w:ind w:firstLine="540"/>
        <w:jc w:val="both"/>
      </w:pPr>
      <w:r>
        <w:t>"Корпус" - указывается номер корпуса пункта проведения тестирования, в котором абитуриент проходит централизованное тестирование;</w:t>
      </w:r>
    </w:p>
    <w:p w:rsidR="004B7E65" w:rsidRDefault="004B7E65">
      <w:pPr>
        <w:pStyle w:val="ConsPlusNormal"/>
        <w:ind w:firstLine="540"/>
        <w:jc w:val="both"/>
      </w:pPr>
      <w:proofErr w:type="gramStart"/>
      <w:r>
        <w:t>"Номер аудитории" - указывается номер аудитории пункта проведения тестирования, в которой абитуриент проходит централизованное тестирование;</w:t>
      </w:r>
      <w:proofErr w:type="gramEnd"/>
    </w:p>
    <w:p w:rsidR="004B7E65" w:rsidRDefault="004B7E65">
      <w:pPr>
        <w:pStyle w:val="ConsPlusNormal"/>
        <w:ind w:firstLine="540"/>
        <w:jc w:val="both"/>
      </w:pPr>
      <w:r>
        <w:t>"Код предмета" - указывается код предмета в соответствии с кодировкой РИКЗ;</w:t>
      </w:r>
    </w:p>
    <w:p w:rsidR="004B7E65" w:rsidRDefault="004B7E65">
      <w:pPr>
        <w:pStyle w:val="ConsPlusNormal"/>
        <w:ind w:firstLine="540"/>
        <w:jc w:val="both"/>
      </w:pPr>
      <w:r>
        <w:t>"Название предмета" - указывается сокращенное название предмета, по которому проводится централизованное тестирование;</w:t>
      </w:r>
    </w:p>
    <w:p w:rsidR="004B7E65" w:rsidRDefault="004B7E65">
      <w:pPr>
        <w:pStyle w:val="ConsPlusNormal"/>
        <w:ind w:firstLine="540"/>
        <w:jc w:val="both"/>
      </w:pPr>
      <w:r>
        <w:t>поля, самостоятельно заполняемые абитуриентом:</w:t>
      </w:r>
    </w:p>
    <w:p w:rsidR="004B7E65" w:rsidRDefault="004B7E65">
      <w:pPr>
        <w:pStyle w:val="ConsPlusNormal"/>
        <w:ind w:firstLine="540"/>
        <w:jc w:val="both"/>
      </w:pPr>
      <w:r>
        <w:t xml:space="preserve">"Фамилия" - указывается фамилия согласно </w:t>
      </w:r>
      <w:hyperlink r:id="rId153" w:history="1">
        <w:r>
          <w:rPr>
            <w:color w:val="0000FF"/>
          </w:rPr>
          <w:t>документу</w:t>
        </w:r>
      </w:hyperlink>
      <w:r>
        <w:t>, удостоверяющему личность;</w:t>
      </w:r>
    </w:p>
    <w:p w:rsidR="004B7E65" w:rsidRDefault="004B7E65">
      <w:pPr>
        <w:pStyle w:val="ConsPlusNormal"/>
        <w:jc w:val="both"/>
      </w:pPr>
      <w:r>
        <w:t xml:space="preserve">(в ред. </w:t>
      </w:r>
      <w:hyperlink r:id="rId154" w:history="1">
        <w:r>
          <w:rPr>
            <w:color w:val="0000FF"/>
          </w:rPr>
          <w:t>постановления</w:t>
        </w:r>
      </w:hyperlink>
      <w:r>
        <w:t xml:space="preserve"> Совмина от 22.02.2008 N 257)</w:t>
      </w:r>
    </w:p>
    <w:p w:rsidR="004B7E65" w:rsidRDefault="004B7E65">
      <w:pPr>
        <w:pStyle w:val="ConsPlusNormal"/>
        <w:ind w:firstLine="540"/>
        <w:jc w:val="both"/>
      </w:pPr>
      <w:r>
        <w:t>"Имя" - указывается собственное имя из документа, удостоверяющего личность;</w:t>
      </w:r>
    </w:p>
    <w:p w:rsidR="004B7E65" w:rsidRDefault="004B7E65">
      <w:pPr>
        <w:pStyle w:val="ConsPlusNormal"/>
        <w:ind w:firstLine="540"/>
        <w:jc w:val="both"/>
      </w:pPr>
      <w:r>
        <w:t>"Отчество" - указывается отчество, если такое имеется, из документа, удостоверяющего личность;</w:t>
      </w:r>
    </w:p>
    <w:p w:rsidR="004B7E65" w:rsidRDefault="004B7E65">
      <w:pPr>
        <w:pStyle w:val="ConsPlusNormal"/>
        <w:ind w:firstLine="540"/>
        <w:jc w:val="both"/>
      </w:pPr>
      <w:r>
        <w:t>"Серия" - указывается серия документа, удостоверяющего личность;</w:t>
      </w:r>
    </w:p>
    <w:p w:rsidR="004B7E65" w:rsidRDefault="004B7E65">
      <w:pPr>
        <w:pStyle w:val="ConsPlusNormal"/>
        <w:ind w:firstLine="540"/>
        <w:jc w:val="both"/>
      </w:pPr>
      <w:r>
        <w:t>"Номер" - указывается номер документа, удостоверяющего личность;</w:t>
      </w:r>
    </w:p>
    <w:p w:rsidR="004B7E65" w:rsidRDefault="004B7E65">
      <w:pPr>
        <w:pStyle w:val="ConsPlusNormal"/>
        <w:ind w:firstLine="540"/>
        <w:jc w:val="both"/>
      </w:pPr>
      <w:r>
        <w:t>"Дата" - указывается дата проведения централизованного тестирования;</w:t>
      </w:r>
    </w:p>
    <w:p w:rsidR="004B7E65" w:rsidRDefault="004B7E65">
      <w:pPr>
        <w:pStyle w:val="ConsPlusNormal"/>
        <w:ind w:firstLine="540"/>
        <w:jc w:val="both"/>
      </w:pPr>
      <w:r>
        <w:t>"Подпись" - абитуриент ставит свою подпись, удостоверившись в соответствии номера варианта бланка ответов номеру варианта педагогического теста.</w:t>
      </w:r>
    </w:p>
    <w:p w:rsidR="004B7E65" w:rsidRDefault="004B7E65">
      <w:pPr>
        <w:pStyle w:val="ConsPlusNormal"/>
        <w:jc w:val="both"/>
      </w:pPr>
      <w:r>
        <w:t xml:space="preserve">(в ред. </w:t>
      </w:r>
      <w:hyperlink r:id="rId155" w:history="1">
        <w:r>
          <w:rPr>
            <w:color w:val="0000FF"/>
          </w:rPr>
          <w:t>постановления</w:t>
        </w:r>
      </w:hyperlink>
      <w:r>
        <w:t xml:space="preserve"> Совмина от 22.02.2008 N 257)</w:t>
      </w:r>
    </w:p>
    <w:p w:rsidR="004B7E65" w:rsidRDefault="004B7E65">
      <w:pPr>
        <w:pStyle w:val="ConsPlusNormal"/>
        <w:ind w:firstLine="540"/>
        <w:jc w:val="both"/>
      </w:pPr>
      <w:r>
        <w:t>Фамилия, собственное имя, отчество абитуриента, которые являются двойными, имеют составные части или служебные слова, записываются в точном соответствии с записью в документе, удостоверяющем личность.</w:t>
      </w:r>
    </w:p>
    <w:p w:rsidR="004B7E65" w:rsidRDefault="004B7E65">
      <w:pPr>
        <w:pStyle w:val="ConsPlusNormal"/>
        <w:jc w:val="both"/>
      </w:pPr>
      <w:r>
        <w:t xml:space="preserve">(часть вторая п. 39 введена </w:t>
      </w:r>
      <w:hyperlink r:id="rId156" w:history="1">
        <w:r>
          <w:rPr>
            <w:color w:val="0000FF"/>
          </w:rPr>
          <w:t>постановлением</w:t>
        </w:r>
      </w:hyperlink>
      <w:r>
        <w:t xml:space="preserve"> Совмина от 13.05.2013 N 371)</w:t>
      </w:r>
    </w:p>
    <w:p w:rsidR="004B7E65" w:rsidRDefault="004B7E65">
      <w:pPr>
        <w:pStyle w:val="ConsPlusNormal"/>
        <w:ind w:firstLine="540"/>
        <w:jc w:val="both"/>
      </w:pPr>
      <w:r>
        <w:t>Область регистрации бланка ответов заполняется абитуриентом на том государственном языке, на котором подано заявление при его регистрации.</w:t>
      </w:r>
    </w:p>
    <w:p w:rsidR="004B7E65" w:rsidRDefault="004B7E65">
      <w:pPr>
        <w:pStyle w:val="ConsPlusNormal"/>
        <w:jc w:val="both"/>
      </w:pPr>
      <w:r>
        <w:t xml:space="preserve">(часть третья п. 39 введена </w:t>
      </w:r>
      <w:hyperlink r:id="rId157" w:history="1">
        <w:r>
          <w:rPr>
            <w:color w:val="0000FF"/>
          </w:rPr>
          <w:t>постановлением</w:t>
        </w:r>
      </w:hyperlink>
      <w:r>
        <w:t xml:space="preserve"> Совмина от 22.02.2008 N 257)</w:t>
      </w:r>
    </w:p>
    <w:p w:rsidR="004B7E65" w:rsidRDefault="004B7E65">
      <w:pPr>
        <w:pStyle w:val="ConsPlusNormal"/>
        <w:ind w:firstLine="540"/>
        <w:jc w:val="both"/>
      </w:pPr>
      <w:r>
        <w:t>40. Область ответов состоит из двух частей:</w:t>
      </w:r>
    </w:p>
    <w:p w:rsidR="004B7E65" w:rsidRDefault="004B7E65">
      <w:pPr>
        <w:pStyle w:val="ConsPlusNormal"/>
        <w:ind w:firstLine="540"/>
        <w:jc w:val="both"/>
      </w:pPr>
      <w:r>
        <w:t>часть "А" - для ответов на тестовые задания с выбором ответа из предложенных вариантов ответов;</w:t>
      </w:r>
    </w:p>
    <w:p w:rsidR="004B7E65" w:rsidRDefault="004B7E65">
      <w:pPr>
        <w:pStyle w:val="ConsPlusNormal"/>
        <w:jc w:val="both"/>
      </w:pPr>
      <w:r>
        <w:lastRenderedPageBreak/>
        <w:t xml:space="preserve">(в ред. </w:t>
      </w:r>
      <w:hyperlink r:id="rId158" w:history="1">
        <w:r>
          <w:rPr>
            <w:color w:val="0000FF"/>
          </w:rPr>
          <w:t>постановления</w:t>
        </w:r>
      </w:hyperlink>
      <w:r>
        <w:t xml:space="preserve"> Совмина от 27.04.2015 N 338)</w:t>
      </w:r>
    </w:p>
    <w:p w:rsidR="004B7E65" w:rsidRDefault="004B7E65">
      <w:pPr>
        <w:pStyle w:val="ConsPlusNormal"/>
        <w:ind w:firstLine="540"/>
        <w:jc w:val="both"/>
      </w:pPr>
      <w:r>
        <w:t>часть "В" - для кратких ответов на тестовые задания без выбора ответа.</w:t>
      </w:r>
    </w:p>
    <w:p w:rsidR="004B7E65" w:rsidRDefault="004B7E65">
      <w:pPr>
        <w:pStyle w:val="ConsPlusNormal"/>
        <w:ind w:firstLine="540"/>
        <w:jc w:val="both"/>
      </w:pPr>
      <w:r>
        <w:t>41. Часть "А" области ответов состоит из горизонтального ряда номеров тестовых заданий. Под каждым номером тестового задания расположен вертикальный столбик из пяти клеточек для обозначения выбранного ответа меткой.</w:t>
      </w:r>
    </w:p>
    <w:p w:rsidR="004B7E65" w:rsidRDefault="004B7E65">
      <w:pPr>
        <w:pStyle w:val="ConsPlusNormal"/>
        <w:ind w:firstLine="540"/>
        <w:jc w:val="both"/>
      </w:pPr>
      <w:r>
        <w:t>Образец метки (крестик) приведен в бланке ответов. Линия метки не должна быть толстой. Если ручка оставляет слишком жирную линию, вместо крестика нужно провести только одну диагональ клеточки (любую). Запрещено исправлять метку графическим способом (заштриховывать) или замазывать корректирующей жидкостью.</w:t>
      </w:r>
    </w:p>
    <w:p w:rsidR="004B7E65" w:rsidRDefault="004B7E65">
      <w:pPr>
        <w:pStyle w:val="ConsPlusNormal"/>
        <w:ind w:firstLine="540"/>
        <w:jc w:val="both"/>
      </w:pPr>
      <w:r>
        <w:t>Для внесения ответа абитуриент под номером тестового задания должен поставить метку в ту клеточку, номер которой соответствует номеру выбранного им ответа.</w:t>
      </w:r>
    </w:p>
    <w:p w:rsidR="004B7E65" w:rsidRDefault="004B7E65">
      <w:pPr>
        <w:pStyle w:val="ConsPlusNormal"/>
        <w:ind w:firstLine="540"/>
        <w:jc w:val="both"/>
      </w:pPr>
      <w:r>
        <w:t>Отмена ошибочной метки производится в поле отмены ошибочных меток. В одном тестовом задании можно отменить несколько ошибочных меток. Всего можно отменить не более шести ошибочных меток.</w:t>
      </w:r>
    </w:p>
    <w:p w:rsidR="004B7E65" w:rsidRDefault="004B7E65">
      <w:pPr>
        <w:pStyle w:val="ConsPlusNormal"/>
        <w:ind w:firstLine="540"/>
        <w:jc w:val="both"/>
      </w:pPr>
      <w:r>
        <w:t>Для отмены ошибочного ответа и указания верного необходимо:</w:t>
      </w:r>
    </w:p>
    <w:p w:rsidR="004B7E65" w:rsidRDefault="004B7E65">
      <w:pPr>
        <w:pStyle w:val="ConsPlusNormal"/>
        <w:ind w:firstLine="540"/>
        <w:jc w:val="both"/>
      </w:pPr>
      <w:r>
        <w:t>отменить метку, указав номер тестового задания и номер ошибочно выбранного варианта ответа;</w:t>
      </w:r>
    </w:p>
    <w:p w:rsidR="004B7E65" w:rsidRDefault="004B7E65">
      <w:pPr>
        <w:pStyle w:val="ConsPlusNormal"/>
        <w:ind w:firstLine="540"/>
        <w:jc w:val="both"/>
      </w:pPr>
      <w:r>
        <w:t>поставить метку в нужной клеточке столбика тестового задания.</w:t>
      </w:r>
    </w:p>
    <w:p w:rsidR="004B7E65" w:rsidRDefault="004B7E65">
      <w:pPr>
        <w:pStyle w:val="ConsPlusNormal"/>
        <w:ind w:firstLine="540"/>
        <w:jc w:val="both"/>
      </w:pPr>
      <w:r>
        <w:t>42. Ответы на тестовые задания части "В" области ответов необходимо записывать справа от номера тестового задания в области ответов, предназначенной для кратких ответов на тестовые задания.</w:t>
      </w:r>
    </w:p>
    <w:p w:rsidR="004B7E65" w:rsidRDefault="004B7E65">
      <w:pPr>
        <w:pStyle w:val="ConsPlusNormal"/>
        <w:ind w:firstLine="540"/>
        <w:jc w:val="both"/>
      </w:pPr>
      <w:r>
        <w:t>Ответ дается только в краткой форме (слово, словосочетание или целое число). Каждая цифра, буква или знак минус (если число отрицательное) записывается в отдельную клеточку.</w:t>
      </w:r>
    </w:p>
    <w:p w:rsidR="004B7E65" w:rsidRDefault="004B7E65">
      <w:pPr>
        <w:pStyle w:val="ConsPlusNormal"/>
        <w:ind w:firstLine="540"/>
        <w:jc w:val="both"/>
      </w:pPr>
      <w:r>
        <w:t>Ответ, состоящий из двух слов, пишется слитно, без пробела, дефиса или другого разделительного знака. Если букв в таком слове окажется больше, чем клеточек в поле ответа, то вторую часть слова можно писать более убористо (не соблюдая попадания в клеточки). Слово следует писать полностью.</w:t>
      </w:r>
    </w:p>
    <w:p w:rsidR="004B7E65" w:rsidRDefault="004B7E65">
      <w:pPr>
        <w:pStyle w:val="ConsPlusNormal"/>
        <w:ind w:firstLine="540"/>
        <w:jc w:val="both"/>
      </w:pPr>
      <w:r>
        <w:t xml:space="preserve">Ответ (слово или словосочетание) дается на языке и в форме (род, число, падеж), </w:t>
      </w:r>
      <w:proofErr w:type="gramStart"/>
      <w:r>
        <w:t>определяемых</w:t>
      </w:r>
      <w:proofErr w:type="gramEnd"/>
      <w:r>
        <w:t xml:space="preserve"> условием тестового задания. Орфографические ошибки в ответе недопустимы.</w:t>
      </w:r>
    </w:p>
    <w:p w:rsidR="004B7E65" w:rsidRDefault="004B7E65">
      <w:pPr>
        <w:pStyle w:val="ConsPlusNormal"/>
        <w:jc w:val="both"/>
      </w:pPr>
      <w:r>
        <w:t xml:space="preserve">(в ред. </w:t>
      </w:r>
      <w:hyperlink r:id="rId159" w:history="1">
        <w:r>
          <w:rPr>
            <w:color w:val="0000FF"/>
          </w:rPr>
          <w:t>постановления</w:t>
        </w:r>
      </w:hyperlink>
      <w:r>
        <w:t xml:space="preserve"> Совмина от 22.02.2008 N 257)</w:t>
      </w:r>
    </w:p>
    <w:p w:rsidR="004B7E65" w:rsidRDefault="004B7E65">
      <w:pPr>
        <w:pStyle w:val="ConsPlusNormal"/>
        <w:ind w:firstLine="540"/>
        <w:jc w:val="both"/>
      </w:pPr>
      <w:r>
        <w:t>Числовой ответ в виде дроби округляется до целого числа по правилам математического округления.</w:t>
      </w:r>
    </w:p>
    <w:p w:rsidR="004B7E65" w:rsidRDefault="004B7E65">
      <w:pPr>
        <w:pStyle w:val="ConsPlusNormal"/>
        <w:ind w:firstLine="540"/>
        <w:jc w:val="both"/>
      </w:pPr>
      <w:r>
        <w:t xml:space="preserve">Часть исключена. - </w:t>
      </w:r>
      <w:hyperlink r:id="rId160" w:history="1">
        <w:r>
          <w:rPr>
            <w:color w:val="0000FF"/>
          </w:rPr>
          <w:t>Постановление</w:t>
        </w:r>
      </w:hyperlink>
      <w:r>
        <w:t xml:space="preserve"> Совмина от 27.04.2015 N 338.</w:t>
      </w:r>
    </w:p>
    <w:p w:rsidR="004B7E65" w:rsidRDefault="004B7E65">
      <w:pPr>
        <w:pStyle w:val="ConsPlusNormal"/>
        <w:ind w:firstLine="540"/>
        <w:jc w:val="both"/>
      </w:pPr>
      <w:r>
        <w:t>Недопустимо записывать ответ в виде математической формулы или выражения, указывать названия единиц измерения (градусы, проценты, метры, тонны), давать словесные заголовки или комментарии к числу.</w:t>
      </w:r>
    </w:p>
    <w:p w:rsidR="004B7E65" w:rsidRDefault="004B7E65">
      <w:pPr>
        <w:pStyle w:val="ConsPlusNormal"/>
        <w:ind w:firstLine="540"/>
        <w:jc w:val="both"/>
      </w:pPr>
      <w:r>
        <w:t>Отмена ошибочных кратких ответов на тестовые задания и указание правильного ответа производится в соответствующем поле. Для отмены ошибочного и указания верного ответа необходимо указать номер неверно выполненного тестового задания и записать правильный ответ. Отменить можно не более двух ошибочных ответов.</w:t>
      </w:r>
    </w:p>
    <w:p w:rsidR="004B7E65" w:rsidRDefault="004B7E65">
      <w:pPr>
        <w:pStyle w:val="ConsPlusNormal"/>
        <w:ind w:firstLine="540"/>
        <w:jc w:val="both"/>
      </w:pPr>
      <w:r>
        <w:t>42-1. Использование ненормативной лексики и иное умышленное нарушение установленного порядка заполнения бланка ответов недопустимо.</w:t>
      </w:r>
    </w:p>
    <w:p w:rsidR="004B7E65" w:rsidRDefault="004B7E65">
      <w:pPr>
        <w:pStyle w:val="ConsPlusNormal"/>
        <w:jc w:val="both"/>
      </w:pPr>
      <w:r>
        <w:t>(</w:t>
      </w:r>
      <w:proofErr w:type="gramStart"/>
      <w:r>
        <w:t>п</w:t>
      </w:r>
      <w:proofErr w:type="gramEnd"/>
      <w:r>
        <w:t xml:space="preserve">. 42-1 введен </w:t>
      </w:r>
      <w:hyperlink r:id="rId161" w:history="1">
        <w:r>
          <w:rPr>
            <w:color w:val="0000FF"/>
          </w:rPr>
          <w:t>постановлением</w:t>
        </w:r>
      </w:hyperlink>
      <w:r>
        <w:t xml:space="preserve"> Совмина от 13.05.2013 N 371)</w:t>
      </w:r>
    </w:p>
    <w:p w:rsidR="004B7E65" w:rsidRDefault="004B7E65">
      <w:pPr>
        <w:pStyle w:val="ConsPlusNormal"/>
        <w:jc w:val="both"/>
      </w:pPr>
    </w:p>
    <w:p w:rsidR="004B7E65" w:rsidRDefault="004B7E65">
      <w:pPr>
        <w:pStyle w:val="ConsPlusNormal"/>
        <w:jc w:val="center"/>
        <w:outlineLvl w:val="1"/>
      </w:pPr>
      <w:r>
        <w:rPr>
          <w:b/>
        </w:rPr>
        <w:t>ГЛАВА 7</w:t>
      </w:r>
    </w:p>
    <w:p w:rsidR="004B7E65" w:rsidRDefault="004B7E65">
      <w:pPr>
        <w:pStyle w:val="ConsPlusNormal"/>
        <w:jc w:val="center"/>
      </w:pPr>
      <w:r>
        <w:rPr>
          <w:b/>
        </w:rPr>
        <w:t>ПОРЯДОК ПРОВЕДЕНИЯ ЦЕНТРАЛИЗОВАННОГО ТЕСТИРОВАНИЯ</w:t>
      </w:r>
    </w:p>
    <w:p w:rsidR="004B7E65" w:rsidRDefault="004B7E65">
      <w:pPr>
        <w:pStyle w:val="ConsPlusNormal"/>
        <w:jc w:val="both"/>
      </w:pPr>
    </w:p>
    <w:p w:rsidR="004B7E65" w:rsidRDefault="004B7E65">
      <w:pPr>
        <w:pStyle w:val="ConsPlusNormal"/>
        <w:ind w:firstLine="540"/>
        <w:jc w:val="both"/>
      </w:pPr>
      <w:r>
        <w:t xml:space="preserve">43. В день проведения централизованного тестирования допуск в пункт проведения тестирования производится только по пропуску и </w:t>
      </w:r>
      <w:hyperlink r:id="rId162" w:history="1">
        <w:r>
          <w:rPr>
            <w:color w:val="0000FF"/>
          </w:rPr>
          <w:t>документу</w:t>
        </w:r>
      </w:hyperlink>
      <w:r>
        <w:t>, удостоверяющему личность. Вход в пункт проведения тестирования лицам, не участвующим в централизованном тестировании, запрещается.</w:t>
      </w:r>
    </w:p>
    <w:p w:rsidR="004B7E65" w:rsidRDefault="004B7E65">
      <w:pPr>
        <w:pStyle w:val="ConsPlusNormal"/>
        <w:ind w:firstLine="540"/>
        <w:jc w:val="both"/>
      </w:pPr>
      <w:r>
        <w:t xml:space="preserve">44. В день проведения централизованного тестирования организационная комиссия в </w:t>
      </w:r>
      <w:r>
        <w:lastRenderedPageBreak/>
        <w:t xml:space="preserve">присутствии представителей органов, уполномоченных в установленном порядке осуществлять </w:t>
      </w:r>
      <w:proofErr w:type="gramStart"/>
      <w:r>
        <w:t>контроль за</w:t>
      </w:r>
      <w:proofErr w:type="gramEnd"/>
      <w:r>
        <w:t xml:space="preserve"> проведением централизованного тестирования, распределяет ответственных организаторов и организаторов по аудиториям путем жеребьевки и составляет протокол распределения ответственных организаторов и организаторов по аудиториям по форме согласно </w:t>
      </w:r>
      <w:hyperlink w:anchor="P2244" w:history="1">
        <w:r>
          <w:rPr>
            <w:color w:val="0000FF"/>
          </w:rPr>
          <w:t>приложению 16</w:t>
        </w:r>
      </w:hyperlink>
      <w:r>
        <w:t>.</w:t>
      </w:r>
    </w:p>
    <w:p w:rsidR="004B7E65" w:rsidRDefault="004B7E65">
      <w:pPr>
        <w:pStyle w:val="ConsPlusNormal"/>
        <w:ind w:firstLine="540"/>
        <w:jc w:val="both"/>
      </w:pPr>
      <w:r>
        <w:t>45. В качестве ответственного организатора или организатора в аудитории назначается преподаватель, если его специальность или профиль преподаваемого им предмета не соответствует профилю предмета, по которому проводится централизованное тестирование.</w:t>
      </w:r>
    </w:p>
    <w:p w:rsidR="004B7E65" w:rsidRDefault="004B7E65">
      <w:pPr>
        <w:pStyle w:val="ConsPlusNormal"/>
        <w:ind w:firstLine="540"/>
        <w:jc w:val="both"/>
      </w:pPr>
      <w:r>
        <w:t>46. После проведения жеребьевки ответственный организатор обязан получить у ответственного секретаря список абитуриентов в аудитории, схему нумерации мест для абитуриентов в аудитории, схему распределения вариантов экзаменационных материалов, бланк протокола проведения централизованного тестирования в аудитории, листы для рабочих записей, номера для жеребьевки мест абитуриентов (проверив их на предмет отсутствия посторонних меток).</w:t>
      </w:r>
    </w:p>
    <w:p w:rsidR="004B7E65" w:rsidRDefault="004B7E65">
      <w:pPr>
        <w:pStyle w:val="ConsPlusNormal"/>
        <w:jc w:val="both"/>
      </w:pPr>
      <w:r>
        <w:t>(</w:t>
      </w:r>
      <w:proofErr w:type="gramStart"/>
      <w:r>
        <w:t>в</w:t>
      </w:r>
      <w:proofErr w:type="gramEnd"/>
      <w:r>
        <w:t xml:space="preserve"> ред. </w:t>
      </w:r>
      <w:hyperlink r:id="rId163" w:history="1">
        <w:r>
          <w:rPr>
            <w:color w:val="0000FF"/>
          </w:rPr>
          <w:t>постановления</w:t>
        </w:r>
      </w:hyperlink>
      <w:r>
        <w:t xml:space="preserve"> Совмина от 27.04.2015 N 338)</w:t>
      </w:r>
    </w:p>
    <w:p w:rsidR="004B7E65" w:rsidRDefault="004B7E65">
      <w:pPr>
        <w:pStyle w:val="ConsPlusNormal"/>
        <w:ind w:firstLine="540"/>
        <w:jc w:val="both"/>
      </w:pPr>
      <w:r>
        <w:t>47. Прибыв в аудиторию до начала централизованного тестирования, ответственный организатор распределяет обязанности организаторов по допуску, регистрации, жеребьевке и размещению абитуриентов в аудитории, обеспечивает размещение в аудитории формы бланка ответов и проверку аудитории на соответствие требованиям настоящего Положения.</w:t>
      </w:r>
    </w:p>
    <w:p w:rsidR="004B7E65" w:rsidRDefault="004B7E65">
      <w:pPr>
        <w:pStyle w:val="ConsPlusNormal"/>
        <w:ind w:firstLine="540"/>
        <w:jc w:val="both"/>
      </w:pPr>
      <w:r>
        <w:t xml:space="preserve">48. Абитуриенты обязаны прибыть в пункт проведения тестирования не </w:t>
      </w:r>
      <w:proofErr w:type="gramStart"/>
      <w:r>
        <w:t>позднее</w:t>
      </w:r>
      <w:proofErr w:type="gramEnd"/>
      <w:r>
        <w:t xml:space="preserve"> чем за 30 минут до начала централизованного тестирования, имея при себе:</w:t>
      </w:r>
    </w:p>
    <w:p w:rsidR="004B7E65" w:rsidRDefault="004B7E65">
      <w:pPr>
        <w:pStyle w:val="ConsPlusNormal"/>
        <w:ind w:firstLine="540"/>
        <w:jc w:val="both"/>
      </w:pPr>
      <w:r>
        <w:t>заполненный и зарегистрированный пропуск на предмет, по которому проводится централизованное тестирование;</w:t>
      </w:r>
    </w:p>
    <w:p w:rsidR="004B7E65" w:rsidRDefault="004B7E65">
      <w:pPr>
        <w:pStyle w:val="ConsPlusNormal"/>
        <w:ind w:firstLine="540"/>
        <w:jc w:val="both"/>
      </w:pPr>
      <w:hyperlink r:id="rId164" w:history="1">
        <w:r>
          <w:rPr>
            <w:color w:val="0000FF"/>
          </w:rPr>
          <w:t>документ</w:t>
        </w:r>
      </w:hyperlink>
      <w:r>
        <w:t>, удостоверяющий личность;</w:t>
      </w:r>
    </w:p>
    <w:p w:rsidR="004B7E65" w:rsidRDefault="004B7E65">
      <w:pPr>
        <w:pStyle w:val="ConsPlusNormal"/>
        <w:ind w:firstLine="540"/>
        <w:jc w:val="both"/>
      </w:pPr>
      <w:r>
        <w:t>ручку (</w:t>
      </w:r>
      <w:proofErr w:type="spellStart"/>
      <w:r>
        <w:t>гелевую</w:t>
      </w:r>
      <w:proofErr w:type="spellEnd"/>
      <w:r>
        <w:t xml:space="preserve"> или капиллярную) с чернилами черного цвета.</w:t>
      </w:r>
    </w:p>
    <w:p w:rsidR="004B7E65" w:rsidRDefault="004B7E65">
      <w:pPr>
        <w:pStyle w:val="ConsPlusNormal"/>
        <w:ind w:firstLine="540"/>
        <w:jc w:val="both"/>
      </w:pPr>
      <w:r>
        <w:t xml:space="preserve">49. В случае отсутствия у лица пропуска ответственный секретарь проводит сверку </w:t>
      </w:r>
      <w:hyperlink r:id="rId165" w:history="1">
        <w:r>
          <w:rPr>
            <w:color w:val="0000FF"/>
          </w:rPr>
          <w:t>документа</w:t>
        </w:r>
      </w:hyperlink>
      <w:r>
        <w:t>, удостоверяющего личность, с базой данных абитуриентов. Абитуриенту, ранее зарегистрированному, оформляется дубликат пропуска. Лицо, ранее не зарегистрированное, к прохождению централизованного тестирования не допускается.</w:t>
      </w:r>
    </w:p>
    <w:p w:rsidR="004B7E65" w:rsidRDefault="004B7E65">
      <w:pPr>
        <w:pStyle w:val="ConsPlusNormal"/>
        <w:ind w:firstLine="540"/>
        <w:jc w:val="both"/>
      </w:pPr>
      <w:r>
        <w:t>50. Распределение абитуриентов по аудиториям и составление списков производится организационной комиссией в порядке, определяемом Министерством образования.</w:t>
      </w:r>
    </w:p>
    <w:p w:rsidR="004B7E65" w:rsidRDefault="004B7E65">
      <w:pPr>
        <w:pStyle w:val="ConsPlusNormal"/>
        <w:jc w:val="both"/>
      </w:pPr>
      <w:r>
        <w:t xml:space="preserve">(п. 50 в ред. </w:t>
      </w:r>
      <w:hyperlink r:id="rId166" w:history="1">
        <w:r>
          <w:rPr>
            <w:color w:val="0000FF"/>
          </w:rPr>
          <w:t>постановления</w:t>
        </w:r>
      </w:hyperlink>
      <w:r>
        <w:t xml:space="preserve"> Совмина от 06.04.2009 N 421)</w:t>
      </w:r>
    </w:p>
    <w:p w:rsidR="004B7E65" w:rsidRDefault="004B7E65">
      <w:pPr>
        <w:pStyle w:val="ConsPlusNormal"/>
        <w:ind w:firstLine="540"/>
        <w:jc w:val="both"/>
      </w:pPr>
      <w:r>
        <w:t>51. Допуск и размещение абитуриентов в аудитории осуществляется не менее чем двумя организаторами.</w:t>
      </w:r>
    </w:p>
    <w:p w:rsidR="004B7E65" w:rsidRDefault="004B7E65">
      <w:pPr>
        <w:pStyle w:val="ConsPlusNormal"/>
        <w:ind w:firstLine="540"/>
        <w:jc w:val="both"/>
      </w:pPr>
      <w:r>
        <w:t xml:space="preserve">Организатор, находящийся у входа в аудиторию, пропускает абитуриентов по одному, проверяя наличие пропуска, сверяя данные списка абитуриентов в аудитории с данными документа, удостоверяющего личность, а также осуществляет </w:t>
      </w:r>
      <w:proofErr w:type="gramStart"/>
      <w:r>
        <w:t>контроль за</w:t>
      </w:r>
      <w:proofErr w:type="gramEnd"/>
      <w:r>
        <w:t xml:space="preserve"> выполнением требований </w:t>
      </w:r>
      <w:hyperlink w:anchor="P429" w:history="1">
        <w:r>
          <w:rPr>
            <w:color w:val="0000FF"/>
          </w:rPr>
          <w:t>пункта 60</w:t>
        </w:r>
      </w:hyperlink>
      <w:r>
        <w:t xml:space="preserve"> настоящего Положения.</w:t>
      </w:r>
    </w:p>
    <w:p w:rsidR="004B7E65" w:rsidRDefault="004B7E65">
      <w:pPr>
        <w:pStyle w:val="ConsPlusNormal"/>
        <w:ind w:firstLine="540"/>
        <w:jc w:val="both"/>
      </w:pPr>
      <w:r>
        <w:t>Организатор, находящийся непосредственно в аудитории, размещает абитуриентов в соответствии с жеребьевкой и контролирует их размещение в ходе централизованного тестирования.</w:t>
      </w:r>
    </w:p>
    <w:p w:rsidR="004B7E65" w:rsidRDefault="004B7E65">
      <w:pPr>
        <w:pStyle w:val="ConsPlusNormal"/>
        <w:ind w:firstLine="540"/>
        <w:jc w:val="both"/>
      </w:pPr>
      <w:r>
        <w:t>52. Жеребьевка мест для абитуриентов проводится путем вытаскивания абитуриентами карточек с номерами.</w:t>
      </w:r>
    </w:p>
    <w:p w:rsidR="004B7E65" w:rsidRDefault="004B7E65">
      <w:pPr>
        <w:pStyle w:val="ConsPlusNormal"/>
        <w:ind w:firstLine="540"/>
        <w:jc w:val="both"/>
      </w:pPr>
      <w:r>
        <w:t>Если в одной аудитории размещаются абитуриенты, использующие разноязычные педагогические тесты, жеребьевка абитуриентов проводится отдельно.</w:t>
      </w:r>
    </w:p>
    <w:p w:rsidR="004B7E65" w:rsidRDefault="004B7E65">
      <w:pPr>
        <w:pStyle w:val="ConsPlusNormal"/>
        <w:ind w:firstLine="540"/>
        <w:jc w:val="both"/>
      </w:pPr>
      <w:r>
        <w:t>53. После размещения абитуриентов по местам организатор доводит до их сведения основные требования, предъявляемые к абитуриентам в ходе централизованного тестирования, предлагает им убедиться в отсутствии предметов, запрещенных настоящим Положением.</w:t>
      </w:r>
    </w:p>
    <w:p w:rsidR="004B7E65" w:rsidRDefault="004B7E65">
      <w:pPr>
        <w:pStyle w:val="ConsPlusNormal"/>
        <w:ind w:firstLine="540"/>
        <w:jc w:val="both"/>
      </w:pPr>
      <w:r>
        <w:t>54. В момент начала централизованного тестирования ответственный организатор предъявляет абитуриентам запечатанные пакеты с экзаменационными материалами и вскрывает пакет с бланками ответов согласно требованиям настоящего Положения.</w:t>
      </w:r>
    </w:p>
    <w:p w:rsidR="004B7E65" w:rsidRDefault="004B7E65">
      <w:pPr>
        <w:pStyle w:val="ConsPlusNormal"/>
        <w:ind w:firstLine="540"/>
        <w:jc w:val="both"/>
      </w:pPr>
      <w:r>
        <w:lastRenderedPageBreak/>
        <w:t>Абитуриенты заполняют область регистрации бланка ответов и записывают номер бланка ответов в пропуск.</w:t>
      </w:r>
    </w:p>
    <w:p w:rsidR="004B7E65" w:rsidRDefault="004B7E65">
      <w:pPr>
        <w:pStyle w:val="ConsPlusNormal"/>
        <w:ind w:firstLine="540"/>
        <w:jc w:val="both"/>
      </w:pPr>
      <w:r>
        <w:t>55. После заполнения области регистрации бланков ответов всеми абитуриентами в аудитории ответственный организатор вскрывает пакеты с педагогическими тестами согласно требованиям настоящего Положения.</w:t>
      </w:r>
    </w:p>
    <w:p w:rsidR="004B7E65" w:rsidRDefault="004B7E65">
      <w:pPr>
        <w:pStyle w:val="ConsPlusNormal"/>
        <w:ind w:firstLine="540"/>
        <w:jc w:val="both"/>
      </w:pPr>
      <w:r>
        <w:t>Получив педагогический тест, абитуриент обязан убедиться в соответствии номера варианта бланка ответов номеру варианта педагогического теста.</w:t>
      </w:r>
    </w:p>
    <w:p w:rsidR="004B7E65" w:rsidRDefault="004B7E65">
      <w:pPr>
        <w:pStyle w:val="ConsPlusNormal"/>
        <w:jc w:val="both"/>
      </w:pPr>
      <w:r>
        <w:t>(</w:t>
      </w:r>
      <w:proofErr w:type="gramStart"/>
      <w:r>
        <w:t>ч</w:t>
      </w:r>
      <w:proofErr w:type="gramEnd"/>
      <w:r>
        <w:t xml:space="preserve">асть вторая п. 55 введена </w:t>
      </w:r>
      <w:hyperlink r:id="rId167" w:history="1">
        <w:r>
          <w:rPr>
            <w:color w:val="0000FF"/>
          </w:rPr>
          <w:t>постановлением</w:t>
        </w:r>
      </w:hyperlink>
      <w:r>
        <w:t xml:space="preserve"> Совмина от 22.02.2008 N 257)</w:t>
      </w:r>
    </w:p>
    <w:p w:rsidR="004B7E65" w:rsidRDefault="004B7E65">
      <w:pPr>
        <w:pStyle w:val="ConsPlusNormal"/>
        <w:ind w:firstLine="540"/>
        <w:jc w:val="both"/>
      </w:pPr>
      <w:r>
        <w:t>Абитуриент обеспечивает сохранность экзаменационных материалов с момента получения до передачи организаторам.</w:t>
      </w:r>
    </w:p>
    <w:p w:rsidR="004B7E65" w:rsidRDefault="004B7E65">
      <w:pPr>
        <w:pStyle w:val="ConsPlusNormal"/>
        <w:jc w:val="both"/>
      </w:pPr>
      <w:r>
        <w:t xml:space="preserve">(часть третья п. 55 введена </w:t>
      </w:r>
      <w:hyperlink r:id="rId168" w:history="1">
        <w:r>
          <w:rPr>
            <w:color w:val="0000FF"/>
          </w:rPr>
          <w:t>постановлением</w:t>
        </w:r>
      </w:hyperlink>
      <w:r>
        <w:t xml:space="preserve"> Совмина от 22.02.2008 N 257)</w:t>
      </w:r>
    </w:p>
    <w:p w:rsidR="004B7E65" w:rsidRDefault="004B7E65">
      <w:pPr>
        <w:pStyle w:val="ConsPlusNormal"/>
        <w:ind w:firstLine="540"/>
        <w:jc w:val="both"/>
      </w:pPr>
      <w:r>
        <w:t>Использование экзаменационных материалов для рабочих записей недопустимо.</w:t>
      </w:r>
    </w:p>
    <w:p w:rsidR="004B7E65" w:rsidRDefault="004B7E65">
      <w:pPr>
        <w:pStyle w:val="ConsPlusNormal"/>
        <w:jc w:val="both"/>
      </w:pPr>
      <w:r>
        <w:t xml:space="preserve">(часть четвертая п. 55 введена </w:t>
      </w:r>
      <w:hyperlink r:id="rId169" w:history="1">
        <w:r>
          <w:rPr>
            <w:color w:val="0000FF"/>
          </w:rPr>
          <w:t>постановлением</w:t>
        </w:r>
      </w:hyperlink>
      <w:r>
        <w:t xml:space="preserve"> Совмина от 13.05.2013 N 371)</w:t>
      </w:r>
    </w:p>
    <w:p w:rsidR="004B7E65" w:rsidRDefault="004B7E65">
      <w:pPr>
        <w:pStyle w:val="ConsPlusNormal"/>
        <w:ind w:firstLine="540"/>
        <w:jc w:val="both"/>
      </w:pPr>
      <w:r>
        <w:t>56. Абитуриент, прибывший на централизованное тестирование после вскрытия пакета с педагогическими тестами, в аудиторию не допускается.</w:t>
      </w:r>
    </w:p>
    <w:p w:rsidR="004B7E65" w:rsidRDefault="004B7E65">
      <w:pPr>
        <w:pStyle w:val="ConsPlusNormal"/>
        <w:ind w:firstLine="540"/>
        <w:jc w:val="both"/>
      </w:pPr>
      <w:r>
        <w:t>57. Началом отсчета времени, отведенного на выполнение педагогического теста, является время получения последнего экземпляра педагогического теста.</w:t>
      </w:r>
    </w:p>
    <w:p w:rsidR="004B7E65" w:rsidRDefault="004B7E65">
      <w:pPr>
        <w:pStyle w:val="ConsPlusNormal"/>
        <w:ind w:firstLine="540"/>
        <w:jc w:val="both"/>
      </w:pPr>
      <w:r>
        <w:t>Время начала и окончания работы над выполнением педагогического теста фиксируется на доске или планшете.</w:t>
      </w:r>
    </w:p>
    <w:p w:rsidR="004B7E65" w:rsidRDefault="004B7E65">
      <w:pPr>
        <w:pStyle w:val="ConsPlusNormal"/>
        <w:ind w:firstLine="540"/>
        <w:jc w:val="both"/>
      </w:pPr>
      <w:r>
        <w:t>58. Вопросы абитуриентов по содержанию педагогических тестов не рассматриваются.</w:t>
      </w:r>
    </w:p>
    <w:p w:rsidR="004B7E65" w:rsidRDefault="004B7E65">
      <w:pPr>
        <w:pStyle w:val="ConsPlusNormal"/>
        <w:ind w:firstLine="540"/>
        <w:jc w:val="both"/>
      </w:pPr>
      <w:r>
        <w:t>Замечания абитуриентов по содержанию педагогических тестов вносятся в протокол проведения централизованного тестирования в аудитории с указанием номера варианта педагогического теста, номера задания и содержания замечания.</w:t>
      </w:r>
    </w:p>
    <w:p w:rsidR="004B7E65" w:rsidRDefault="004B7E65">
      <w:pPr>
        <w:pStyle w:val="ConsPlusNormal"/>
        <w:ind w:firstLine="540"/>
        <w:jc w:val="both"/>
      </w:pPr>
      <w:r>
        <w:t xml:space="preserve">59. Во время централизованного тестирования </w:t>
      </w:r>
      <w:hyperlink r:id="rId170" w:history="1">
        <w:r>
          <w:rPr>
            <w:color w:val="0000FF"/>
          </w:rPr>
          <w:t>документ</w:t>
        </w:r>
      </w:hyperlink>
      <w:r>
        <w:t>, удостоверяющий личность, находится на столе абитуриента. Организаторы сверяют соответствие данных в документе, удостоверяющем личность, данным, внесенным в область регистрации бланка ответов, а также соответствие номера варианта бланка ответов номеру варианта педагогического теста.</w:t>
      </w:r>
    </w:p>
    <w:p w:rsidR="004B7E65" w:rsidRDefault="004B7E65">
      <w:pPr>
        <w:pStyle w:val="ConsPlusNormal"/>
        <w:ind w:firstLine="540"/>
        <w:jc w:val="both"/>
      </w:pPr>
      <w:r>
        <w:t>Бланки ответов с фальсифицированными данными в области регистрации изымаются и погашаются.</w:t>
      </w:r>
    </w:p>
    <w:p w:rsidR="004B7E65" w:rsidRDefault="004B7E65">
      <w:pPr>
        <w:pStyle w:val="ConsPlusNormal"/>
        <w:ind w:firstLine="540"/>
        <w:jc w:val="both"/>
      </w:pPr>
      <w:r>
        <w:t>59-1. Абитуриенты могут выходить из аудитории по уважительной причине (плохое самочувствие, физиологические потребности и другое) во время проведения централизованного тестирования только в сопровождении организатора, который обеспечивает проведение централизованного тестирования вне аудитории.</w:t>
      </w:r>
    </w:p>
    <w:p w:rsidR="004B7E65" w:rsidRDefault="004B7E65">
      <w:pPr>
        <w:pStyle w:val="ConsPlusNormal"/>
        <w:ind w:firstLine="540"/>
        <w:jc w:val="both"/>
      </w:pPr>
      <w:r>
        <w:t xml:space="preserve">При выходе из аудитории абитуриент оставляет экзаменационные материалы и листы для рабочих записей на рабочем месте в аудитории рядом с </w:t>
      </w:r>
      <w:hyperlink r:id="rId171" w:history="1">
        <w:r>
          <w:rPr>
            <w:color w:val="0000FF"/>
          </w:rPr>
          <w:t>документом</w:t>
        </w:r>
      </w:hyperlink>
      <w:r>
        <w:t>, удостоверяющим его личность.</w:t>
      </w:r>
    </w:p>
    <w:p w:rsidR="004B7E65" w:rsidRDefault="004B7E65">
      <w:pPr>
        <w:pStyle w:val="ConsPlusNormal"/>
        <w:ind w:firstLine="540"/>
        <w:jc w:val="both"/>
      </w:pPr>
      <w:r>
        <w:t>Ответственный организатор предварительно в присутствии абитуриента проверяет комплектность оставляемых абитуриентом экзаменационных материалов.</w:t>
      </w:r>
    </w:p>
    <w:p w:rsidR="004B7E65" w:rsidRDefault="004B7E65">
      <w:pPr>
        <w:pStyle w:val="ConsPlusNormal"/>
        <w:ind w:firstLine="540"/>
        <w:jc w:val="both"/>
      </w:pPr>
      <w:r>
        <w:t>Время нахождения абитуриента вне аудитории включается в общее время прохождения централизованного тестирования по учебному предмету. Об этом абитуриент должен быть предупрежден заранее (до выхода из аудитории).</w:t>
      </w:r>
    </w:p>
    <w:p w:rsidR="004B7E65" w:rsidRDefault="004B7E65">
      <w:pPr>
        <w:pStyle w:val="ConsPlusNormal"/>
        <w:ind w:firstLine="540"/>
        <w:jc w:val="both"/>
      </w:pPr>
      <w:r>
        <w:t>Факт выхода абитуриента за пределы аудитории фиксируется ответственными организаторами в протоколе проведения централизованного тестирования в аудитории (в разделе "Замечания по ходу централизованного тестирования").</w:t>
      </w:r>
    </w:p>
    <w:p w:rsidR="004B7E65" w:rsidRDefault="004B7E65">
      <w:pPr>
        <w:pStyle w:val="ConsPlusNormal"/>
        <w:ind w:firstLine="540"/>
        <w:jc w:val="both"/>
      </w:pPr>
      <w:proofErr w:type="gramStart"/>
      <w:r>
        <w:t>По возвращении абитуриента на рабочее место в аудиторию для продолжения прохождения централизованного тестирования ответственный организатор повторно в присутствии</w:t>
      </w:r>
      <w:proofErr w:type="gramEnd"/>
      <w:r>
        <w:t xml:space="preserve"> абитуриента проверяет комплектность экзаменационных материалов, находящихся на рабочем месте абитуриента.</w:t>
      </w:r>
    </w:p>
    <w:p w:rsidR="004B7E65" w:rsidRDefault="004B7E65">
      <w:pPr>
        <w:pStyle w:val="ConsPlusNormal"/>
        <w:jc w:val="both"/>
      </w:pPr>
      <w:r>
        <w:t>(</w:t>
      </w:r>
      <w:proofErr w:type="gramStart"/>
      <w:r>
        <w:t>п</w:t>
      </w:r>
      <w:proofErr w:type="gramEnd"/>
      <w:r>
        <w:t xml:space="preserve">. 59-1 введен </w:t>
      </w:r>
      <w:hyperlink r:id="rId172" w:history="1">
        <w:r>
          <w:rPr>
            <w:color w:val="0000FF"/>
          </w:rPr>
          <w:t>постановлением</w:t>
        </w:r>
      </w:hyperlink>
      <w:r>
        <w:t xml:space="preserve"> Совмина от 24.03.2017 N 221)</w:t>
      </w:r>
    </w:p>
    <w:p w:rsidR="004B7E65" w:rsidRDefault="004B7E65">
      <w:pPr>
        <w:pStyle w:val="ConsPlusNormal"/>
        <w:ind w:firstLine="540"/>
        <w:jc w:val="both"/>
      </w:pPr>
      <w:bookmarkStart w:id="5" w:name="P429"/>
      <w:bookmarkEnd w:id="5"/>
      <w:r>
        <w:t>60. Организаторам, работающим в аудитории, запрещается иметь при себе мобильные телефоны и иные средства приема-передачи информации, а также проносить и (или) использовать ручки (</w:t>
      </w:r>
      <w:proofErr w:type="spellStart"/>
      <w:r>
        <w:t>гелевые</w:t>
      </w:r>
      <w:proofErr w:type="spellEnd"/>
      <w:r>
        <w:t xml:space="preserve"> или капиллярные) с чернилами черного цвета.</w:t>
      </w:r>
    </w:p>
    <w:p w:rsidR="004B7E65" w:rsidRDefault="004B7E65">
      <w:pPr>
        <w:pStyle w:val="ConsPlusNormal"/>
        <w:ind w:firstLine="540"/>
        <w:jc w:val="both"/>
      </w:pPr>
      <w:bookmarkStart w:id="6" w:name="P430"/>
      <w:bookmarkEnd w:id="6"/>
      <w:r>
        <w:lastRenderedPageBreak/>
        <w:t>Абитуриентам запрещается:</w:t>
      </w:r>
    </w:p>
    <w:p w:rsidR="004B7E65" w:rsidRDefault="004B7E65">
      <w:pPr>
        <w:pStyle w:val="ConsPlusNormal"/>
        <w:ind w:firstLine="540"/>
        <w:jc w:val="both"/>
      </w:pPr>
      <w:r>
        <w:t xml:space="preserve">проносить, а также использовать в аудиториях, где проводится централизованное тестирование, любые предметы, кроме </w:t>
      </w:r>
      <w:hyperlink r:id="rId173" w:history="1">
        <w:r>
          <w:rPr>
            <w:color w:val="0000FF"/>
          </w:rPr>
          <w:t>документа</w:t>
        </w:r>
      </w:hyperlink>
      <w:r>
        <w:t>, удостоверяющего личность, пропуска, ручки (</w:t>
      </w:r>
      <w:proofErr w:type="spellStart"/>
      <w:r>
        <w:t>гелевой</w:t>
      </w:r>
      <w:proofErr w:type="spellEnd"/>
      <w:r>
        <w:t xml:space="preserve"> или капиллярной) с чернилами черного цвета;</w:t>
      </w:r>
    </w:p>
    <w:p w:rsidR="004B7E65" w:rsidRDefault="004B7E65">
      <w:pPr>
        <w:pStyle w:val="ConsPlusNormal"/>
        <w:ind w:firstLine="540"/>
        <w:jc w:val="both"/>
      </w:pPr>
      <w:r>
        <w:t>фальсифицировать данные в области регистрации бланка ответов;</w:t>
      </w:r>
    </w:p>
    <w:p w:rsidR="004B7E65" w:rsidRDefault="004B7E65">
      <w:pPr>
        <w:pStyle w:val="ConsPlusNormal"/>
        <w:ind w:firstLine="540"/>
        <w:jc w:val="both"/>
      </w:pPr>
      <w:r>
        <w:t>меняться местами, экзаменационными материалами, использовать помощь других лиц для выполнения тестовых заданий.</w:t>
      </w:r>
    </w:p>
    <w:p w:rsidR="004B7E65" w:rsidRDefault="004B7E65">
      <w:pPr>
        <w:pStyle w:val="ConsPlusNormal"/>
        <w:jc w:val="both"/>
      </w:pPr>
      <w:r>
        <w:t xml:space="preserve">(в ред. </w:t>
      </w:r>
      <w:hyperlink r:id="rId174" w:history="1">
        <w:r>
          <w:rPr>
            <w:color w:val="0000FF"/>
          </w:rPr>
          <w:t>постановления</w:t>
        </w:r>
      </w:hyperlink>
      <w:r>
        <w:t xml:space="preserve"> Совмина от 24.03.2017 N 221)</w:t>
      </w:r>
    </w:p>
    <w:p w:rsidR="004B7E65" w:rsidRDefault="004B7E65">
      <w:pPr>
        <w:pStyle w:val="ConsPlusNormal"/>
        <w:ind w:firstLine="540"/>
        <w:jc w:val="both"/>
      </w:pPr>
      <w:r>
        <w:t>При выполнении тестов по химии и физике допускается использование калькулятора, который не является средством хранения, приема и передачи информации.</w:t>
      </w:r>
    </w:p>
    <w:p w:rsidR="004B7E65" w:rsidRDefault="004B7E65">
      <w:pPr>
        <w:pStyle w:val="ConsPlusNormal"/>
        <w:jc w:val="both"/>
      </w:pPr>
      <w:r>
        <w:t xml:space="preserve">(п. 60 в ред. </w:t>
      </w:r>
      <w:hyperlink r:id="rId175" w:history="1">
        <w:r>
          <w:rPr>
            <w:color w:val="0000FF"/>
          </w:rPr>
          <w:t>постановления</w:t>
        </w:r>
      </w:hyperlink>
      <w:r>
        <w:t xml:space="preserve"> Совмина от 06.04.2009 N 421)</w:t>
      </w:r>
    </w:p>
    <w:p w:rsidR="004B7E65" w:rsidRDefault="004B7E65">
      <w:pPr>
        <w:pStyle w:val="ConsPlusNormal"/>
        <w:ind w:firstLine="540"/>
        <w:jc w:val="both"/>
      </w:pPr>
      <w:r>
        <w:t xml:space="preserve">61. Абитуриент, нарушающий требования, определенные в </w:t>
      </w:r>
      <w:hyperlink w:anchor="P430" w:history="1">
        <w:r>
          <w:rPr>
            <w:color w:val="0000FF"/>
          </w:rPr>
          <w:t>части второй пункта 60</w:t>
        </w:r>
      </w:hyperlink>
      <w:r>
        <w:t xml:space="preserve"> настоящего Положения, отстраняется от участия в централизованном тестировании по данному предмету.</w:t>
      </w:r>
    </w:p>
    <w:p w:rsidR="004B7E65" w:rsidRDefault="004B7E65">
      <w:pPr>
        <w:pStyle w:val="ConsPlusNormal"/>
        <w:ind w:firstLine="540"/>
        <w:jc w:val="both"/>
      </w:pPr>
      <w:r>
        <w:t>В случае отстранения абитуриента от участия в централизованном тестировании бланк ответов погашается путем перечеркивания по диагоналям, в пропуске делается отметка "Удален за нарушение".</w:t>
      </w:r>
    </w:p>
    <w:p w:rsidR="004B7E65" w:rsidRDefault="004B7E65">
      <w:pPr>
        <w:pStyle w:val="ConsPlusNormal"/>
        <w:ind w:firstLine="540"/>
        <w:jc w:val="both"/>
      </w:pPr>
      <w:r>
        <w:t>В случае заболевания, возникновения других уважительных причин или непредвиденных обстоятель</w:t>
      </w:r>
      <w:proofErr w:type="gramStart"/>
      <w:r>
        <w:t>ств пр</w:t>
      </w:r>
      <w:proofErr w:type="gramEnd"/>
      <w:r>
        <w:t>и проведении централизованного тестирования абитуриент освобождается от участия в централизованном тестировании. При этом бланк ответов погашается путем перечеркивания по диагоналям, а в пропуске делается отметка "Тестирование не прошел". Данные факты вносятся в протокол проведения централизованного тестирования в аудитории. Абитуриент, освобожденный от участия в централизованном тестировании по уважительной причине, проходит централизованное тестирование в резервный день.</w:t>
      </w:r>
    </w:p>
    <w:p w:rsidR="004B7E65" w:rsidRDefault="004B7E65">
      <w:pPr>
        <w:pStyle w:val="ConsPlusNormal"/>
        <w:jc w:val="both"/>
      </w:pPr>
      <w:r>
        <w:t>(</w:t>
      </w:r>
      <w:proofErr w:type="gramStart"/>
      <w:r>
        <w:t>ч</w:t>
      </w:r>
      <w:proofErr w:type="gramEnd"/>
      <w:r>
        <w:t xml:space="preserve">асть третья п. 61 введена </w:t>
      </w:r>
      <w:hyperlink r:id="rId176" w:history="1">
        <w:r>
          <w:rPr>
            <w:color w:val="0000FF"/>
          </w:rPr>
          <w:t>постановлением</w:t>
        </w:r>
      </w:hyperlink>
      <w:r>
        <w:t xml:space="preserve"> Совмина от 27.04.2015 N 338)</w:t>
      </w:r>
    </w:p>
    <w:p w:rsidR="004B7E65" w:rsidRDefault="004B7E65">
      <w:pPr>
        <w:pStyle w:val="ConsPlusNormal"/>
        <w:jc w:val="both"/>
      </w:pPr>
      <w:r>
        <w:t xml:space="preserve">(п. 61 в ред. </w:t>
      </w:r>
      <w:hyperlink r:id="rId177" w:history="1">
        <w:r>
          <w:rPr>
            <w:color w:val="0000FF"/>
          </w:rPr>
          <w:t>постановления</w:t>
        </w:r>
      </w:hyperlink>
      <w:r>
        <w:t xml:space="preserve"> Совмина от 06.04.2009 N 421)</w:t>
      </w:r>
    </w:p>
    <w:p w:rsidR="004B7E65" w:rsidRDefault="004B7E65">
      <w:pPr>
        <w:pStyle w:val="ConsPlusNormal"/>
        <w:ind w:firstLine="540"/>
        <w:jc w:val="both"/>
      </w:pPr>
      <w:r>
        <w:t>62. Ответственный организатор информирует абитуриентов за 15 и 5 минут об окончании времени, отведенного на выполнение педагогического теста.</w:t>
      </w:r>
    </w:p>
    <w:p w:rsidR="004B7E65" w:rsidRDefault="004B7E65">
      <w:pPr>
        <w:pStyle w:val="ConsPlusNormal"/>
        <w:ind w:firstLine="540"/>
        <w:jc w:val="both"/>
      </w:pPr>
      <w:r>
        <w:t>По истечении времени централизованного тестирования абитуриенты сдают экзаменационные материалы и рабочие записи.</w:t>
      </w:r>
    </w:p>
    <w:p w:rsidR="004B7E65" w:rsidRDefault="004B7E65">
      <w:pPr>
        <w:pStyle w:val="ConsPlusNormal"/>
        <w:ind w:firstLine="540"/>
        <w:jc w:val="both"/>
      </w:pPr>
      <w:r>
        <w:t>Организаторы могут принимать экзаменационные материалы и до истечения времени, отведенного на выполнение педагогического теста, если абитуриенты выполняют работу ранее установленного срока.</w:t>
      </w:r>
    </w:p>
    <w:p w:rsidR="004B7E65" w:rsidRDefault="004B7E65">
      <w:pPr>
        <w:pStyle w:val="ConsPlusNormal"/>
        <w:ind w:firstLine="540"/>
        <w:jc w:val="both"/>
      </w:pPr>
      <w:r>
        <w:t>Досрочная сдача экзаменационных материалов прекращается за 15 минут до истечения времени, отведенного на выполнение педагогического теста.</w:t>
      </w:r>
    </w:p>
    <w:p w:rsidR="004B7E65" w:rsidRDefault="004B7E65">
      <w:pPr>
        <w:pStyle w:val="ConsPlusNormal"/>
        <w:ind w:firstLine="540"/>
        <w:jc w:val="both"/>
      </w:pPr>
      <w:r>
        <w:t xml:space="preserve">63. Принимая экзаменационные материалы, организатор обязан сверить соответствие данных абитуриента, указанных в области регистрации бланка ответов, данным </w:t>
      </w:r>
      <w:hyperlink r:id="rId178" w:history="1">
        <w:r>
          <w:rPr>
            <w:color w:val="0000FF"/>
          </w:rPr>
          <w:t>документа</w:t>
        </w:r>
      </w:hyperlink>
      <w:r>
        <w:t>, удостоверяющего личность, а также соответствие номера варианта бланка ответов номеру варианта педагогического теста.</w:t>
      </w:r>
    </w:p>
    <w:p w:rsidR="004B7E65" w:rsidRDefault="004B7E65">
      <w:pPr>
        <w:pStyle w:val="ConsPlusNormal"/>
        <w:ind w:firstLine="540"/>
        <w:jc w:val="both"/>
      </w:pPr>
      <w:r>
        <w:t>64. Ответственный организатор производит в пропуске абитуриента, прошедшего централизованное тестирование, отметку "Тестирование прошел".</w:t>
      </w:r>
    </w:p>
    <w:p w:rsidR="004B7E65" w:rsidRDefault="004B7E65">
      <w:pPr>
        <w:pStyle w:val="ConsPlusNormal"/>
        <w:ind w:firstLine="540"/>
        <w:jc w:val="both"/>
      </w:pPr>
      <w:r>
        <w:t>65. Принятые экзаменационные материалы пересчитываются и запечатываются в пакеты согласно требованиям настоящего Положения и вместе с протоколом проведения централизованного тестирования в аудитории передаются организационной комиссии.</w:t>
      </w:r>
    </w:p>
    <w:p w:rsidR="004B7E65" w:rsidRDefault="004B7E65">
      <w:pPr>
        <w:pStyle w:val="ConsPlusNormal"/>
        <w:ind w:firstLine="540"/>
        <w:jc w:val="both"/>
      </w:pPr>
      <w:r>
        <w:t>66. На основании представленных протоколов проведения централизованного тестирования в аудиториях организационной комиссией оформляется протокол проведения централизованного тестирования.</w:t>
      </w:r>
    </w:p>
    <w:p w:rsidR="004B7E65" w:rsidRDefault="004B7E65">
      <w:pPr>
        <w:pStyle w:val="ConsPlusNormal"/>
        <w:jc w:val="both"/>
      </w:pPr>
    </w:p>
    <w:p w:rsidR="004B7E65" w:rsidRDefault="004B7E65">
      <w:pPr>
        <w:pStyle w:val="ConsPlusNormal"/>
        <w:jc w:val="center"/>
        <w:outlineLvl w:val="1"/>
      </w:pPr>
      <w:r>
        <w:rPr>
          <w:b/>
        </w:rPr>
        <w:t>ГЛАВА 8</w:t>
      </w:r>
    </w:p>
    <w:p w:rsidR="004B7E65" w:rsidRDefault="004B7E65">
      <w:pPr>
        <w:pStyle w:val="ConsPlusNormal"/>
        <w:jc w:val="center"/>
      </w:pPr>
      <w:r>
        <w:rPr>
          <w:b/>
        </w:rPr>
        <w:t>ПОРЯДОК ОБРАБОТКИ БЛАНКОВ ОТВЕТОВ, ПРЕДСТАВЛЕНИЯ РЕЗУЛЬТАТОВ И ВЫДАЧИ СЕРТИФИКАТОВ</w:t>
      </w:r>
    </w:p>
    <w:p w:rsidR="004B7E65" w:rsidRDefault="004B7E65">
      <w:pPr>
        <w:pStyle w:val="ConsPlusNormal"/>
        <w:jc w:val="both"/>
      </w:pPr>
    </w:p>
    <w:p w:rsidR="004B7E65" w:rsidRDefault="004B7E65">
      <w:pPr>
        <w:pStyle w:val="ConsPlusNormal"/>
        <w:ind w:firstLine="540"/>
        <w:jc w:val="both"/>
      </w:pPr>
      <w:r>
        <w:t xml:space="preserve">67. Бланки ответов передают на обработку и принимают на хранение работники </w:t>
      </w:r>
      <w:r>
        <w:lastRenderedPageBreak/>
        <w:t>РИКЗ, ответственные за учет и хранение бланков ответов.</w:t>
      </w:r>
    </w:p>
    <w:p w:rsidR="004B7E65" w:rsidRDefault="004B7E65">
      <w:pPr>
        <w:pStyle w:val="ConsPlusNormal"/>
        <w:ind w:firstLine="540"/>
        <w:jc w:val="both"/>
      </w:pPr>
      <w:r>
        <w:t>Обработка бланков ответов проводится работниками РИКЗ и другими лицами, привлекаемыми РИКЗ к сопровождению централизованного тестирования.</w:t>
      </w:r>
    </w:p>
    <w:p w:rsidR="004B7E65" w:rsidRDefault="004B7E65">
      <w:pPr>
        <w:pStyle w:val="ConsPlusNormal"/>
        <w:ind w:firstLine="540"/>
        <w:jc w:val="both"/>
      </w:pPr>
      <w:r>
        <w:t>Погашенные бланки ответов, а также бланки ответов без указания фамилии и (или) имени участника централизованного тестирования не обрабатываются.</w:t>
      </w:r>
    </w:p>
    <w:p w:rsidR="004B7E65" w:rsidRDefault="004B7E65">
      <w:pPr>
        <w:pStyle w:val="ConsPlusNormal"/>
        <w:jc w:val="both"/>
      </w:pPr>
      <w:r>
        <w:t>(</w:t>
      </w:r>
      <w:proofErr w:type="gramStart"/>
      <w:r>
        <w:t>ч</w:t>
      </w:r>
      <w:proofErr w:type="gramEnd"/>
      <w:r>
        <w:t xml:space="preserve">асть третья п. 67 в ред. </w:t>
      </w:r>
      <w:hyperlink r:id="rId179" w:history="1">
        <w:r>
          <w:rPr>
            <w:color w:val="0000FF"/>
          </w:rPr>
          <w:t>постановления</w:t>
        </w:r>
      </w:hyperlink>
      <w:r>
        <w:t xml:space="preserve"> Совмина от 27.04.2015 N 338)</w:t>
      </w:r>
    </w:p>
    <w:p w:rsidR="004B7E65" w:rsidRDefault="004B7E65">
      <w:pPr>
        <w:pStyle w:val="ConsPlusNormal"/>
        <w:ind w:firstLine="540"/>
        <w:jc w:val="both"/>
      </w:pPr>
      <w:r>
        <w:t xml:space="preserve">68. Для рассмотрения вопросов, связанных с обработкой либо </w:t>
      </w:r>
      <w:proofErr w:type="spellStart"/>
      <w:r>
        <w:t>необработкой</w:t>
      </w:r>
      <w:proofErr w:type="spellEnd"/>
      <w:r>
        <w:t xml:space="preserve"> бланков ответов и заменой сертификатов, приказом директора РИКЗ создается комиссия РИКЗ, которая может принимать решения по данным вопросам.</w:t>
      </w:r>
    </w:p>
    <w:p w:rsidR="004B7E65" w:rsidRDefault="004B7E65">
      <w:pPr>
        <w:pStyle w:val="ConsPlusNormal"/>
        <w:jc w:val="both"/>
      </w:pPr>
      <w:r>
        <w:t>(</w:t>
      </w:r>
      <w:proofErr w:type="gramStart"/>
      <w:r>
        <w:t>в</w:t>
      </w:r>
      <w:proofErr w:type="gramEnd"/>
      <w:r>
        <w:t xml:space="preserve"> ред. </w:t>
      </w:r>
      <w:hyperlink r:id="rId180" w:history="1">
        <w:r>
          <w:rPr>
            <w:color w:val="0000FF"/>
          </w:rPr>
          <w:t>постановления</w:t>
        </w:r>
      </w:hyperlink>
      <w:r>
        <w:t xml:space="preserve"> Совмина от 13.05.2013 N 371)</w:t>
      </w:r>
    </w:p>
    <w:p w:rsidR="004B7E65" w:rsidRDefault="004B7E65">
      <w:pPr>
        <w:pStyle w:val="ConsPlusNormal"/>
        <w:ind w:firstLine="540"/>
        <w:jc w:val="both"/>
      </w:pPr>
      <w:r>
        <w:t>Итоги заседания комиссии РИКЗ оформляются протоколом. Решения и протоколы заседания комиссии РИКЗ подписываются председателем и секретарем.</w:t>
      </w:r>
    </w:p>
    <w:p w:rsidR="004B7E65" w:rsidRDefault="004B7E65">
      <w:pPr>
        <w:pStyle w:val="ConsPlusNormal"/>
        <w:ind w:firstLine="540"/>
        <w:jc w:val="both"/>
      </w:pPr>
      <w:r>
        <w:t>69. Комиссия РИКЗ, осуществляя свои полномочия, правомочна принимать решения по рассматриваемым на заседаниях вопросам при участии в его работе не менее 2/3 ее членов. Решения принимаются открытым голосованием простым большинством голосов.</w:t>
      </w:r>
    </w:p>
    <w:p w:rsidR="004B7E65" w:rsidRDefault="004B7E65">
      <w:pPr>
        <w:pStyle w:val="ConsPlusNormal"/>
        <w:ind w:firstLine="540"/>
        <w:jc w:val="both"/>
      </w:pPr>
      <w:r>
        <w:t>В случае равного количества голосов "за" и "против" принимается решение, за которое проголосовал председатель комиссии РИКЗ.</w:t>
      </w:r>
    </w:p>
    <w:p w:rsidR="004B7E65" w:rsidRDefault="004B7E65">
      <w:pPr>
        <w:pStyle w:val="ConsPlusNormal"/>
        <w:ind w:firstLine="540"/>
        <w:jc w:val="both"/>
      </w:pPr>
      <w:r>
        <w:t>70. Информация, содержащаяся в заполненных абитуриентами бланках ответов, переводится в электронный формат.</w:t>
      </w:r>
    </w:p>
    <w:p w:rsidR="004B7E65" w:rsidRDefault="004B7E65">
      <w:pPr>
        <w:pStyle w:val="ConsPlusNormal"/>
        <w:ind w:firstLine="540"/>
        <w:jc w:val="both"/>
      </w:pPr>
      <w:r>
        <w:t>Перевод осуществляется путем сканирования заполненных абитуриентами бланков ответов, распознавания компьютером отсканированной информации и корректирования (при неуверенном распознании).</w:t>
      </w:r>
    </w:p>
    <w:p w:rsidR="004B7E65" w:rsidRDefault="004B7E65">
      <w:pPr>
        <w:pStyle w:val="ConsPlusNormal"/>
        <w:ind w:firstLine="540"/>
        <w:jc w:val="both"/>
      </w:pPr>
      <w:r>
        <w:t>Операции сканирования, распознавания и корректирования производятся в специально оборудованном помещении с ограниченным доступом. Обработка производится на компьютерах, объединенных в изолированную локальную сеть.</w:t>
      </w:r>
    </w:p>
    <w:p w:rsidR="004B7E65" w:rsidRDefault="004B7E65">
      <w:pPr>
        <w:pStyle w:val="ConsPlusNormal"/>
        <w:ind w:firstLine="540"/>
        <w:jc w:val="both"/>
      </w:pPr>
      <w:r>
        <w:t>71. Сверка ответов абитуриентов на задания педагогических тестов с правильными ответами осуществляется компьютером с помощью программного обеспечения, разработанного и (или) используемого РИКЗ.</w:t>
      </w:r>
    </w:p>
    <w:p w:rsidR="004B7E65" w:rsidRDefault="004B7E65">
      <w:pPr>
        <w:pStyle w:val="ConsPlusNormal"/>
        <w:jc w:val="both"/>
      </w:pPr>
      <w:r>
        <w:t xml:space="preserve">(в ред. </w:t>
      </w:r>
      <w:hyperlink r:id="rId181" w:history="1">
        <w:r>
          <w:rPr>
            <w:color w:val="0000FF"/>
          </w:rPr>
          <w:t>постановления</w:t>
        </w:r>
      </w:hyperlink>
      <w:r>
        <w:t xml:space="preserve"> Совмина от 27.04.2015 N 338)</w:t>
      </w:r>
    </w:p>
    <w:p w:rsidR="004B7E65" w:rsidRDefault="004B7E65">
      <w:pPr>
        <w:pStyle w:val="ConsPlusNormal"/>
        <w:ind w:firstLine="540"/>
        <w:jc w:val="both"/>
      </w:pPr>
      <w:r>
        <w:t>При обнаружении технических дефектов в бланках ответов, опечаток в тестовых заданиях, влияющих на правильность ответов абитуриентов, комиссия РИКЗ засчитывает ответы абитуриентов по данному тестовому заданию как правильные.</w:t>
      </w:r>
    </w:p>
    <w:p w:rsidR="004B7E65" w:rsidRDefault="004B7E65">
      <w:pPr>
        <w:pStyle w:val="ConsPlusNormal"/>
        <w:ind w:firstLine="540"/>
        <w:jc w:val="both"/>
      </w:pPr>
      <w:r>
        <w:t>По результатам сверки оформляются протоколы результатов централизованного тестирования и сертификаты.</w:t>
      </w:r>
    </w:p>
    <w:p w:rsidR="004B7E65" w:rsidRDefault="004B7E65">
      <w:pPr>
        <w:pStyle w:val="ConsPlusNormal"/>
        <w:ind w:firstLine="540"/>
        <w:jc w:val="both"/>
      </w:pPr>
      <w:r>
        <w:t>В случае использования ненормативной лексики и иного умышленного нарушения установленного порядка заполнения абитуриентом бланка ответов на основании решения комиссии РИКЗ данные бланки ответов не подлежат обработке. Абитуриентам, допустившим данный вид нарушения, сертификат не выдается.</w:t>
      </w:r>
    </w:p>
    <w:p w:rsidR="004B7E65" w:rsidRDefault="004B7E65">
      <w:pPr>
        <w:pStyle w:val="ConsPlusNormal"/>
        <w:jc w:val="both"/>
      </w:pPr>
      <w:r>
        <w:t>(</w:t>
      </w:r>
      <w:proofErr w:type="gramStart"/>
      <w:r>
        <w:t>ч</w:t>
      </w:r>
      <w:proofErr w:type="gramEnd"/>
      <w:r>
        <w:t xml:space="preserve">асть четвертая п. 71 введена </w:t>
      </w:r>
      <w:hyperlink r:id="rId182" w:history="1">
        <w:r>
          <w:rPr>
            <w:color w:val="0000FF"/>
          </w:rPr>
          <w:t>постановлением</w:t>
        </w:r>
      </w:hyperlink>
      <w:r>
        <w:t xml:space="preserve"> Совмина от 13.05.2013 N 371)</w:t>
      </w:r>
    </w:p>
    <w:p w:rsidR="004B7E65" w:rsidRDefault="004B7E65">
      <w:pPr>
        <w:pStyle w:val="ConsPlusNormal"/>
        <w:ind w:firstLine="540"/>
        <w:jc w:val="both"/>
      </w:pPr>
      <w:r>
        <w:t>72. Исключен.</w:t>
      </w:r>
    </w:p>
    <w:p w:rsidR="004B7E65" w:rsidRDefault="004B7E65">
      <w:pPr>
        <w:pStyle w:val="ConsPlusNormal"/>
        <w:jc w:val="both"/>
      </w:pPr>
      <w:r>
        <w:t>(</w:t>
      </w:r>
      <w:proofErr w:type="gramStart"/>
      <w:r>
        <w:t>п</w:t>
      </w:r>
      <w:proofErr w:type="gramEnd"/>
      <w:r>
        <w:t xml:space="preserve">. 72 исключен. - </w:t>
      </w:r>
      <w:hyperlink r:id="rId183" w:history="1">
        <w:proofErr w:type="gramStart"/>
        <w:r>
          <w:rPr>
            <w:color w:val="0000FF"/>
          </w:rPr>
          <w:t>Постановление</w:t>
        </w:r>
      </w:hyperlink>
      <w:r>
        <w:t xml:space="preserve"> Совмина от 27.04.2015 N 338)</w:t>
      </w:r>
      <w:proofErr w:type="gramEnd"/>
    </w:p>
    <w:p w:rsidR="004B7E65" w:rsidRDefault="004B7E65">
      <w:pPr>
        <w:pStyle w:val="ConsPlusNormal"/>
        <w:ind w:firstLine="540"/>
        <w:jc w:val="both"/>
      </w:pPr>
      <w:r>
        <w:t xml:space="preserve">73. РИКЗ передает сертификаты по акту приемки-передачи сертификатов централизованного тестирования по форме согласно </w:t>
      </w:r>
      <w:hyperlink w:anchor="P2290" w:history="1">
        <w:r>
          <w:rPr>
            <w:color w:val="0000FF"/>
          </w:rPr>
          <w:t>приложению 17</w:t>
        </w:r>
      </w:hyperlink>
      <w:r>
        <w:t xml:space="preserve"> уполномоченным представителям пунктов проведения тестирования.</w:t>
      </w:r>
    </w:p>
    <w:p w:rsidR="004B7E65" w:rsidRDefault="004B7E65">
      <w:pPr>
        <w:pStyle w:val="ConsPlusNormal"/>
        <w:jc w:val="both"/>
      </w:pPr>
      <w:r>
        <w:t>(</w:t>
      </w:r>
      <w:proofErr w:type="gramStart"/>
      <w:r>
        <w:t>в</w:t>
      </w:r>
      <w:proofErr w:type="gramEnd"/>
      <w:r>
        <w:t xml:space="preserve"> ред. постановлений Совмина от 04.08.2011 </w:t>
      </w:r>
      <w:hyperlink r:id="rId184" w:history="1">
        <w:r>
          <w:rPr>
            <w:color w:val="0000FF"/>
          </w:rPr>
          <w:t>N 1049</w:t>
        </w:r>
      </w:hyperlink>
      <w:r>
        <w:t xml:space="preserve">, от 24.03.2017 </w:t>
      </w:r>
      <w:hyperlink r:id="rId185" w:history="1">
        <w:r>
          <w:rPr>
            <w:color w:val="0000FF"/>
          </w:rPr>
          <w:t>N 221</w:t>
        </w:r>
      </w:hyperlink>
      <w:r>
        <w:t>)</w:t>
      </w:r>
    </w:p>
    <w:p w:rsidR="004B7E65" w:rsidRDefault="004B7E65">
      <w:pPr>
        <w:pStyle w:val="ConsPlusNormal"/>
        <w:ind w:firstLine="540"/>
        <w:jc w:val="both"/>
      </w:pPr>
      <w:r>
        <w:t xml:space="preserve">74. Абитуриент получает сертификат под подпись в ведомости выдачи сертификатов централизованного тестирования по форме согласно </w:t>
      </w:r>
      <w:hyperlink w:anchor="P2333" w:history="1">
        <w:r>
          <w:rPr>
            <w:color w:val="0000FF"/>
          </w:rPr>
          <w:t>приложению 18</w:t>
        </w:r>
      </w:hyperlink>
      <w:r>
        <w:t xml:space="preserve"> при предъявлении:</w:t>
      </w:r>
    </w:p>
    <w:p w:rsidR="004B7E65" w:rsidRDefault="004B7E65">
      <w:pPr>
        <w:pStyle w:val="ConsPlusNormal"/>
        <w:ind w:firstLine="540"/>
        <w:jc w:val="both"/>
      </w:pPr>
      <w:hyperlink r:id="rId186" w:history="1">
        <w:r>
          <w:rPr>
            <w:color w:val="0000FF"/>
          </w:rPr>
          <w:t>документа</w:t>
        </w:r>
      </w:hyperlink>
      <w:r>
        <w:t>, удостоверяющего личность;</w:t>
      </w:r>
    </w:p>
    <w:p w:rsidR="004B7E65" w:rsidRDefault="004B7E65">
      <w:pPr>
        <w:pStyle w:val="ConsPlusNormal"/>
        <w:ind w:firstLine="540"/>
        <w:jc w:val="both"/>
      </w:pPr>
      <w:r>
        <w:t>пропуска с отметкой "Тестирование прошел".</w:t>
      </w:r>
    </w:p>
    <w:p w:rsidR="004B7E65" w:rsidRDefault="004B7E65">
      <w:pPr>
        <w:pStyle w:val="ConsPlusNormal"/>
        <w:ind w:firstLine="540"/>
        <w:jc w:val="both"/>
      </w:pPr>
      <w:r>
        <w:t>Пропуск изымается.</w:t>
      </w:r>
    </w:p>
    <w:p w:rsidR="004B7E65" w:rsidRDefault="004B7E65">
      <w:pPr>
        <w:pStyle w:val="ConsPlusNormal"/>
        <w:ind w:firstLine="540"/>
        <w:jc w:val="both"/>
      </w:pPr>
      <w:r>
        <w:t xml:space="preserve">74-1. </w:t>
      </w:r>
      <w:proofErr w:type="gramStart"/>
      <w:r>
        <w:t xml:space="preserve">В случае невозможности личного получения абитуриентом сертификата по уважительной причине (заболевание, участие в международных конкурсах и соревнованиях, служебная командировка или иные не зависящие от абитуриента обстоятельства, подтвержденные документально) сертификат получают законные </w:t>
      </w:r>
      <w:r>
        <w:lastRenderedPageBreak/>
        <w:t xml:space="preserve">представители несовершеннолетних абитуриентов (при предъявлении </w:t>
      </w:r>
      <w:hyperlink r:id="rId187" w:history="1">
        <w:r>
          <w:rPr>
            <w:color w:val="0000FF"/>
          </w:rPr>
          <w:t>документов</w:t>
        </w:r>
      </w:hyperlink>
      <w:r>
        <w:t>, удостоверяющих личность и подтверждающих статус законного представителя, а также копии документа, удостоверяющего личность абитуриента, заверенной нотариально) или представители абитуриентов, действующие на основании доверенности</w:t>
      </w:r>
      <w:proofErr w:type="gramEnd"/>
      <w:r>
        <w:t>,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абитуриента, заверенной нотариально).</w:t>
      </w:r>
    </w:p>
    <w:p w:rsidR="004B7E65" w:rsidRDefault="004B7E65">
      <w:pPr>
        <w:pStyle w:val="ConsPlusNormal"/>
        <w:jc w:val="both"/>
      </w:pPr>
      <w:r>
        <w:t xml:space="preserve">(п. 74-1 </w:t>
      </w:r>
      <w:proofErr w:type="gramStart"/>
      <w:r>
        <w:t>введен</w:t>
      </w:r>
      <w:proofErr w:type="gramEnd"/>
      <w:r>
        <w:t xml:space="preserve"> </w:t>
      </w:r>
      <w:hyperlink r:id="rId188" w:history="1">
        <w:r>
          <w:rPr>
            <w:color w:val="0000FF"/>
          </w:rPr>
          <w:t>постановлением</w:t>
        </w:r>
      </w:hyperlink>
      <w:r>
        <w:t xml:space="preserve"> Совмина от 27.04.2015 N 338)</w:t>
      </w:r>
    </w:p>
    <w:p w:rsidR="004B7E65" w:rsidRDefault="004B7E65">
      <w:pPr>
        <w:pStyle w:val="ConsPlusNormal"/>
        <w:ind w:firstLine="540"/>
        <w:jc w:val="both"/>
      </w:pPr>
      <w:r>
        <w:t>75. В случае утери пропуска абитуриент подает заявление о выдаче сертификата без предъявления пропуска.</w:t>
      </w:r>
    </w:p>
    <w:p w:rsidR="004B7E65" w:rsidRDefault="004B7E65">
      <w:pPr>
        <w:pStyle w:val="ConsPlusNormal"/>
        <w:ind w:firstLine="540"/>
        <w:jc w:val="both"/>
      </w:pPr>
      <w:r>
        <w:t>76. Сертификат с неверными данными абитуриента подлежит замене после служебного расследования по решению комиссии РИКЗ.</w:t>
      </w:r>
    </w:p>
    <w:p w:rsidR="004B7E65" w:rsidRDefault="004B7E65">
      <w:pPr>
        <w:pStyle w:val="ConsPlusNormal"/>
        <w:ind w:firstLine="540"/>
        <w:jc w:val="both"/>
      </w:pPr>
      <w:r>
        <w:t>В случае замены документа, удостоверяющего личность, в период между датой регистрации в качестве абитуриента и датой выдачи сертификата сертификат оформляется в соответствии с данными нового документа, удостоверяющего личность.</w:t>
      </w:r>
    </w:p>
    <w:p w:rsidR="004B7E65" w:rsidRDefault="004B7E65">
      <w:pPr>
        <w:pStyle w:val="ConsPlusNormal"/>
        <w:jc w:val="both"/>
      </w:pPr>
      <w:r>
        <w:t xml:space="preserve">(п. 76 в ред. </w:t>
      </w:r>
      <w:hyperlink r:id="rId189" w:history="1">
        <w:r>
          <w:rPr>
            <w:color w:val="0000FF"/>
          </w:rPr>
          <w:t>постановления</w:t>
        </w:r>
      </w:hyperlink>
      <w:r>
        <w:t xml:space="preserve"> Совмина от 22.02.2008 N 257)</w:t>
      </w:r>
    </w:p>
    <w:p w:rsidR="004B7E65" w:rsidRDefault="004B7E65">
      <w:pPr>
        <w:pStyle w:val="ConsPlusNormal"/>
        <w:ind w:firstLine="540"/>
        <w:jc w:val="both"/>
      </w:pPr>
      <w:r>
        <w:t>77. РИКЗ оформляет дубликат сертификата в случае:</w:t>
      </w:r>
    </w:p>
    <w:p w:rsidR="004B7E65" w:rsidRDefault="004B7E65">
      <w:pPr>
        <w:pStyle w:val="ConsPlusNormal"/>
        <w:ind w:firstLine="540"/>
        <w:jc w:val="both"/>
      </w:pPr>
      <w:r>
        <w:t>утраты или приведения в негодность сертификата;</w:t>
      </w:r>
    </w:p>
    <w:p w:rsidR="004B7E65" w:rsidRDefault="004B7E65">
      <w:pPr>
        <w:pStyle w:val="ConsPlusNormal"/>
        <w:ind w:firstLine="540"/>
        <w:jc w:val="both"/>
      </w:pPr>
      <w:r>
        <w:t>досрочного прекращения образовательных отношений с учреждением высшего или среднего специального образования.</w:t>
      </w:r>
    </w:p>
    <w:p w:rsidR="004B7E65" w:rsidRDefault="004B7E65">
      <w:pPr>
        <w:pStyle w:val="ConsPlusNormal"/>
        <w:ind w:firstLine="540"/>
        <w:jc w:val="both"/>
      </w:pPr>
      <w:r>
        <w:t>Для получения дубликата сертификата представляются следующие документы:</w:t>
      </w:r>
    </w:p>
    <w:p w:rsidR="004B7E65" w:rsidRDefault="004B7E65">
      <w:pPr>
        <w:pStyle w:val="ConsPlusNormal"/>
        <w:ind w:firstLine="540"/>
        <w:jc w:val="both"/>
      </w:pPr>
      <w:r>
        <w:t xml:space="preserve">паспорт или иной </w:t>
      </w:r>
      <w:hyperlink r:id="rId190" w:history="1">
        <w:r>
          <w:rPr>
            <w:color w:val="0000FF"/>
          </w:rPr>
          <w:t>документ</w:t>
        </w:r>
      </w:hyperlink>
      <w:r>
        <w:t>, удостоверяющий личность;</w:t>
      </w:r>
    </w:p>
    <w:p w:rsidR="004B7E65" w:rsidRDefault="004B7E65">
      <w:pPr>
        <w:pStyle w:val="ConsPlusNormal"/>
        <w:ind w:firstLine="540"/>
        <w:jc w:val="both"/>
      </w:pPr>
      <w:r>
        <w:t>заявление с указанием причины предоставления дубликата сертификата;</w:t>
      </w:r>
    </w:p>
    <w:p w:rsidR="004B7E65" w:rsidRDefault="004B7E65">
      <w:pPr>
        <w:pStyle w:val="ConsPlusNormal"/>
        <w:ind w:firstLine="540"/>
        <w:jc w:val="both"/>
      </w:pPr>
      <w:r>
        <w:t>пришедший в негодность сертификат - в случае, если сертификат пришел в негодность;</w:t>
      </w:r>
    </w:p>
    <w:p w:rsidR="004B7E65" w:rsidRDefault="004B7E65">
      <w:pPr>
        <w:pStyle w:val="ConsPlusNormal"/>
        <w:ind w:firstLine="540"/>
        <w:jc w:val="both"/>
      </w:pPr>
      <w:hyperlink r:id="rId191" w:history="1">
        <w:r>
          <w:rPr>
            <w:color w:val="0000FF"/>
          </w:rPr>
          <w:t>справка</w:t>
        </w:r>
      </w:hyperlink>
      <w:r>
        <w:t xml:space="preserve"> об обучении, выданная учреждением образования, с которым досрочно прекращены образовательные отношения, - в случае, если между обучающимся и учреждением высшего или среднего специального образования досрочно прекращены образовательные отношения.</w:t>
      </w:r>
    </w:p>
    <w:p w:rsidR="004B7E65" w:rsidRDefault="004B7E65">
      <w:pPr>
        <w:pStyle w:val="ConsPlusNormal"/>
        <w:ind w:firstLine="540"/>
        <w:jc w:val="both"/>
      </w:pPr>
      <w:r>
        <w:t>Дубликаты сертификатов оформляются в течение пяти дней со дня подачи заявления на бланках установленного образца с отметкой "Дубликат" в правом верхнем углу и действительны до конца календарного года, следующего за календарным годом, в котором было проведено централизованное тестирование, по результатам которого выдан сертификат.</w:t>
      </w:r>
    </w:p>
    <w:p w:rsidR="004B7E65" w:rsidRDefault="004B7E65">
      <w:pPr>
        <w:pStyle w:val="ConsPlusNormal"/>
        <w:jc w:val="both"/>
      </w:pPr>
      <w:r>
        <w:t xml:space="preserve">(часть третья п. 77 в ред. </w:t>
      </w:r>
      <w:hyperlink r:id="rId192" w:history="1">
        <w:r>
          <w:rPr>
            <w:color w:val="0000FF"/>
          </w:rPr>
          <w:t>постановления</w:t>
        </w:r>
      </w:hyperlink>
      <w:r>
        <w:t xml:space="preserve"> Совмина от 24.03.2017 N 221)</w:t>
      </w:r>
    </w:p>
    <w:p w:rsidR="004B7E65" w:rsidRDefault="004B7E65">
      <w:pPr>
        <w:pStyle w:val="ConsPlusNormal"/>
        <w:ind w:firstLine="540"/>
        <w:jc w:val="both"/>
      </w:pPr>
      <w:proofErr w:type="gramStart"/>
      <w:r>
        <w:t xml:space="preserve">В случае невозможности личного получения абитуриентом дубликата сертификата по уважительной причине (заболевание, участие в международных конкурсах и соревнованиях, служебная командировка или иные не зависящие от абитуриента обстоятельства, подтвержденные документально) дубликат сертификата получают законные представители несовершеннолетних абитуриентов (при предъявлении </w:t>
      </w:r>
      <w:hyperlink r:id="rId193" w:history="1">
        <w:r>
          <w:rPr>
            <w:color w:val="0000FF"/>
          </w:rPr>
          <w:t>документов</w:t>
        </w:r>
      </w:hyperlink>
      <w:r>
        <w:t>, удостоверяющих личность и подтверждающих статус законного представителя, а также копии документа, удостоверяющего личность абитуриента, заверенной нотариально) или представители абитуриентов, действующие на</w:t>
      </w:r>
      <w:proofErr w:type="gramEnd"/>
      <w:r>
        <w:t xml:space="preserve"> </w:t>
      </w:r>
      <w:proofErr w:type="gramStart"/>
      <w:r>
        <w:t>основании</w:t>
      </w:r>
      <w:proofErr w:type="gramEnd"/>
      <w:r>
        <w:t xml:space="preserve">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абитуриента, заверенной нотариально).</w:t>
      </w:r>
    </w:p>
    <w:p w:rsidR="004B7E65" w:rsidRDefault="004B7E65">
      <w:pPr>
        <w:pStyle w:val="ConsPlusNormal"/>
        <w:jc w:val="both"/>
      </w:pPr>
      <w:r>
        <w:t xml:space="preserve">(п. 77 в ред. </w:t>
      </w:r>
      <w:hyperlink r:id="rId194" w:history="1">
        <w:r>
          <w:rPr>
            <w:color w:val="0000FF"/>
          </w:rPr>
          <w:t>постановления</w:t>
        </w:r>
      </w:hyperlink>
      <w:r>
        <w:t xml:space="preserve"> Совмина от 27.04.2015 N 338)</w:t>
      </w:r>
    </w:p>
    <w:p w:rsidR="004B7E65" w:rsidRDefault="004B7E65">
      <w:pPr>
        <w:pStyle w:val="ConsPlusNormal"/>
        <w:ind w:firstLine="540"/>
        <w:jc w:val="both"/>
      </w:pPr>
      <w:bookmarkStart w:id="7" w:name="P498"/>
      <w:bookmarkEnd w:id="7"/>
      <w:r>
        <w:t>78. Не выданные абитуриентам сертификаты хранятся в пунктах проведения централизованного тестирования до конца календарного года, следующего за календарным годом, в котором было проведено централизованное тестирование, по результатам которого выдан сертификат.</w:t>
      </w:r>
    </w:p>
    <w:p w:rsidR="004B7E65" w:rsidRDefault="004B7E65">
      <w:pPr>
        <w:pStyle w:val="ConsPlusNormal"/>
        <w:jc w:val="both"/>
      </w:pPr>
      <w:r>
        <w:t>(</w:t>
      </w:r>
      <w:proofErr w:type="gramStart"/>
      <w:r>
        <w:t>ч</w:t>
      </w:r>
      <w:proofErr w:type="gramEnd"/>
      <w:r>
        <w:t xml:space="preserve">асть первая п. 78 в ред. </w:t>
      </w:r>
      <w:hyperlink r:id="rId195" w:history="1">
        <w:r>
          <w:rPr>
            <w:color w:val="0000FF"/>
          </w:rPr>
          <w:t>постановления</w:t>
        </w:r>
      </w:hyperlink>
      <w:r>
        <w:t xml:space="preserve"> Совмина от 24.03.2017 N 221)</w:t>
      </w:r>
    </w:p>
    <w:p w:rsidR="004B7E65" w:rsidRDefault="004B7E65">
      <w:pPr>
        <w:pStyle w:val="ConsPlusNormal"/>
        <w:ind w:firstLine="540"/>
        <w:jc w:val="both"/>
      </w:pPr>
      <w:r>
        <w:t xml:space="preserve">По истечении указанного срока сертификаты уничтожаются в установленном порядке, оформляется акт об уничтожении сертификатов централизованного тестирования </w:t>
      </w:r>
      <w:r>
        <w:lastRenderedPageBreak/>
        <w:t xml:space="preserve">по форме согласно </w:t>
      </w:r>
      <w:hyperlink w:anchor="P2382" w:history="1">
        <w:r>
          <w:rPr>
            <w:color w:val="0000FF"/>
          </w:rPr>
          <w:t>приложению 19</w:t>
        </w:r>
      </w:hyperlink>
      <w:r>
        <w:t>.</w:t>
      </w:r>
    </w:p>
    <w:p w:rsidR="004B7E65" w:rsidRDefault="004B7E65">
      <w:pPr>
        <w:pStyle w:val="ConsPlusNormal"/>
        <w:ind w:firstLine="540"/>
        <w:jc w:val="both"/>
      </w:pPr>
      <w:r>
        <w:t>До 1 февраля следующего года акт представляется в РИКЗ.</w:t>
      </w:r>
    </w:p>
    <w:p w:rsidR="004B7E65" w:rsidRDefault="004B7E65">
      <w:pPr>
        <w:pStyle w:val="ConsPlusNormal"/>
        <w:ind w:firstLine="540"/>
        <w:jc w:val="both"/>
      </w:pPr>
      <w:r>
        <w:t>79. Экзаменационные материалы хранятся в РИКЗ до конца текущего календарного года.</w:t>
      </w:r>
    </w:p>
    <w:p w:rsidR="004B7E65" w:rsidRDefault="004B7E65">
      <w:pPr>
        <w:pStyle w:val="ConsPlusNormal"/>
        <w:ind w:firstLine="540"/>
        <w:jc w:val="both"/>
      </w:pPr>
      <w:r>
        <w:t>Электронные изображения заполненных абитуриентами бланков ответов хранятся в течение 75 лет в РИКЗ.</w:t>
      </w:r>
    </w:p>
    <w:p w:rsidR="004B7E65" w:rsidRDefault="004B7E65">
      <w:pPr>
        <w:pStyle w:val="ConsPlusNormal"/>
        <w:jc w:val="both"/>
      </w:pPr>
      <w:r>
        <w:t xml:space="preserve">(в ред. </w:t>
      </w:r>
      <w:hyperlink r:id="rId196" w:history="1">
        <w:r>
          <w:rPr>
            <w:color w:val="0000FF"/>
          </w:rPr>
          <w:t>постановления</w:t>
        </w:r>
      </w:hyperlink>
      <w:r>
        <w:t xml:space="preserve"> Совмина от 27.04.2015 N 338)</w:t>
      </w:r>
    </w:p>
    <w:p w:rsidR="004B7E65" w:rsidRDefault="004B7E65">
      <w:pPr>
        <w:pStyle w:val="ConsPlusNormal"/>
        <w:jc w:val="both"/>
      </w:pPr>
      <w:r>
        <w:t xml:space="preserve">(п. 79 в ред. </w:t>
      </w:r>
      <w:hyperlink r:id="rId197" w:history="1">
        <w:r>
          <w:rPr>
            <w:color w:val="0000FF"/>
          </w:rPr>
          <w:t>постановления</w:t>
        </w:r>
      </w:hyperlink>
      <w:r>
        <w:t xml:space="preserve"> Совмина от 06.03.2010 N 326)</w:t>
      </w: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right"/>
        <w:outlineLvl w:val="1"/>
      </w:pPr>
      <w:bookmarkStart w:id="8" w:name="P511"/>
      <w:bookmarkEnd w:id="8"/>
      <w:r>
        <w:t>Приложение 1</w:t>
      </w:r>
    </w:p>
    <w:p w:rsidR="004B7E65" w:rsidRDefault="004B7E65">
      <w:pPr>
        <w:pStyle w:val="ConsPlusNormal"/>
        <w:jc w:val="right"/>
      </w:pPr>
      <w:r>
        <w:t>к Положению о порядке</w:t>
      </w:r>
    </w:p>
    <w:p w:rsidR="004B7E65" w:rsidRDefault="004B7E65">
      <w:pPr>
        <w:pStyle w:val="ConsPlusNormal"/>
        <w:jc w:val="right"/>
      </w:pPr>
      <w:r>
        <w:t>организации и проведения</w:t>
      </w:r>
    </w:p>
    <w:p w:rsidR="004B7E65" w:rsidRDefault="004B7E65">
      <w:pPr>
        <w:pStyle w:val="ConsPlusNormal"/>
        <w:jc w:val="right"/>
      </w:pPr>
      <w:r>
        <w:t>централизованного</w:t>
      </w:r>
    </w:p>
    <w:p w:rsidR="004B7E65" w:rsidRDefault="004B7E65">
      <w:pPr>
        <w:pStyle w:val="ConsPlusNormal"/>
        <w:jc w:val="right"/>
      </w:pPr>
      <w:r>
        <w:t>тестирования</w:t>
      </w:r>
    </w:p>
    <w:p w:rsidR="004B7E65" w:rsidRDefault="004B7E65">
      <w:pPr>
        <w:pStyle w:val="ConsPlusNormal"/>
        <w:jc w:val="both"/>
      </w:pPr>
    </w:p>
    <w:p w:rsidR="004B7E65" w:rsidRDefault="004B7E65">
      <w:pPr>
        <w:pStyle w:val="ConsPlusNormal"/>
        <w:jc w:val="right"/>
      </w:pPr>
      <w:r>
        <w:t>Форма</w:t>
      </w:r>
    </w:p>
    <w:p w:rsidR="004B7E65" w:rsidRDefault="004B7E65">
      <w:pPr>
        <w:pStyle w:val="ConsPlusNormal"/>
        <w:jc w:val="both"/>
      </w:pPr>
    </w:p>
    <w:p w:rsidR="004B7E65" w:rsidRDefault="004B7E65">
      <w:pPr>
        <w:pStyle w:val="ConsPlusNonformat"/>
        <w:jc w:val="both"/>
      </w:pPr>
      <w:r>
        <w:t xml:space="preserve">        </w:t>
      </w:r>
      <w:r>
        <w:rPr>
          <w:b/>
        </w:rPr>
        <w:t>Списки составов организационных комиссий и их председателей</w:t>
      </w:r>
    </w:p>
    <w:p w:rsidR="004B7E65" w:rsidRDefault="004B7E6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3288"/>
        <w:gridCol w:w="3174"/>
        <w:gridCol w:w="1644"/>
      </w:tblGrid>
      <w:tr w:rsidR="004B7E65">
        <w:tc>
          <w:tcPr>
            <w:tcW w:w="963" w:type="dxa"/>
            <w:vAlign w:val="center"/>
          </w:tcPr>
          <w:p w:rsidR="004B7E65" w:rsidRDefault="004B7E65">
            <w:pPr>
              <w:pStyle w:val="ConsPlusNormal"/>
              <w:jc w:val="center"/>
            </w:pPr>
            <w:r>
              <w:t>N</w:t>
            </w:r>
            <w:r>
              <w:br/>
            </w:r>
            <w:proofErr w:type="gramStart"/>
            <w:r>
              <w:t>п</w:t>
            </w:r>
            <w:proofErr w:type="gramEnd"/>
            <w:r>
              <w:t>/п</w:t>
            </w:r>
          </w:p>
        </w:tc>
        <w:tc>
          <w:tcPr>
            <w:tcW w:w="3288" w:type="dxa"/>
            <w:vAlign w:val="center"/>
          </w:tcPr>
          <w:p w:rsidR="004B7E65" w:rsidRDefault="004B7E65">
            <w:pPr>
              <w:pStyle w:val="ConsPlusNormal"/>
              <w:jc w:val="center"/>
            </w:pPr>
            <w:r>
              <w:t>Наименование пункта проведения тестирования</w:t>
            </w:r>
          </w:p>
        </w:tc>
        <w:tc>
          <w:tcPr>
            <w:tcW w:w="3174" w:type="dxa"/>
            <w:vAlign w:val="center"/>
          </w:tcPr>
          <w:p w:rsidR="004B7E65" w:rsidRDefault="004B7E65">
            <w:pPr>
              <w:pStyle w:val="ConsPlusNormal"/>
              <w:jc w:val="center"/>
            </w:pPr>
            <w:r>
              <w:t>Фамилия, имя, отчество</w:t>
            </w:r>
          </w:p>
        </w:tc>
        <w:tc>
          <w:tcPr>
            <w:tcW w:w="1644" w:type="dxa"/>
            <w:vAlign w:val="center"/>
          </w:tcPr>
          <w:p w:rsidR="004B7E65" w:rsidRDefault="004B7E65">
            <w:pPr>
              <w:pStyle w:val="ConsPlusNormal"/>
              <w:jc w:val="center"/>
            </w:pPr>
            <w:r>
              <w:t>Должность</w:t>
            </w:r>
          </w:p>
        </w:tc>
      </w:tr>
      <w:tr w:rsidR="004B7E65">
        <w:tc>
          <w:tcPr>
            <w:tcW w:w="963" w:type="dxa"/>
            <w:vMerge w:val="restart"/>
          </w:tcPr>
          <w:p w:rsidR="004B7E65" w:rsidRDefault="004B7E65">
            <w:pPr>
              <w:pStyle w:val="ConsPlusNormal"/>
            </w:pPr>
          </w:p>
        </w:tc>
        <w:tc>
          <w:tcPr>
            <w:tcW w:w="3288" w:type="dxa"/>
            <w:vMerge w:val="restart"/>
          </w:tcPr>
          <w:p w:rsidR="004B7E65" w:rsidRDefault="004B7E65">
            <w:pPr>
              <w:pStyle w:val="ConsPlusNormal"/>
            </w:pPr>
          </w:p>
        </w:tc>
        <w:tc>
          <w:tcPr>
            <w:tcW w:w="3174" w:type="dxa"/>
          </w:tcPr>
          <w:p w:rsidR="004B7E65" w:rsidRDefault="004B7E65">
            <w:pPr>
              <w:pStyle w:val="ConsPlusNormal"/>
            </w:pPr>
          </w:p>
        </w:tc>
        <w:tc>
          <w:tcPr>
            <w:tcW w:w="1644" w:type="dxa"/>
          </w:tcPr>
          <w:p w:rsidR="004B7E65" w:rsidRDefault="004B7E65">
            <w:pPr>
              <w:pStyle w:val="ConsPlusNormal"/>
            </w:pPr>
          </w:p>
        </w:tc>
      </w:tr>
      <w:tr w:rsidR="004B7E65">
        <w:tc>
          <w:tcPr>
            <w:tcW w:w="963" w:type="dxa"/>
            <w:vMerge/>
          </w:tcPr>
          <w:p w:rsidR="004B7E65" w:rsidRDefault="004B7E65"/>
        </w:tc>
        <w:tc>
          <w:tcPr>
            <w:tcW w:w="3288" w:type="dxa"/>
            <w:vMerge/>
          </w:tcPr>
          <w:p w:rsidR="004B7E65" w:rsidRDefault="004B7E65"/>
        </w:tc>
        <w:tc>
          <w:tcPr>
            <w:tcW w:w="3174" w:type="dxa"/>
          </w:tcPr>
          <w:p w:rsidR="004B7E65" w:rsidRDefault="004B7E65">
            <w:pPr>
              <w:pStyle w:val="ConsPlusNormal"/>
            </w:pPr>
          </w:p>
        </w:tc>
        <w:tc>
          <w:tcPr>
            <w:tcW w:w="1644" w:type="dxa"/>
          </w:tcPr>
          <w:p w:rsidR="004B7E65" w:rsidRDefault="004B7E65">
            <w:pPr>
              <w:pStyle w:val="ConsPlusNormal"/>
            </w:pPr>
          </w:p>
        </w:tc>
      </w:tr>
      <w:tr w:rsidR="004B7E65">
        <w:tc>
          <w:tcPr>
            <w:tcW w:w="963" w:type="dxa"/>
            <w:vMerge/>
          </w:tcPr>
          <w:p w:rsidR="004B7E65" w:rsidRDefault="004B7E65"/>
        </w:tc>
        <w:tc>
          <w:tcPr>
            <w:tcW w:w="3288" w:type="dxa"/>
            <w:vMerge/>
          </w:tcPr>
          <w:p w:rsidR="004B7E65" w:rsidRDefault="004B7E65"/>
        </w:tc>
        <w:tc>
          <w:tcPr>
            <w:tcW w:w="3174" w:type="dxa"/>
          </w:tcPr>
          <w:p w:rsidR="004B7E65" w:rsidRDefault="004B7E65">
            <w:pPr>
              <w:pStyle w:val="ConsPlusNormal"/>
            </w:pPr>
          </w:p>
        </w:tc>
        <w:tc>
          <w:tcPr>
            <w:tcW w:w="1644" w:type="dxa"/>
          </w:tcPr>
          <w:p w:rsidR="004B7E65" w:rsidRDefault="004B7E65">
            <w:pPr>
              <w:pStyle w:val="ConsPlusNormal"/>
            </w:pPr>
          </w:p>
        </w:tc>
      </w:tr>
      <w:tr w:rsidR="004B7E65">
        <w:tc>
          <w:tcPr>
            <w:tcW w:w="963" w:type="dxa"/>
            <w:vMerge w:val="restart"/>
          </w:tcPr>
          <w:p w:rsidR="004B7E65" w:rsidRDefault="004B7E65">
            <w:pPr>
              <w:pStyle w:val="ConsPlusNormal"/>
            </w:pPr>
          </w:p>
        </w:tc>
        <w:tc>
          <w:tcPr>
            <w:tcW w:w="3288" w:type="dxa"/>
            <w:vMerge w:val="restart"/>
          </w:tcPr>
          <w:p w:rsidR="004B7E65" w:rsidRDefault="004B7E65">
            <w:pPr>
              <w:pStyle w:val="ConsPlusNormal"/>
            </w:pPr>
          </w:p>
        </w:tc>
        <w:tc>
          <w:tcPr>
            <w:tcW w:w="3174" w:type="dxa"/>
          </w:tcPr>
          <w:p w:rsidR="004B7E65" w:rsidRDefault="004B7E65">
            <w:pPr>
              <w:pStyle w:val="ConsPlusNormal"/>
            </w:pPr>
          </w:p>
        </w:tc>
        <w:tc>
          <w:tcPr>
            <w:tcW w:w="1644" w:type="dxa"/>
          </w:tcPr>
          <w:p w:rsidR="004B7E65" w:rsidRDefault="004B7E65">
            <w:pPr>
              <w:pStyle w:val="ConsPlusNormal"/>
            </w:pPr>
          </w:p>
        </w:tc>
      </w:tr>
      <w:tr w:rsidR="004B7E65">
        <w:tc>
          <w:tcPr>
            <w:tcW w:w="963" w:type="dxa"/>
            <w:vMerge/>
          </w:tcPr>
          <w:p w:rsidR="004B7E65" w:rsidRDefault="004B7E65"/>
        </w:tc>
        <w:tc>
          <w:tcPr>
            <w:tcW w:w="3288" w:type="dxa"/>
            <w:vMerge/>
          </w:tcPr>
          <w:p w:rsidR="004B7E65" w:rsidRDefault="004B7E65"/>
        </w:tc>
        <w:tc>
          <w:tcPr>
            <w:tcW w:w="3174" w:type="dxa"/>
          </w:tcPr>
          <w:p w:rsidR="004B7E65" w:rsidRDefault="004B7E65">
            <w:pPr>
              <w:pStyle w:val="ConsPlusNormal"/>
            </w:pPr>
          </w:p>
        </w:tc>
        <w:tc>
          <w:tcPr>
            <w:tcW w:w="1644" w:type="dxa"/>
          </w:tcPr>
          <w:p w:rsidR="004B7E65" w:rsidRDefault="004B7E65">
            <w:pPr>
              <w:pStyle w:val="ConsPlusNormal"/>
            </w:pPr>
          </w:p>
        </w:tc>
      </w:tr>
      <w:tr w:rsidR="004B7E65">
        <w:tc>
          <w:tcPr>
            <w:tcW w:w="963" w:type="dxa"/>
            <w:vMerge/>
          </w:tcPr>
          <w:p w:rsidR="004B7E65" w:rsidRDefault="004B7E65"/>
        </w:tc>
        <w:tc>
          <w:tcPr>
            <w:tcW w:w="3288" w:type="dxa"/>
            <w:vMerge/>
          </w:tcPr>
          <w:p w:rsidR="004B7E65" w:rsidRDefault="004B7E65"/>
        </w:tc>
        <w:tc>
          <w:tcPr>
            <w:tcW w:w="3174" w:type="dxa"/>
          </w:tcPr>
          <w:p w:rsidR="004B7E65" w:rsidRDefault="004B7E65">
            <w:pPr>
              <w:pStyle w:val="ConsPlusNormal"/>
            </w:pPr>
          </w:p>
        </w:tc>
        <w:tc>
          <w:tcPr>
            <w:tcW w:w="1644" w:type="dxa"/>
          </w:tcPr>
          <w:p w:rsidR="004B7E65" w:rsidRDefault="004B7E65">
            <w:pPr>
              <w:pStyle w:val="ConsPlusNormal"/>
            </w:pPr>
          </w:p>
        </w:tc>
      </w:tr>
      <w:tr w:rsidR="004B7E65">
        <w:tc>
          <w:tcPr>
            <w:tcW w:w="963" w:type="dxa"/>
            <w:vMerge w:val="restart"/>
          </w:tcPr>
          <w:p w:rsidR="004B7E65" w:rsidRDefault="004B7E65">
            <w:pPr>
              <w:pStyle w:val="ConsPlusNormal"/>
            </w:pPr>
          </w:p>
        </w:tc>
        <w:tc>
          <w:tcPr>
            <w:tcW w:w="3288" w:type="dxa"/>
            <w:vMerge w:val="restart"/>
          </w:tcPr>
          <w:p w:rsidR="004B7E65" w:rsidRDefault="004B7E65">
            <w:pPr>
              <w:pStyle w:val="ConsPlusNormal"/>
            </w:pPr>
          </w:p>
        </w:tc>
        <w:tc>
          <w:tcPr>
            <w:tcW w:w="3174" w:type="dxa"/>
          </w:tcPr>
          <w:p w:rsidR="004B7E65" w:rsidRDefault="004B7E65">
            <w:pPr>
              <w:pStyle w:val="ConsPlusNormal"/>
            </w:pPr>
          </w:p>
        </w:tc>
        <w:tc>
          <w:tcPr>
            <w:tcW w:w="1644" w:type="dxa"/>
          </w:tcPr>
          <w:p w:rsidR="004B7E65" w:rsidRDefault="004B7E65">
            <w:pPr>
              <w:pStyle w:val="ConsPlusNormal"/>
            </w:pPr>
          </w:p>
        </w:tc>
      </w:tr>
      <w:tr w:rsidR="004B7E65">
        <w:tc>
          <w:tcPr>
            <w:tcW w:w="963" w:type="dxa"/>
            <w:vMerge/>
          </w:tcPr>
          <w:p w:rsidR="004B7E65" w:rsidRDefault="004B7E65"/>
        </w:tc>
        <w:tc>
          <w:tcPr>
            <w:tcW w:w="3288" w:type="dxa"/>
            <w:vMerge/>
          </w:tcPr>
          <w:p w:rsidR="004B7E65" w:rsidRDefault="004B7E65"/>
        </w:tc>
        <w:tc>
          <w:tcPr>
            <w:tcW w:w="3174" w:type="dxa"/>
          </w:tcPr>
          <w:p w:rsidR="004B7E65" w:rsidRDefault="004B7E65">
            <w:pPr>
              <w:pStyle w:val="ConsPlusNormal"/>
            </w:pPr>
          </w:p>
        </w:tc>
        <w:tc>
          <w:tcPr>
            <w:tcW w:w="1644" w:type="dxa"/>
          </w:tcPr>
          <w:p w:rsidR="004B7E65" w:rsidRDefault="004B7E65">
            <w:pPr>
              <w:pStyle w:val="ConsPlusNormal"/>
            </w:pPr>
          </w:p>
        </w:tc>
      </w:tr>
      <w:tr w:rsidR="004B7E65">
        <w:tc>
          <w:tcPr>
            <w:tcW w:w="963" w:type="dxa"/>
            <w:vMerge/>
          </w:tcPr>
          <w:p w:rsidR="004B7E65" w:rsidRDefault="004B7E65"/>
        </w:tc>
        <w:tc>
          <w:tcPr>
            <w:tcW w:w="3288" w:type="dxa"/>
            <w:vMerge/>
          </w:tcPr>
          <w:p w:rsidR="004B7E65" w:rsidRDefault="004B7E65"/>
        </w:tc>
        <w:tc>
          <w:tcPr>
            <w:tcW w:w="3174" w:type="dxa"/>
          </w:tcPr>
          <w:p w:rsidR="004B7E65" w:rsidRDefault="004B7E65">
            <w:pPr>
              <w:pStyle w:val="ConsPlusNormal"/>
            </w:pPr>
          </w:p>
        </w:tc>
        <w:tc>
          <w:tcPr>
            <w:tcW w:w="1644" w:type="dxa"/>
          </w:tcPr>
          <w:p w:rsidR="004B7E65" w:rsidRDefault="004B7E65">
            <w:pPr>
              <w:pStyle w:val="ConsPlusNormal"/>
            </w:pPr>
          </w:p>
        </w:tc>
      </w:tr>
    </w:tbl>
    <w:p w:rsidR="004B7E65" w:rsidRDefault="004B7E65">
      <w:pPr>
        <w:pStyle w:val="ConsPlusNormal"/>
        <w:jc w:val="both"/>
      </w:pPr>
    </w:p>
    <w:p w:rsidR="004B7E65" w:rsidRDefault="004B7E65">
      <w:pPr>
        <w:pStyle w:val="ConsPlusNonformat"/>
        <w:jc w:val="both"/>
      </w:pPr>
      <w:r>
        <w:t>Директор РИКЗ ________________________        _____________________________</w:t>
      </w:r>
    </w:p>
    <w:p w:rsidR="004B7E65" w:rsidRDefault="004B7E65">
      <w:pPr>
        <w:pStyle w:val="ConsPlusNonformat"/>
        <w:jc w:val="both"/>
      </w:pPr>
      <w:r>
        <w:t xml:space="preserve">                      (подпись)                      (</w:t>
      </w:r>
      <w:proofErr w:type="spellStart"/>
      <w:r>
        <w:t>И.О.Фамилия</w:t>
      </w:r>
      <w:proofErr w:type="spellEnd"/>
      <w:r>
        <w:t>)</w:t>
      </w:r>
    </w:p>
    <w:p w:rsidR="004B7E65" w:rsidRDefault="004B7E65">
      <w:pPr>
        <w:pStyle w:val="ConsPlusNonformat"/>
        <w:jc w:val="both"/>
      </w:pPr>
    </w:p>
    <w:p w:rsidR="004B7E65" w:rsidRDefault="004B7E65">
      <w:pPr>
        <w:pStyle w:val="ConsPlusNonformat"/>
        <w:jc w:val="both"/>
      </w:pPr>
      <w:r>
        <w:t>________________</w:t>
      </w:r>
    </w:p>
    <w:p w:rsidR="004B7E65" w:rsidRDefault="004B7E65">
      <w:pPr>
        <w:pStyle w:val="ConsPlusNonformat"/>
        <w:jc w:val="both"/>
      </w:pPr>
      <w:r>
        <w:t xml:space="preserve">    (дата)</w:t>
      </w: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right"/>
        <w:outlineLvl w:val="1"/>
      </w:pPr>
      <w:bookmarkStart w:id="9" w:name="P560"/>
      <w:bookmarkEnd w:id="9"/>
      <w:r>
        <w:t>Приложение 2</w:t>
      </w:r>
    </w:p>
    <w:p w:rsidR="004B7E65" w:rsidRDefault="004B7E65">
      <w:pPr>
        <w:pStyle w:val="ConsPlusNormal"/>
        <w:jc w:val="right"/>
      </w:pPr>
      <w:r>
        <w:t>к Положению о порядке</w:t>
      </w:r>
    </w:p>
    <w:p w:rsidR="004B7E65" w:rsidRDefault="004B7E65">
      <w:pPr>
        <w:pStyle w:val="ConsPlusNormal"/>
        <w:jc w:val="right"/>
      </w:pPr>
      <w:r>
        <w:t>организации и проведения</w:t>
      </w:r>
    </w:p>
    <w:p w:rsidR="004B7E65" w:rsidRDefault="004B7E65">
      <w:pPr>
        <w:pStyle w:val="ConsPlusNormal"/>
        <w:jc w:val="right"/>
      </w:pPr>
      <w:r>
        <w:lastRenderedPageBreak/>
        <w:t>централизованного</w:t>
      </w:r>
    </w:p>
    <w:p w:rsidR="004B7E65" w:rsidRDefault="004B7E65">
      <w:pPr>
        <w:pStyle w:val="ConsPlusNormal"/>
        <w:jc w:val="right"/>
      </w:pPr>
      <w:r>
        <w:t>тестирования</w:t>
      </w:r>
    </w:p>
    <w:p w:rsidR="004B7E65" w:rsidRDefault="004B7E65">
      <w:pPr>
        <w:pStyle w:val="ConsPlusNormal"/>
        <w:jc w:val="center"/>
      </w:pPr>
    </w:p>
    <w:p w:rsidR="004B7E65" w:rsidRDefault="004B7E65">
      <w:pPr>
        <w:pStyle w:val="ConsPlusNormal"/>
        <w:jc w:val="center"/>
      </w:pPr>
      <w:r>
        <w:t xml:space="preserve">(в ред. </w:t>
      </w:r>
      <w:hyperlink r:id="rId198" w:history="1">
        <w:r>
          <w:rPr>
            <w:color w:val="0000FF"/>
          </w:rPr>
          <w:t>постановления</w:t>
        </w:r>
      </w:hyperlink>
      <w:r>
        <w:t xml:space="preserve"> Совмина от 04.08.2011 N 1049)</w:t>
      </w:r>
    </w:p>
    <w:p w:rsidR="004B7E65" w:rsidRDefault="004B7E65">
      <w:pPr>
        <w:pStyle w:val="ConsPlusNormal"/>
        <w:jc w:val="both"/>
      </w:pPr>
    </w:p>
    <w:p w:rsidR="004B7E65" w:rsidRDefault="004B7E65">
      <w:pPr>
        <w:pStyle w:val="ConsPlusNormal"/>
        <w:jc w:val="right"/>
      </w:pPr>
      <w:r>
        <w:t>Форма</w:t>
      </w:r>
    </w:p>
    <w:p w:rsidR="004B7E65" w:rsidRDefault="004B7E65">
      <w:pPr>
        <w:pStyle w:val="ConsPlusNormal"/>
        <w:jc w:val="both"/>
      </w:pPr>
    </w:p>
    <w:p w:rsidR="004B7E65" w:rsidRDefault="004B7E65">
      <w:pPr>
        <w:pStyle w:val="ConsPlusNonformat"/>
        <w:jc w:val="both"/>
      </w:pPr>
      <w:r>
        <w:t xml:space="preserve">                                               УТВЕРЖДАЮ</w:t>
      </w:r>
    </w:p>
    <w:p w:rsidR="004B7E65" w:rsidRDefault="004B7E65">
      <w:pPr>
        <w:pStyle w:val="ConsPlusNonformat"/>
        <w:jc w:val="both"/>
      </w:pPr>
      <w:r>
        <w:t xml:space="preserve">                                               Директор учреждения</w:t>
      </w:r>
    </w:p>
    <w:p w:rsidR="004B7E65" w:rsidRDefault="004B7E65">
      <w:pPr>
        <w:pStyle w:val="ConsPlusNonformat"/>
        <w:jc w:val="both"/>
      </w:pPr>
      <w:r>
        <w:t xml:space="preserve">                                               образования "</w:t>
      </w:r>
      <w:proofErr w:type="gramStart"/>
      <w:r>
        <w:t>Республиканский</w:t>
      </w:r>
      <w:proofErr w:type="gramEnd"/>
    </w:p>
    <w:p w:rsidR="004B7E65" w:rsidRDefault="004B7E65">
      <w:pPr>
        <w:pStyle w:val="ConsPlusNonformat"/>
        <w:jc w:val="both"/>
      </w:pPr>
      <w:r>
        <w:t xml:space="preserve">                                               институт контроля знаний"</w:t>
      </w:r>
    </w:p>
    <w:p w:rsidR="004B7E65" w:rsidRDefault="004B7E65">
      <w:pPr>
        <w:pStyle w:val="ConsPlusNonformat"/>
        <w:jc w:val="both"/>
      </w:pPr>
      <w:r>
        <w:t xml:space="preserve">                                               _____________ ______________</w:t>
      </w:r>
    </w:p>
    <w:p w:rsidR="004B7E65" w:rsidRDefault="004B7E65">
      <w:pPr>
        <w:pStyle w:val="ConsPlusNonformat"/>
        <w:jc w:val="both"/>
      </w:pPr>
      <w:r>
        <w:t xml:space="preserve">                                                 (подпись)    (</w:t>
      </w:r>
      <w:proofErr w:type="spellStart"/>
      <w:r>
        <w:t>И.О.Фамилия</w:t>
      </w:r>
      <w:proofErr w:type="spellEnd"/>
      <w:r>
        <w:t>)</w:t>
      </w:r>
    </w:p>
    <w:p w:rsidR="004B7E65" w:rsidRDefault="004B7E65">
      <w:pPr>
        <w:pStyle w:val="ConsPlusNonformat"/>
        <w:jc w:val="both"/>
      </w:pPr>
      <w:r>
        <w:t xml:space="preserve">                                               "__" _______________ 20__ г.</w:t>
      </w:r>
    </w:p>
    <w:p w:rsidR="004B7E65" w:rsidRDefault="004B7E65">
      <w:pPr>
        <w:pStyle w:val="ConsPlusNonformat"/>
        <w:jc w:val="both"/>
      </w:pPr>
    </w:p>
    <w:p w:rsidR="004B7E65" w:rsidRDefault="004B7E65">
      <w:pPr>
        <w:pStyle w:val="ConsPlusNonformat"/>
        <w:jc w:val="both"/>
      </w:pPr>
      <w:r>
        <w:t xml:space="preserve">                                 </w:t>
      </w:r>
      <w:r>
        <w:rPr>
          <w:b/>
        </w:rPr>
        <w:t>ПРОТОКОЛ</w:t>
      </w:r>
    </w:p>
    <w:p w:rsidR="004B7E65" w:rsidRDefault="004B7E65">
      <w:pPr>
        <w:pStyle w:val="ConsPlusNonformat"/>
        <w:jc w:val="both"/>
      </w:pPr>
      <w:r>
        <w:t xml:space="preserve">                </w:t>
      </w:r>
      <w:r>
        <w:rPr>
          <w:b/>
        </w:rPr>
        <w:t>результатов централизованного тестирования</w:t>
      </w:r>
    </w:p>
    <w:p w:rsidR="004B7E65" w:rsidRDefault="004B7E65">
      <w:pPr>
        <w:pStyle w:val="ConsPlusNonformat"/>
        <w:jc w:val="both"/>
      </w:pPr>
      <w:r>
        <w:t>Предмет ___________________________________________________________________</w:t>
      </w:r>
    </w:p>
    <w:p w:rsidR="004B7E65" w:rsidRDefault="004B7E65">
      <w:pPr>
        <w:pStyle w:val="ConsPlusNonformat"/>
        <w:jc w:val="both"/>
      </w:pPr>
      <w:r>
        <w:t xml:space="preserve">                              (наименование)</w:t>
      </w:r>
    </w:p>
    <w:p w:rsidR="004B7E65" w:rsidRDefault="004B7E65">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061"/>
        <w:gridCol w:w="1757"/>
        <w:gridCol w:w="1474"/>
        <w:gridCol w:w="2154"/>
      </w:tblGrid>
      <w:tr w:rsidR="004B7E65">
        <w:tc>
          <w:tcPr>
            <w:tcW w:w="623" w:type="dxa"/>
            <w:vMerge w:val="restart"/>
            <w:tcBorders>
              <w:left w:val="nil"/>
            </w:tcBorders>
            <w:vAlign w:val="center"/>
          </w:tcPr>
          <w:p w:rsidR="004B7E65" w:rsidRDefault="004B7E65">
            <w:pPr>
              <w:pStyle w:val="ConsPlusNormal"/>
              <w:jc w:val="center"/>
            </w:pPr>
            <w:r>
              <w:t>N</w:t>
            </w:r>
            <w:r>
              <w:br/>
            </w:r>
            <w:proofErr w:type="gramStart"/>
            <w:r>
              <w:t>п</w:t>
            </w:r>
            <w:proofErr w:type="gramEnd"/>
            <w:r>
              <w:t>/п</w:t>
            </w:r>
          </w:p>
        </w:tc>
        <w:tc>
          <w:tcPr>
            <w:tcW w:w="3061" w:type="dxa"/>
            <w:vMerge w:val="restart"/>
            <w:vAlign w:val="center"/>
          </w:tcPr>
          <w:p w:rsidR="004B7E65" w:rsidRDefault="004B7E65">
            <w:pPr>
              <w:pStyle w:val="ConsPlusNormal"/>
              <w:jc w:val="center"/>
            </w:pPr>
            <w:r>
              <w:t>Фамилия, имя, отчество абитуриента</w:t>
            </w:r>
          </w:p>
        </w:tc>
        <w:tc>
          <w:tcPr>
            <w:tcW w:w="3231" w:type="dxa"/>
            <w:gridSpan w:val="2"/>
            <w:vAlign w:val="center"/>
          </w:tcPr>
          <w:p w:rsidR="004B7E65" w:rsidRDefault="004B7E65">
            <w:pPr>
              <w:pStyle w:val="ConsPlusNormal"/>
              <w:jc w:val="center"/>
            </w:pPr>
            <w:r>
              <w:t>Документ, удостоверяющий личность</w:t>
            </w:r>
          </w:p>
        </w:tc>
        <w:tc>
          <w:tcPr>
            <w:tcW w:w="2154" w:type="dxa"/>
            <w:vMerge w:val="restart"/>
            <w:tcBorders>
              <w:right w:val="nil"/>
            </w:tcBorders>
            <w:vAlign w:val="center"/>
          </w:tcPr>
          <w:p w:rsidR="004B7E65" w:rsidRDefault="004B7E65">
            <w:pPr>
              <w:pStyle w:val="ConsPlusNormal"/>
              <w:jc w:val="center"/>
            </w:pPr>
            <w:r>
              <w:t>Количество тестовых баллов</w:t>
            </w:r>
          </w:p>
        </w:tc>
      </w:tr>
      <w:tr w:rsidR="004B7E65">
        <w:tc>
          <w:tcPr>
            <w:tcW w:w="623" w:type="dxa"/>
            <w:vMerge/>
            <w:tcBorders>
              <w:left w:val="nil"/>
            </w:tcBorders>
          </w:tcPr>
          <w:p w:rsidR="004B7E65" w:rsidRDefault="004B7E65"/>
        </w:tc>
        <w:tc>
          <w:tcPr>
            <w:tcW w:w="3061" w:type="dxa"/>
            <w:vMerge/>
          </w:tcPr>
          <w:p w:rsidR="004B7E65" w:rsidRDefault="004B7E65"/>
        </w:tc>
        <w:tc>
          <w:tcPr>
            <w:tcW w:w="1757" w:type="dxa"/>
            <w:vAlign w:val="center"/>
          </w:tcPr>
          <w:p w:rsidR="004B7E65" w:rsidRDefault="004B7E65">
            <w:pPr>
              <w:pStyle w:val="ConsPlusNormal"/>
              <w:jc w:val="center"/>
            </w:pPr>
            <w:r>
              <w:t>серия</w:t>
            </w:r>
          </w:p>
        </w:tc>
        <w:tc>
          <w:tcPr>
            <w:tcW w:w="1474" w:type="dxa"/>
            <w:vAlign w:val="center"/>
          </w:tcPr>
          <w:p w:rsidR="004B7E65" w:rsidRDefault="004B7E65">
            <w:pPr>
              <w:pStyle w:val="ConsPlusNormal"/>
              <w:jc w:val="center"/>
            </w:pPr>
            <w:r>
              <w:t>номер</w:t>
            </w:r>
          </w:p>
        </w:tc>
        <w:tc>
          <w:tcPr>
            <w:tcW w:w="2154" w:type="dxa"/>
            <w:vMerge/>
            <w:tcBorders>
              <w:right w:val="nil"/>
            </w:tcBorders>
          </w:tcPr>
          <w:p w:rsidR="004B7E65" w:rsidRDefault="004B7E65"/>
        </w:tc>
      </w:tr>
      <w:tr w:rsidR="004B7E65">
        <w:tc>
          <w:tcPr>
            <w:tcW w:w="623" w:type="dxa"/>
            <w:tcBorders>
              <w:left w:val="nil"/>
            </w:tcBorders>
          </w:tcPr>
          <w:p w:rsidR="004B7E65" w:rsidRDefault="004B7E65">
            <w:pPr>
              <w:pStyle w:val="ConsPlusNormal"/>
            </w:pPr>
          </w:p>
        </w:tc>
        <w:tc>
          <w:tcPr>
            <w:tcW w:w="3061" w:type="dxa"/>
          </w:tcPr>
          <w:p w:rsidR="004B7E65" w:rsidRDefault="004B7E65">
            <w:pPr>
              <w:pStyle w:val="ConsPlusNormal"/>
            </w:pPr>
          </w:p>
        </w:tc>
        <w:tc>
          <w:tcPr>
            <w:tcW w:w="1757" w:type="dxa"/>
          </w:tcPr>
          <w:p w:rsidR="004B7E65" w:rsidRDefault="004B7E65">
            <w:pPr>
              <w:pStyle w:val="ConsPlusNormal"/>
            </w:pPr>
          </w:p>
        </w:tc>
        <w:tc>
          <w:tcPr>
            <w:tcW w:w="1474" w:type="dxa"/>
          </w:tcPr>
          <w:p w:rsidR="004B7E65" w:rsidRDefault="004B7E65">
            <w:pPr>
              <w:pStyle w:val="ConsPlusNormal"/>
            </w:pPr>
          </w:p>
        </w:tc>
        <w:tc>
          <w:tcPr>
            <w:tcW w:w="2154" w:type="dxa"/>
            <w:tcBorders>
              <w:right w:val="nil"/>
            </w:tcBorders>
          </w:tcPr>
          <w:p w:rsidR="004B7E65" w:rsidRDefault="004B7E65">
            <w:pPr>
              <w:pStyle w:val="ConsPlusNormal"/>
            </w:pPr>
          </w:p>
        </w:tc>
      </w:tr>
    </w:tbl>
    <w:p w:rsidR="004B7E65" w:rsidRDefault="004B7E65">
      <w:pPr>
        <w:pStyle w:val="ConsPlusNormal"/>
        <w:jc w:val="both"/>
      </w:pPr>
    </w:p>
    <w:p w:rsidR="004B7E65" w:rsidRDefault="004B7E65">
      <w:pPr>
        <w:pStyle w:val="ConsPlusNonformat"/>
        <w:jc w:val="both"/>
      </w:pPr>
      <w:r>
        <w:t>Члены комиссии РИКЗ: _____________________     ____________________________</w:t>
      </w:r>
    </w:p>
    <w:p w:rsidR="004B7E65" w:rsidRDefault="004B7E65">
      <w:pPr>
        <w:pStyle w:val="ConsPlusNonformat"/>
        <w:jc w:val="both"/>
      </w:pPr>
      <w:r>
        <w:t xml:space="preserve">                            (подпись)                  (</w:t>
      </w:r>
      <w:proofErr w:type="spellStart"/>
      <w:r>
        <w:t>И.О.Фамилия</w:t>
      </w:r>
      <w:proofErr w:type="spellEnd"/>
      <w:r>
        <w:t>)</w:t>
      </w:r>
    </w:p>
    <w:p w:rsidR="004B7E65" w:rsidRDefault="004B7E65">
      <w:pPr>
        <w:pStyle w:val="ConsPlusNonformat"/>
        <w:jc w:val="both"/>
      </w:pPr>
      <w:r>
        <w:t xml:space="preserve">                     _____________________     ____________________________</w:t>
      </w:r>
    </w:p>
    <w:p w:rsidR="004B7E65" w:rsidRDefault="004B7E65">
      <w:pPr>
        <w:pStyle w:val="ConsPlusNonformat"/>
        <w:jc w:val="both"/>
      </w:pPr>
      <w:r>
        <w:t xml:space="preserve">                     _____________________     ____________________________</w:t>
      </w: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right"/>
        <w:outlineLvl w:val="1"/>
      </w:pPr>
      <w:r>
        <w:t>Приложение 3</w:t>
      </w:r>
    </w:p>
    <w:p w:rsidR="004B7E65" w:rsidRDefault="004B7E65">
      <w:pPr>
        <w:pStyle w:val="ConsPlusNormal"/>
        <w:jc w:val="right"/>
      </w:pPr>
      <w:r>
        <w:t>к Положению о порядке</w:t>
      </w:r>
    </w:p>
    <w:p w:rsidR="004B7E65" w:rsidRDefault="004B7E65">
      <w:pPr>
        <w:pStyle w:val="ConsPlusNormal"/>
        <w:jc w:val="right"/>
      </w:pPr>
      <w:r>
        <w:t>организации и проведения</w:t>
      </w:r>
    </w:p>
    <w:p w:rsidR="004B7E65" w:rsidRDefault="004B7E65">
      <w:pPr>
        <w:pStyle w:val="ConsPlusNormal"/>
        <w:jc w:val="right"/>
      </w:pPr>
      <w:r>
        <w:t>централизованного</w:t>
      </w:r>
    </w:p>
    <w:p w:rsidR="004B7E65" w:rsidRDefault="004B7E65">
      <w:pPr>
        <w:pStyle w:val="ConsPlusNormal"/>
        <w:jc w:val="right"/>
      </w:pPr>
      <w:r>
        <w:t>тестирования</w:t>
      </w:r>
    </w:p>
    <w:p w:rsidR="004B7E65" w:rsidRDefault="004B7E65">
      <w:pPr>
        <w:pStyle w:val="ConsPlusNormal"/>
        <w:jc w:val="both"/>
      </w:pPr>
    </w:p>
    <w:p w:rsidR="004B7E65" w:rsidRDefault="004B7E65">
      <w:pPr>
        <w:pStyle w:val="ConsPlusNormal"/>
        <w:jc w:val="right"/>
      </w:pPr>
      <w:bookmarkStart w:id="10" w:name="P610"/>
      <w:bookmarkEnd w:id="10"/>
      <w:r>
        <w:t>Форма</w:t>
      </w:r>
    </w:p>
    <w:p w:rsidR="004B7E65" w:rsidRDefault="004B7E65">
      <w:pPr>
        <w:pStyle w:val="ConsPlusNormal"/>
        <w:jc w:val="both"/>
      </w:pPr>
    </w:p>
    <w:p w:rsidR="004B7E65" w:rsidRDefault="004B7E65">
      <w:pPr>
        <w:pStyle w:val="ConsPlusNonformat"/>
        <w:jc w:val="both"/>
      </w:pPr>
      <w:r>
        <w:t xml:space="preserve">                                  </w:t>
      </w:r>
      <w:r>
        <w:rPr>
          <w:b/>
        </w:rPr>
        <w:t>ЗАЯВКА</w:t>
      </w:r>
    </w:p>
    <w:p w:rsidR="004B7E65" w:rsidRDefault="004B7E65">
      <w:pPr>
        <w:pStyle w:val="ConsPlusNonformat"/>
        <w:jc w:val="both"/>
      </w:pPr>
      <w:r>
        <w:t xml:space="preserve">                       </w:t>
      </w:r>
      <w:r>
        <w:rPr>
          <w:b/>
        </w:rPr>
        <w:t>на экзаменационные материалы</w:t>
      </w:r>
    </w:p>
    <w:p w:rsidR="004B7E65" w:rsidRDefault="004B7E65">
      <w:pPr>
        <w:pStyle w:val="ConsPlusNonformat"/>
        <w:jc w:val="both"/>
      </w:pPr>
    </w:p>
    <w:p w:rsidR="004B7E65" w:rsidRDefault="004B7E65">
      <w:pPr>
        <w:pStyle w:val="ConsPlusNonformat"/>
        <w:jc w:val="both"/>
      </w:pPr>
      <w:r>
        <w:t>Пункт проведения тестирования _____________________________________________</w:t>
      </w:r>
    </w:p>
    <w:p w:rsidR="004B7E65" w:rsidRDefault="004B7E65">
      <w:pPr>
        <w:pStyle w:val="ConsPlusNonformat"/>
        <w:jc w:val="both"/>
      </w:pPr>
      <w:r>
        <w:t xml:space="preserve">                                              (наименование)</w:t>
      </w:r>
    </w:p>
    <w:p w:rsidR="004B7E65" w:rsidRDefault="004B7E65">
      <w:pPr>
        <w:pStyle w:val="ConsPlusNonformat"/>
        <w:jc w:val="both"/>
      </w:pPr>
      <w:r>
        <w:t>Предмет ___________________________________________________________________</w:t>
      </w:r>
    </w:p>
    <w:p w:rsidR="004B7E65" w:rsidRDefault="004B7E65">
      <w:pPr>
        <w:pStyle w:val="ConsPlusNonformat"/>
        <w:jc w:val="both"/>
      </w:pPr>
      <w:r>
        <w:t xml:space="preserve">                              (наименование)</w:t>
      </w:r>
    </w:p>
    <w:p w:rsidR="004B7E65" w:rsidRDefault="004B7E65">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33"/>
        <w:gridCol w:w="1360"/>
        <w:gridCol w:w="2267"/>
        <w:gridCol w:w="3401"/>
      </w:tblGrid>
      <w:tr w:rsidR="004B7E65">
        <w:tc>
          <w:tcPr>
            <w:tcW w:w="907" w:type="dxa"/>
            <w:tcBorders>
              <w:left w:val="nil"/>
            </w:tcBorders>
            <w:vAlign w:val="center"/>
          </w:tcPr>
          <w:p w:rsidR="004B7E65" w:rsidRDefault="004B7E65">
            <w:pPr>
              <w:pStyle w:val="ConsPlusNormal"/>
              <w:jc w:val="center"/>
            </w:pPr>
            <w:r>
              <w:t>N</w:t>
            </w:r>
            <w:r>
              <w:br/>
            </w:r>
            <w:proofErr w:type="gramStart"/>
            <w:r>
              <w:t>п</w:t>
            </w:r>
            <w:proofErr w:type="gramEnd"/>
            <w:r>
              <w:t>/п</w:t>
            </w:r>
          </w:p>
        </w:tc>
        <w:tc>
          <w:tcPr>
            <w:tcW w:w="1133" w:type="dxa"/>
            <w:vAlign w:val="center"/>
          </w:tcPr>
          <w:p w:rsidR="004B7E65" w:rsidRDefault="004B7E65">
            <w:pPr>
              <w:pStyle w:val="ConsPlusNormal"/>
              <w:jc w:val="center"/>
            </w:pPr>
            <w:r>
              <w:t>Корпус</w:t>
            </w:r>
          </w:p>
        </w:tc>
        <w:tc>
          <w:tcPr>
            <w:tcW w:w="1360" w:type="dxa"/>
            <w:vAlign w:val="center"/>
          </w:tcPr>
          <w:p w:rsidR="004B7E65" w:rsidRDefault="004B7E65">
            <w:pPr>
              <w:pStyle w:val="ConsPlusNormal"/>
              <w:jc w:val="center"/>
            </w:pPr>
            <w:r>
              <w:t>Аудитория</w:t>
            </w:r>
          </w:p>
        </w:tc>
        <w:tc>
          <w:tcPr>
            <w:tcW w:w="2267" w:type="dxa"/>
            <w:vAlign w:val="center"/>
          </w:tcPr>
          <w:p w:rsidR="004B7E65" w:rsidRDefault="004B7E65">
            <w:pPr>
              <w:pStyle w:val="ConsPlusNormal"/>
              <w:jc w:val="center"/>
            </w:pPr>
            <w:r>
              <w:t>Язык</w:t>
            </w:r>
          </w:p>
        </w:tc>
        <w:tc>
          <w:tcPr>
            <w:tcW w:w="3401" w:type="dxa"/>
            <w:tcBorders>
              <w:right w:val="nil"/>
            </w:tcBorders>
            <w:vAlign w:val="center"/>
          </w:tcPr>
          <w:p w:rsidR="004B7E65" w:rsidRDefault="004B7E65">
            <w:pPr>
              <w:pStyle w:val="ConsPlusNormal"/>
              <w:jc w:val="center"/>
            </w:pPr>
            <w:r>
              <w:t>Количество абитуриентов</w:t>
            </w:r>
          </w:p>
        </w:tc>
      </w:tr>
      <w:tr w:rsidR="004B7E65">
        <w:tc>
          <w:tcPr>
            <w:tcW w:w="907" w:type="dxa"/>
            <w:tcBorders>
              <w:left w:val="nil"/>
            </w:tcBorders>
          </w:tcPr>
          <w:p w:rsidR="004B7E65" w:rsidRDefault="004B7E65">
            <w:pPr>
              <w:pStyle w:val="ConsPlusNormal"/>
            </w:pPr>
          </w:p>
        </w:tc>
        <w:tc>
          <w:tcPr>
            <w:tcW w:w="1133" w:type="dxa"/>
          </w:tcPr>
          <w:p w:rsidR="004B7E65" w:rsidRDefault="004B7E65">
            <w:pPr>
              <w:pStyle w:val="ConsPlusNormal"/>
            </w:pPr>
          </w:p>
        </w:tc>
        <w:tc>
          <w:tcPr>
            <w:tcW w:w="1360" w:type="dxa"/>
          </w:tcPr>
          <w:p w:rsidR="004B7E65" w:rsidRDefault="004B7E65">
            <w:pPr>
              <w:pStyle w:val="ConsPlusNormal"/>
            </w:pPr>
          </w:p>
        </w:tc>
        <w:tc>
          <w:tcPr>
            <w:tcW w:w="2267" w:type="dxa"/>
          </w:tcPr>
          <w:p w:rsidR="004B7E65" w:rsidRDefault="004B7E65">
            <w:pPr>
              <w:pStyle w:val="ConsPlusNormal"/>
            </w:pPr>
          </w:p>
        </w:tc>
        <w:tc>
          <w:tcPr>
            <w:tcW w:w="3401" w:type="dxa"/>
            <w:tcBorders>
              <w:right w:val="nil"/>
            </w:tcBorders>
          </w:tcPr>
          <w:p w:rsidR="004B7E65" w:rsidRDefault="004B7E65">
            <w:pPr>
              <w:pStyle w:val="ConsPlusNormal"/>
            </w:pPr>
          </w:p>
        </w:tc>
      </w:tr>
    </w:tbl>
    <w:p w:rsidR="004B7E65" w:rsidRDefault="004B7E65">
      <w:pPr>
        <w:pStyle w:val="ConsPlusNormal"/>
        <w:jc w:val="both"/>
      </w:pPr>
    </w:p>
    <w:p w:rsidR="004B7E65" w:rsidRDefault="004B7E65">
      <w:pPr>
        <w:pStyle w:val="ConsPlusNonformat"/>
        <w:jc w:val="both"/>
      </w:pPr>
      <w:r>
        <w:t xml:space="preserve">     Итого зарегистрировано абитуриентов _____________________________ чел.</w:t>
      </w:r>
    </w:p>
    <w:p w:rsidR="004B7E65" w:rsidRDefault="004B7E65">
      <w:pPr>
        <w:pStyle w:val="ConsPlusNonformat"/>
        <w:jc w:val="both"/>
      </w:pPr>
    </w:p>
    <w:p w:rsidR="004B7E65" w:rsidRDefault="004B7E65">
      <w:pPr>
        <w:pStyle w:val="ConsPlusNonformat"/>
        <w:jc w:val="both"/>
      </w:pPr>
      <w:r>
        <w:t>Председатель</w:t>
      </w:r>
    </w:p>
    <w:p w:rsidR="004B7E65" w:rsidRDefault="004B7E65">
      <w:pPr>
        <w:pStyle w:val="ConsPlusNonformat"/>
        <w:jc w:val="both"/>
      </w:pPr>
      <w:r>
        <w:t>организационной комиссии ___________________     __________________________</w:t>
      </w:r>
    </w:p>
    <w:p w:rsidR="004B7E65" w:rsidRDefault="004B7E65">
      <w:pPr>
        <w:pStyle w:val="ConsPlusNonformat"/>
        <w:jc w:val="both"/>
      </w:pPr>
      <w:r>
        <w:t xml:space="preserve">                               (подпись)                (</w:t>
      </w:r>
      <w:proofErr w:type="spellStart"/>
      <w:r>
        <w:t>И.О.Фамилия</w:t>
      </w:r>
      <w:proofErr w:type="spellEnd"/>
      <w:r>
        <w:t>)</w:t>
      </w:r>
    </w:p>
    <w:p w:rsidR="004B7E65" w:rsidRDefault="004B7E65">
      <w:pPr>
        <w:pStyle w:val="ConsPlusNonformat"/>
        <w:jc w:val="both"/>
      </w:pPr>
      <w:r>
        <w:t xml:space="preserve">                                М.П.</w:t>
      </w:r>
    </w:p>
    <w:p w:rsidR="004B7E65" w:rsidRDefault="004B7E65">
      <w:pPr>
        <w:pStyle w:val="ConsPlusNonformat"/>
        <w:jc w:val="both"/>
      </w:pPr>
      <w:r>
        <w:t>________________</w:t>
      </w:r>
    </w:p>
    <w:p w:rsidR="004B7E65" w:rsidRDefault="004B7E65">
      <w:pPr>
        <w:pStyle w:val="ConsPlusNonformat"/>
        <w:jc w:val="both"/>
      </w:pPr>
      <w:r>
        <w:t xml:space="preserve">    (дата)</w:t>
      </w: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sectPr w:rsidR="004B7E65" w:rsidSect="001A2C10">
          <w:type w:val="continuous"/>
          <w:pgSz w:w="11906" w:h="16838" w:code="9"/>
          <w:pgMar w:top="851" w:right="851" w:bottom="851" w:left="1701" w:header="709" w:footer="709" w:gutter="0"/>
          <w:cols w:space="708"/>
          <w:docGrid w:linePitch="360"/>
        </w:sectPr>
      </w:pPr>
    </w:p>
    <w:p w:rsidR="004B7E65" w:rsidRDefault="004B7E65">
      <w:pPr>
        <w:pStyle w:val="ConsPlusNormal"/>
        <w:jc w:val="right"/>
        <w:outlineLvl w:val="1"/>
      </w:pPr>
      <w:r>
        <w:lastRenderedPageBreak/>
        <w:t>Приложение 4</w:t>
      </w:r>
    </w:p>
    <w:p w:rsidR="004B7E65" w:rsidRDefault="004B7E65">
      <w:pPr>
        <w:pStyle w:val="ConsPlusNormal"/>
        <w:jc w:val="right"/>
      </w:pPr>
      <w:r>
        <w:t>к Положению о порядке</w:t>
      </w:r>
    </w:p>
    <w:p w:rsidR="004B7E65" w:rsidRDefault="004B7E65">
      <w:pPr>
        <w:pStyle w:val="ConsPlusNormal"/>
        <w:jc w:val="right"/>
      </w:pPr>
      <w:r>
        <w:t>организации и проведения</w:t>
      </w:r>
    </w:p>
    <w:p w:rsidR="004B7E65" w:rsidRDefault="004B7E65">
      <w:pPr>
        <w:pStyle w:val="ConsPlusNormal"/>
        <w:jc w:val="right"/>
      </w:pPr>
      <w:r>
        <w:t>централизованного тестирования</w:t>
      </w:r>
    </w:p>
    <w:p w:rsidR="004B7E65" w:rsidRDefault="004B7E65">
      <w:pPr>
        <w:pStyle w:val="ConsPlusNormal"/>
        <w:jc w:val="right"/>
      </w:pPr>
      <w:proofErr w:type="gramStart"/>
      <w:r>
        <w:t>(в редакции постановления</w:t>
      </w:r>
      <w:proofErr w:type="gramEnd"/>
    </w:p>
    <w:p w:rsidR="004B7E65" w:rsidRDefault="004B7E65">
      <w:pPr>
        <w:pStyle w:val="ConsPlusNormal"/>
        <w:jc w:val="right"/>
      </w:pPr>
      <w:r>
        <w:t>Совета Министров</w:t>
      </w:r>
    </w:p>
    <w:p w:rsidR="004B7E65" w:rsidRDefault="004B7E65">
      <w:pPr>
        <w:pStyle w:val="ConsPlusNormal"/>
        <w:jc w:val="right"/>
      </w:pPr>
      <w:r>
        <w:t>Республики Беларусь</w:t>
      </w:r>
    </w:p>
    <w:p w:rsidR="004B7E65" w:rsidRDefault="004B7E65">
      <w:pPr>
        <w:pStyle w:val="ConsPlusNormal"/>
        <w:jc w:val="right"/>
      </w:pPr>
      <w:proofErr w:type="gramStart"/>
      <w:r>
        <w:t>04.08.2011 N 1049)</w:t>
      </w:r>
      <w:proofErr w:type="gramEnd"/>
    </w:p>
    <w:p w:rsidR="004B7E65" w:rsidRDefault="004B7E65">
      <w:pPr>
        <w:pStyle w:val="ConsPlusNormal"/>
        <w:jc w:val="center"/>
      </w:pPr>
    </w:p>
    <w:p w:rsidR="004B7E65" w:rsidRDefault="004B7E65">
      <w:pPr>
        <w:pStyle w:val="ConsPlusNormal"/>
        <w:jc w:val="center"/>
      </w:pPr>
      <w:proofErr w:type="gramStart"/>
      <w:r>
        <w:t xml:space="preserve">(в ред. постановлений Совмина от 04.08.2011 </w:t>
      </w:r>
      <w:hyperlink r:id="rId199" w:history="1">
        <w:r>
          <w:rPr>
            <w:color w:val="0000FF"/>
          </w:rPr>
          <w:t>N 1049</w:t>
        </w:r>
      </w:hyperlink>
      <w:r>
        <w:t>,</w:t>
      </w:r>
      <w:proofErr w:type="gramEnd"/>
    </w:p>
    <w:p w:rsidR="004B7E65" w:rsidRDefault="004B7E65">
      <w:pPr>
        <w:pStyle w:val="ConsPlusNormal"/>
        <w:jc w:val="center"/>
      </w:pPr>
      <w:r>
        <w:t xml:space="preserve">от 27.04.2015 </w:t>
      </w:r>
      <w:hyperlink r:id="rId200" w:history="1">
        <w:r>
          <w:rPr>
            <w:color w:val="0000FF"/>
          </w:rPr>
          <w:t>N 338</w:t>
        </w:r>
      </w:hyperlink>
      <w:r>
        <w:t>)</w:t>
      </w:r>
    </w:p>
    <w:p w:rsidR="004B7E65" w:rsidRDefault="004B7E65">
      <w:pPr>
        <w:pStyle w:val="ConsPlusNormal"/>
        <w:jc w:val="both"/>
      </w:pPr>
    </w:p>
    <w:p w:rsidR="004B7E65" w:rsidRDefault="004B7E65">
      <w:pPr>
        <w:pStyle w:val="ConsPlusNormal"/>
        <w:jc w:val="right"/>
      </w:pPr>
      <w:bookmarkStart w:id="11" w:name="P656"/>
      <w:bookmarkEnd w:id="11"/>
      <w:r>
        <w:t>Форма</w:t>
      </w:r>
    </w:p>
    <w:p w:rsidR="004B7E65" w:rsidRDefault="004B7E65">
      <w:pPr>
        <w:pStyle w:val="ConsPlusNormal"/>
        <w:jc w:val="both"/>
      </w:pPr>
    </w:p>
    <w:p w:rsidR="004B7E65" w:rsidRDefault="004B7E65">
      <w:pPr>
        <w:pStyle w:val="ConsPlusNonformat"/>
        <w:jc w:val="both"/>
      </w:pPr>
      <w:r>
        <w:rPr>
          <w:b/>
          <w:sz w:val="14"/>
        </w:rPr>
        <w:t>База данных абитуриентов</w:t>
      </w:r>
    </w:p>
    <w:p w:rsidR="004B7E65" w:rsidRDefault="004B7E65">
      <w:pPr>
        <w:pStyle w:val="ConsPlusNonformat"/>
        <w:jc w:val="both"/>
      </w:pPr>
    </w:p>
    <w:p w:rsidR="004B7E65" w:rsidRDefault="004B7E65">
      <w:pPr>
        <w:pStyle w:val="ConsPlusNonformat"/>
        <w:jc w:val="both"/>
      </w:pPr>
      <w:r>
        <w:rPr>
          <w:sz w:val="14"/>
        </w:rPr>
        <w:t>Пункт проведения тестирования _____________________________________________</w:t>
      </w:r>
    </w:p>
    <w:p w:rsidR="004B7E65" w:rsidRDefault="004B7E65">
      <w:pPr>
        <w:pStyle w:val="ConsPlusNonformat"/>
        <w:jc w:val="both"/>
      </w:pPr>
      <w:r>
        <w:rPr>
          <w:sz w:val="14"/>
        </w:rPr>
        <w:t xml:space="preserve">                                             (наименование)</w:t>
      </w:r>
    </w:p>
    <w:p w:rsidR="004B7E65" w:rsidRDefault="004B7E65">
      <w:pPr>
        <w:pStyle w:val="ConsPlusNormal"/>
        <w:jc w:val="both"/>
      </w:pPr>
    </w:p>
    <w:p w:rsidR="004B7E65" w:rsidRDefault="004B7E65">
      <w:pPr>
        <w:pStyle w:val="ConsPlusCell"/>
        <w:jc w:val="both"/>
      </w:pPr>
      <w:r>
        <w:rPr>
          <w:sz w:val="14"/>
        </w:rPr>
        <w:t>───────┬───────────┬────────┬──────────────┬───┬────────┬───────┬──────┬─────┬────┬───────┬────────┬───────┬───────────────────┬───────┬─────┬─────────┬───────┬────────────</w:t>
      </w:r>
    </w:p>
    <w:p w:rsidR="004B7E65" w:rsidRDefault="004B7E65">
      <w:pPr>
        <w:pStyle w:val="ConsPlusCell"/>
        <w:jc w:val="both"/>
      </w:pPr>
      <w:r>
        <w:rPr>
          <w:sz w:val="14"/>
        </w:rPr>
        <w:t xml:space="preserve">       │           │        │   Документ,  │   │  Код   │       │      │     │    │       │        │  Год  │  Дополнительная   │       │     │         │       │  Фамилия,</w:t>
      </w:r>
    </w:p>
    <w:p w:rsidR="004B7E65" w:rsidRDefault="004B7E65">
      <w:pPr>
        <w:pStyle w:val="ConsPlusCell"/>
        <w:jc w:val="both"/>
      </w:pPr>
      <w:r>
        <w:rPr>
          <w:sz w:val="14"/>
        </w:rPr>
        <w:t xml:space="preserve">       │           │        │удостоверяющий│   │ пункта │  Код  │      │     │    │  Тип  │        │ око</w:t>
      </w:r>
      <w:proofErr w:type="gramStart"/>
      <w:r>
        <w:rPr>
          <w:sz w:val="14"/>
        </w:rPr>
        <w:t>н-</w:t>
      </w:r>
      <w:proofErr w:type="gramEnd"/>
      <w:r>
        <w:rPr>
          <w:sz w:val="14"/>
        </w:rPr>
        <w:t xml:space="preserve"> │    подготовка     │       │ Год │         │       │собственное</w:t>
      </w:r>
    </w:p>
    <w:p w:rsidR="004B7E65" w:rsidRDefault="004B7E65">
      <w:pPr>
        <w:pStyle w:val="ConsPlusCell"/>
        <w:jc w:val="both"/>
      </w:pPr>
      <w:r>
        <w:rPr>
          <w:sz w:val="14"/>
        </w:rPr>
        <w:t xml:space="preserve">       │Собственное│        │   личность   │   │ </w:t>
      </w:r>
      <w:proofErr w:type="spellStart"/>
      <w:r>
        <w:rPr>
          <w:sz w:val="14"/>
        </w:rPr>
        <w:t>пров</w:t>
      </w:r>
      <w:proofErr w:type="gramStart"/>
      <w:r>
        <w:rPr>
          <w:sz w:val="14"/>
        </w:rPr>
        <w:t>е</w:t>
      </w:r>
      <w:proofErr w:type="spellEnd"/>
      <w:r>
        <w:rPr>
          <w:sz w:val="14"/>
        </w:rPr>
        <w:t>-</w:t>
      </w:r>
      <w:proofErr w:type="gramEnd"/>
      <w:r>
        <w:rPr>
          <w:sz w:val="14"/>
        </w:rPr>
        <w:t xml:space="preserve"> │</w:t>
      </w:r>
      <w:proofErr w:type="spellStart"/>
      <w:r>
        <w:rPr>
          <w:sz w:val="14"/>
        </w:rPr>
        <w:t>учреж</w:t>
      </w:r>
      <w:proofErr w:type="spellEnd"/>
      <w:r>
        <w:rPr>
          <w:sz w:val="14"/>
        </w:rPr>
        <w:t>- │</w:t>
      </w:r>
      <w:proofErr w:type="spellStart"/>
      <w:r>
        <w:rPr>
          <w:sz w:val="14"/>
        </w:rPr>
        <w:t>Насе</w:t>
      </w:r>
      <w:proofErr w:type="spellEnd"/>
      <w:r>
        <w:rPr>
          <w:sz w:val="14"/>
        </w:rPr>
        <w:t xml:space="preserve">- │ Код │    │  или  │Уровень │ </w:t>
      </w:r>
      <w:proofErr w:type="spellStart"/>
      <w:r>
        <w:rPr>
          <w:sz w:val="14"/>
        </w:rPr>
        <w:t>чания</w:t>
      </w:r>
      <w:proofErr w:type="spellEnd"/>
      <w:r>
        <w:rPr>
          <w:sz w:val="14"/>
        </w:rPr>
        <w:t xml:space="preserve"> │                   │ Дата  │окон-│Регистра-│ Пункт │    имя,</w:t>
      </w:r>
    </w:p>
    <w:p w:rsidR="004B7E65" w:rsidRDefault="004B7E65">
      <w:pPr>
        <w:pStyle w:val="ConsPlusCell"/>
        <w:jc w:val="both"/>
      </w:pPr>
      <w:r>
        <w:rPr>
          <w:sz w:val="14"/>
        </w:rPr>
        <w:t xml:space="preserve">Фамилия│    имя    │Отчество├──────┬───────┤Пол│ </w:t>
      </w:r>
      <w:proofErr w:type="spellStart"/>
      <w:r>
        <w:rPr>
          <w:sz w:val="14"/>
        </w:rPr>
        <w:t>дения</w:t>
      </w:r>
      <w:proofErr w:type="spellEnd"/>
      <w:r>
        <w:rPr>
          <w:sz w:val="14"/>
        </w:rPr>
        <w:t xml:space="preserve">  │ </w:t>
      </w:r>
      <w:proofErr w:type="spellStart"/>
      <w:r>
        <w:rPr>
          <w:sz w:val="14"/>
        </w:rPr>
        <w:t>дения</w:t>
      </w:r>
      <w:proofErr w:type="spellEnd"/>
      <w:r>
        <w:rPr>
          <w:sz w:val="14"/>
        </w:rPr>
        <w:t xml:space="preserve"> │</w:t>
      </w:r>
      <w:proofErr w:type="spellStart"/>
      <w:r>
        <w:rPr>
          <w:sz w:val="14"/>
        </w:rPr>
        <w:t>ленный│пре</w:t>
      </w:r>
      <w:proofErr w:type="gramStart"/>
      <w:r>
        <w:rPr>
          <w:sz w:val="14"/>
        </w:rPr>
        <w:t>д</w:t>
      </w:r>
      <w:proofErr w:type="spellEnd"/>
      <w:r>
        <w:rPr>
          <w:sz w:val="14"/>
        </w:rPr>
        <w:t>-</w:t>
      </w:r>
      <w:proofErr w:type="gramEnd"/>
      <w:r>
        <w:rPr>
          <w:sz w:val="14"/>
        </w:rPr>
        <w:t>│Язык│  вид  │</w:t>
      </w:r>
      <w:proofErr w:type="spellStart"/>
      <w:r>
        <w:rPr>
          <w:sz w:val="14"/>
        </w:rPr>
        <w:t>изучения│учреж</w:t>
      </w:r>
      <w:proofErr w:type="spellEnd"/>
      <w:r>
        <w:rPr>
          <w:sz w:val="14"/>
        </w:rPr>
        <w:t xml:space="preserve">- ├───────┬─────┬─────┤ </w:t>
      </w:r>
      <w:proofErr w:type="spellStart"/>
      <w:r>
        <w:rPr>
          <w:sz w:val="14"/>
        </w:rPr>
        <w:t>реги</w:t>
      </w:r>
      <w:proofErr w:type="spellEnd"/>
      <w:r>
        <w:rPr>
          <w:sz w:val="14"/>
        </w:rPr>
        <w:t>- │</w:t>
      </w:r>
      <w:proofErr w:type="spellStart"/>
      <w:r>
        <w:rPr>
          <w:sz w:val="14"/>
        </w:rPr>
        <w:t>чания</w:t>
      </w:r>
      <w:proofErr w:type="spellEnd"/>
      <w:r>
        <w:rPr>
          <w:sz w:val="14"/>
        </w:rPr>
        <w:t xml:space="preserve">│ </w:t>
      </w:r>
      <w:proofErr w:type="spellStart"/>
      <w:r>
        <w:rPr>
          <w:sz w:val="14"/>
        </w:rPr>
        <w:t>ционный</w:t>
      </w:r>
      <w:proofErr w:type="spellEnd"/>
      <w:r>
        <w:rPr>
          <w:sz w:val="14"/>
        </w:rPr>
        <w:t xml:space="preserve"> │</w:t>
      </w:r>
      <w:proofErr w:type="spellStart"/>
      <w:r>
        <w:rPr>
          <w:sz w:val="14"/>
        </w:rPr>
        <w:t>регист</w:t>
      </w:r>
      <w:proofErr w:type="spellEnd"/>
      <w:r>
        <w:rPr>
          <w:sz w:val="14"/>
        </w:rPr>
        <w:t>-│  отчество</w:t>
      </w:r>
    </w:p>
    <w:p w:rsidR="004B7E65" w:rsidRDefault="004B7E65">
      <w:pPr>
        <w:pStyle w:val="ConsPlusCell"/>
        <w:jc w:val="both"/>
      </w:pPr>
      <w:r>
        <w:rPr>
          <w:sz w:val="14"/>
        </w:rPr>
        <w:t xml:space="preserve">       │           │        │      │       │   │</w:t>
      </w:r>
      <w:proofErr w:type="spellStart"/>
      <w:r>
        <w:rPr>
          <w:sz w:val="14"/>
        </w:rPr>
        <w:t>тестир</w:t>
      </w:r>
      <w:proofErr w:type="gramStart"/>
      <w:r>
        <w:rPr>
          <w:sz w:val="14"/>
        </w:rPr>
        <w:t>о</w:t>
      </w:r>
      <w:proofErr w:type="spellEnd"/>
      <w:r>
        <w:rPr>
          <w:sz w:val="14"/>
        </w:rPr>
        <w:t>-</w:t>
      </w:r>
      <w:proofErr w:type="gramEnd"/>
      <w:r>
        <w:rPr>
          <w:sz w:val="14"/>
        </w:rPr>
        <w:t>│</w:t>
      </w:r>
      <w:proofErr w:type="spellStart"/>
      <w:r>
        <w:rPr>
          <w:sz w:val="14"/>
        </w:rPr>
        <w:t>образо</w:t>
      </w:r>
      <w:proofErr w:type="spellEnd"/>
      <w:r>
        <w:rPr>
          <w:sz w:val="14"/>
        </w:rPr>
        <w:t>-│пункт │мета │    │</w:t>
      </w:r>
      <w:proofErr w:type="spellStart"/>
      <w:r>
        <w:rPr>
          <w:sz w:val="14"/>
        </w:rPr>
        <w:t>учреж</w:t>
      </w:r>
      <w:proofErr w:type="spellEnd"/>
      <w:r>
        <w:rPr>
          <w:sz w:val="14"/>
        </w:rPr>
        <w:t xml:space="preserve">- │предмета│ </w:t>
      </w:r>
      <w:proofErr w:type="spellStart"/>
      <w:r>
        <w:rPr>
          <w:sz w:val="14"/>
        </w:rPr>
        <w:t>дения</w:t>
      </w:r>
      <w:proofErr w:type="spellEnd"/>
      <w:r>
        <w:rPr>
          <w:sz w:val="14"/>
        </w:rPr>
        <w:t xml:space="preserve"> │</w:t>
      </w:r>
      <w:proofErr w:type="spellStart"/>
      <w:r>
        <w:rPr>
          <w:sz w:val="14"/>
        </w:rPr>
        <w:t>факуль</w:t>
      </w:r>
      <w:proofErr w:type="spellEnd"/>
      <w:r>
        <w:rPr>
          <w:sz w:val="14"/>
        </w:rPr>
        <w:t>-│репе-│</w:t>
      </w:r>
      <w:proofErr w:type="spellStart"/>
      <w:r>
        <w:rPr>
          <w:sz w:val="14"/>
        </w:rPr>
        <w:t>курсы│страции</w:t>
      </w:r>
      <w:proofErr w:type="spellEnd"/>
      <w:r>
        <w:rPr>
          <w:sz w:val="14"/>
        </w:rPr>
        <w:t>│ УВО │  взнос  │ рации │технического</w:t>
      </w:r>
    </w:p>
    <w:p w:rsidR="004B7E65" w:rsidRDefault="004B7E65">
      <w:pPr>
        <w:pStyle w:val="ConsPlusCell"/>
        <w:jc w:val="both"/>
      </w:pPr>
      <w:r>
        <w:rPr>
          <w:sz w:val="14"/>
        </w:rPr>
        <w:t xml:space="preserve">       │           │        │серия │ номер │   │ </w:t>
      </w:r>
      <w:proofErr w:type="spellStart"/>
      <w:r>
        <w:rPr>
          <w:sz w:val="14"/>
        </w:rPr>
        <w:t>вания</w:t>
      </w:r>
      <w:proofErr w:type="spellEnd"/>
      <w:r>
        <w:rPr>
          <w:sz w:val="14"/>
        </w:rPr>
        <w:t xml:space="preserve">  │ </w:t>
      </w:r>
      <w:proofErr w:type="spellStart"/>
      <w:r>
        <w:rPr>
          <w:sz w:val="14"/>
        </w:rPr>
        <w:t>вания</w:t>
      </w:r>
      <w:proofErr w:type="spellEnd"/>
      <w:r>
        <w:rPr>
          <w:sz w:val="14"/>
        </w:rPr>
        <w:t xml:space="preserve"> │      │     │    │ </w:t>
      </w:r>
      <w:proofErr w:type="spellStart"/>
      <w:r>
        <w:rPr>
          <w:sz w:val="14"/>
        </w:rPr>
        <w:t>дения</w:t>
      </w:r>
      <w:proofErr w:type="spellEnd"/>
      <w:r>
        <w:rPr>
          <w:sz w:val="14"/>
        </w:rPr>
        <w:t xml:space="preserve"> │        │</w:t>
      </w:r>
      <w:proofErr w:type="spellStart"/>
      <w:r>
        <w:rPr>
          <w:sz w:val="14"/>
        </w:rPr>
        <w:t>образ</w:t>
      </w:r>
      <w:proofErr w:type="gramStart"/>
      <w:r>
        <w:rPr>
          <w:sz w:val="14"/>
        </w:rPr>
        <w:t>о</w:t>
      </w:r>
      <w:proofErr w:type="spellEnd"/>
      <w:r>
        <w:rPr>
          <w:sz w:val="14"/>
        </w:rPr>
        <w:t>-</w:t>
      </w:r>
      <w:proofErr w:type="gramEnd"/>
      <w:r>
        <w:rPr>
          <w:sz w:val="14"/>
        </w:rPr>
        <w:t xml:space="preserve">│ </w:t>
      </w:r>
      <w:proofErr w:type="spellStart"/>
      <w:r>
        <w:rPr>
          <w:sz w:val="14"/>
        </w:rPr>
        <w:t>татив</w:t>
      </w:r>
      <w:proofErr w:type="spellEnd"/>
      <w:r>
        <w:rPr>
          <w:sz w:val="14"/>
        </w:rPr>
        <w:t xml:space="preserve"> │</w:t>
      </w:r>
      <w:proofErr w:type="spellStart"/>
      <w:r>
        <w:rPr>
          <w:sz w:val="14"/>
        </w:rPr>
        <w:t>титор</w:t>
      </w:r>
      <w:proofErr w:type="spellEnd"/>
      <w:r>
        <w:rPr>
          <w:sz w:val="14"/>
        </w:rPr>
        <w:t>│ при │       │     │         │       │ секретаря</w:t>
      </w:r>
    </w:p>
    <w:p w:rsidR="004B7E65" w:rsidRDefault="004B7E65">
      <w:pPr>
        <w:pStyle w:val="ConsPlusCell"/>
        <w:jc w:val="both"/>
      </w:pPr>
      <w:r>
        <w:rPr>
          <w:sz w:val="14"/>
        </w:rPr>
        <w:t xml:space="preserve">       │           │        │      │       │   │        │       │      │     │    │</w:t>
      </w:r>
      <w:proofErr w:type="spellStart"/>
      <w:r>
        <w:rPr>
          <w:sz w:val="14"/>
        </w:rPr>
        <w:t>образ</w:t>
      </w:r>
      <w:proofErr w:type="gramStart"/>
      <w:r>
        <w:rPr>
          <w:sz w:val="14"/>
        </w:rPr>
        <w:t>о</w:t>
      </w:r>
      <w:proofErr w:type="spellEnd"/>
      <w:r>
        <w:rPr>
          <w:sz w:val="14"/>
        </w:rPr>
        <w:t>-</w:t>
      </w:r>
      <w:proofErr w:type="gramEnd"/>
      <w:r>
        <w:rPr>
          <w:sz w:val="14"/>
        </w:rPr>
        <w:t xml:space="preserve">│        │ </w:t>
      </w:r>
      <w:proofErr w:type="spellStart"/>
      <w:r>
        <w:rPr>
          <w:sz w:val="14"/>
        </w:rPr>
        <w:t>вания</w:t>
      </w:r>
      <w:proofErr w:type="spellEnd"/>
      <w:r>
        <w:rPr>
          <w:sz w:val="14"/>
        </w:rPr>
        <w:t xml:space="preserve"> │       │     │ УВО │       │     │         │       │</w:t>
      </w:r>
    </w:p>
    <w:p w:rsidR="004B7E65" w:rsidRDefault="004B7E65">
      <w:pPr>
        <w:pStyle w:val="ConsPlusCell"/>
        <w:jc w:val="both"/>
      </w:pPr>
      <w:r>
        <w:rPr>
          <w:sz w:val="14"/>
        </w:rPr>
        <w:t xml:space="preserve">       │           │        │      │       │   │        │       │      │     │    │ </w:t>
      </w:r>
      <w:proofErr w:type="spellStart"/>
      <w:r>
        <w:rPr>
          <w:sz w:val="14"/>
        </w:rPr>
        <w:t>вания</w:t>
      </w:r>
      <w:proofErr w:type="spellEnd"/>
      <w:r>
        <w:rPr>
          <w:sz w:val="14"/>
        </w:rPr>
        <w:t xml:space="preserve"> │        │       │       │     │     │       │     │         │       │</w:t>
      </w:r>
    </w:p>
    <w:p w:rsidR="004B7E65" w:rsidRDefault="004B7E65">
      <w:pPr>
        <w:pStyle w:val="ConsPlusCell"/>
        <w:jc w:val="both"/>
      </w:pPr>
      <w:r>
        <w:rPr>
          <w:sz w:val="14"/>
        </w:rPr>
        <w:t xml:space="preserve">       │           │        │      │       │   │        │       │      │     │    │       │        │       │       │     │     │       │     │         │       │</w:t>
      </w:r>
    </w:p>
    <w:p w:rsidR="004B7E65" w:rsidRDefault="004B7E65">
      <w:pPr>
        <w:pStyle w:val="ConsPlusCell"/>
        <w:jc w:val="both"/>
      </w:pPr>
      <w:r>
        <w:rPr>
          <w:sz w:val="14"/>
        </w:rPr>
        <w:t>───────┼───────────┼────────┼──────┼───────┼───┼────────┼───────┼──────┼─────┼────┼───────┼────────┼───────┼───────┼─────┼─────┼───────┼─────┼─────────┼───────┼────────────</w:t>
      </w:r>
    </w:p>
    <w:p w:rsidR="004B7E65" w:rsidRDefault="004B7E65">
      <w:pPr>
        <w:pStyle w:val="ConsPlusCell"/>
        <w:jc w:val="both"/>
      </w:pPr>
      <w:r>
        <w:rPr>
          <w:sz w:val="14"/>
        </w:rPr>
        <w:t xml:space="preserve">   1   │     2     │   3    │  4   │   5   │ 6 │   7    │   8   │  9   │ 10  │ 11 │  12   │   13   │  14   │  15   │ 16  │ 17  │  18   │ 19  │   20    │  21   │     22</w:t>
      </w:r>
    </w:p>
    <w:p w:rsidR="004B7E65" w:rsidRDefault="004B7E65">
      <w:pPr>
        <w:pStyle w:val="ConsPlusCell"/>
        <w:jc w:val="both"/>
      </w:pPr>
      <w:r>
        <w:rPr>
          <w:sz w:val="14"/>
        </w:rPr>
        <w:t>───────┼───────────┼────────┼──────┼───────┼───┼────────┼───────┼──────┼─────┼────┼───────┼────────┼───────┼───────┼─────┼─────┼───────┼─────┼─────────┼───────┼────────────</w:t>
      </w:r>
    </w:p>
    <w:p w:rsidR="004B7E65" w:rsidRDefault="004B7E65">
      <w:pPr>
        <w:pStyle w:val="ConsPlusCell"/>
        <w:jc w:val="both"/>
      </w:pPr>
      <w:r>
        <w:rPr>
          <w:sz w:val="14"/>
        </w:rPr>
        <w:t xml:space="preserve">       │           │        │      │       │   │        │       │      │     │    │       │        │       │       │     │     │       │     │         │       │</w:t>
      </w:r>
    </w:p>
    <w:p w:rsidR="004B7E65" w:rsidRDefault="004B7E65">
      <w:pPr>
        <w:pStyle w:val="ConsPlusNormal"/>
        <w:jc w:val="both"/>
      </w:pPr>
    </w:p>
    <w:p w:rsidR="004B7E65" w:rsidRDefault="004B7E65">
      <w:pPr>
        <w:pStyle w:val="ConsPlusNonformat"/>
        <w:jc w:val="both"/>
      </w:pPr>
      <w:r>
        <w:rPr>
          <w:sz w:val="14"/>
        </w:rPr>
        <w:t xml:space="preserve">     Примечание. Графы настоящей формы заполняются следующим образом:</w:t>
      </w:r>
    </w:p>
    <w:p w:rsidR="004B7E65" w:rsidRDefault="004B7E65">
      <w:pPr>
        <w:pStyle w:val="ConsPlusNonformat"/>
        <w:jc w:val="both"/>
      </w:pPr>
      <w:r>
        <w:rPr>
          <w:sz w:val="14"/>
        </w:rPr>
        <w:t xml:space="preserve">     графа 1 - фамилия (фамилия абитуриента);</w:t>
      </w:r>
    </w:p>
    <w:p w:rsidR="004B7E65" w:rsidRDefault="004B7E65">
      <w:pPr>
        <w:pStyle w:val="ConsPlusNonformat"/>
        <w:jc w:val="both"/>
      </w:pPr>
      <w:r>
        <w:rPr>
          <w:sz w:val="14"/>
        </w:rPr>
        <w:t xml:space="preserve">     графа 2 - собственное имя (собственное имя абитуриента);</w:t>
      </w:r>
    </w:p>
    <w:p w:rsidR="004B7E65" w:rsidRDefault="004B7E65">
      <w:pPr>
        <w:pStyle w:val="ConsPlusNonformat"/>
        <w:jc w:val="both"/>
      </w:pPr>
      <w:r>
        <w:rPr>
          <w:sz w:val="14"/>
        </w:rPr>
        <w:t xml:space="preserve">     графа 3 - отчество (отчество абитуриента, если таковое имеется);</w:t>
      </w:r>
    </w:p>
    <w:p w:rsidR="004B7E65" w:rsidRDefault="004B7E65">
      <w:pPr>
        <w:pStyle w:val="ConsPlusNonformat"/>
        <w:jc w:val="both"/>
      </w:pPr>
      <w:r>
        <w:rPr>
          <w:sz w:val="14"/>
        </w:rPr>
        <w:t xml:space="preserve">     </w:t>
      </w:r>
      <w:proofErr w:type="gramStart"/>
      <w:r>
        <w:rPr>
          <w:sz w:val="14"/>
        </w:rPr>
        <w:t>графа  4  - документ, серия (серия документа, удостоверяющего личность</w:t>
      </w:r>
      <w:proofErr w:type="gramEnd"/>
    </w:p>
    <w:p w:rsidR="004B7E65" w:rsidRDefault="004B7E65">
      <w:pPr>
        <w:pStyle w:val="ConsPlusNonformat"/>
        <w:jc w:val="both"/>
      </w:pPr>
      <w:r>
        <w:rPr>
          <w:sz w:val="14"/>
        </w:rPr>
        <w:t>абитуриента);</w:t>
      </w:r>
    </w:p>
    <w:p w:rsidR="004B7E65" w:rsidRDefault="004B7E65">
      <w:pPr>
        <w:pStyle w:val="ConsPlusNonformat"/>
        <w:jc w:val="both"/>
      </w:pPr>
      <w:r>
        <w:rPr>
          <w:sz w:val="14"/>
        </w:rPr>
        <w:t xml:space="preserve">     </w:t>
      </w:r>
      <w:proofErr w:type="gramStart"/>
      <w:r>
        <w:rPr>
          <w:sz w:val="14"/>
        </w:rPr>
        <w:t>графа  5  - документ, номер (номер документа, удостоверяющего личность</w:t>
      </w:r>
      <w:proofErr w:type="gramEnd"/>
    </w:p>
    <w:p w:rsidR="004B7E65" w:rsidRDefault="004B7E65">
      <w:pPr>
        <w:pStyle w:val="ConsPlusNonformat"/>
        <w:jc w:val="both"/>
      </w:pPr>
      <w:r>
        <w:rPr>
          <w:sz w:val="14"/>
        </w:rPr>
        <w:t>абитуриента);</w:t>
      </w:r>
    </w:p>
    <w:p w:rsidR="004B7E65" w:rsidRDefault="004B7E65">
      <w:pPr>
        <w:pStyle w:val="ConsPlusNonformat"/>
        <w:jc w:val="both"/>
      </w:pPr>
      <w:r>
        <w:rPr>
          <w:sz w:val="14"/>
        </w:rPr>
        <w:t xml:space="preserve">     графа 6 - пол (пол абитуриента);</w:t>
      </w:r>
    </w:p>
    <w:p w:rsidR="004B7E65" w:rsidRDefault="004B7E65">
      <w:pPr>
        <w:pStyle w:val="ConsPlusNonformat"/>
        <w:jc w:val="both"/>
      </w:pPr>
      <w:r>
        <w:rPr>
          <w:sz w:val="14"/>
        </w:rPr>
        <w:t xml:space="preserve">     </w:t>
      </w:r>
      <w:proofErr w:type="gramStart"/>
      <w:r>
        <w:rPr>
          <w:sz w:val="14"/>
        </w:rPr>
        <w:t>графа  7  -  код пункта проведения тестирования (код пункта проведения</w:t>
      </w:r>
      <w:proofErr w:type="gramEnd"/>
    </w:p>
    <w:p w:rsidR="004B7E65" w:rsidRDefault="004B7E65">
      <w:pPr>
        <w:pStyle w:val="ConsPlusNonformat"/>
        <w:jc w:val="both"/>
      </w:pPr>
      <w:r>
        <w:rPr>
          <w:sz w:val="14"/>
        </w:rPr>
        <w:t>тестирования,  в котором абитуриент проходит централизованное тестирование,</w:t>
      </w:r>
    </w:p>
    <w:p w:rsidR="004B7E65" w:rsidRDefault="004B7E65">
      <w:pPr>
        <w:pStyle w:val="ConsPlusNonformat"/>
        <w:jc w:val="both"/>
      </w:pPr>
      <w:r>
        <w:rPr>
          <w:sz w:val="14"/>
        </w:rPr>
        <w:t>в соответствии с кодировкой РИКЗ);</w:t>
      </w:r>
    </w:p>
    <w:p w:rsidR="004B7E65" w:rsidRDefault="004B7E65">
      <w:pPr>
        <w:pStyle w:val="ConsPlusNonformat"/>
        <w:jc w:val="both"/>
      </w:pPr>
      <w:r>
        <w:rPr>
          <w:sz w:val="14"/>
        </w:rPr>
        <w:lastRenderedPageBreak/>
        <w:t xml:space="preserve">     </w:t>
      </w:r>
      <w:proofErr w:type="gramStart"/>
      <w:r>
        <w:rPr>
          <w:sz w:val="14"/>
        </w:rPr>
        <w:t>графа  8  - код учреждения образования (код учреждения общего среднего</w:t>
      </w:r>
      <w:proofErr w:type="gramEnd"/>
    </w:p>
    <w:p w:rsidR="004B7E65" w:rsidRDefault="004B7E65">
      <w:pPr>
        <w:pStyle w:val="ConsPlusNonformat"/>
        <w:jc w:val="both"/>
      </w:pPr>
      <w:r>
        <w:rPr>
          <w:sz w:val="14"/>
        </w:rPr>
        <w:t>образования  в соответствии с кодировкой РИКЗ, которое закончил (обучается)</w:t>
      </w:r>
    </w:p>
    <w:p w:rsidR="004B7E65" w:rsidRDefault="004B7E65">
      <w:pPr>
        <w:pStyle w:val="ConsPlusNonformat"/>
        <w:jc w:val="both"/>
      </w:pPr>
      <w:r>
        <w:rPr>
          <w:sz w:val="14"/>
        </w:rPr>
        <w:t>абитуриент);</w:t>
      </w:r>
    </w:p>
    <w:p w:rsidR="004B7E65" w:rsidRDefault="004B7E65">
      <w:pPr>
        <w:pStyle w:val="ConsPlusNonformat"/>
        <w:jc w:val="both"/>
      </w:pPr>
      <w:r>
        <w:rPr>
          <w:sz w:val="14"/>
        </w:rPr>
        <w:t xml:space="preserve">     </w:t>
      </w:r>
      <w:proofErr w:type="gramStart"/>
      <w:r>
        <w:rPr>
          <w:sz w:val="14"/>
        </w:rPr>
        <w:t>графа  9  -  населенный пункт (населенный пункт, в котором расположено</w:t>
      </w:r>
      <w:proofErr w:type="gramEnd"/>
    </w:p>
    <w:p w:rsidR="004B7E65" w:rsidRDefault="004B7E65">
      <w:pPr>
        <w:pStyle w:val="ConsPlusNonformat"/>
        <w:jc w:val="both"/>
      </w:pPr>
      <w:r>
        <w:rPr>
          <w:sz w:val="14"/>
        </w:rPr>
        <w:t>учреждение  образования,  законченное  (оканчиваемое)  абитуриентом: 1 - г.</w:t>
      </w:r>
    </w:p>
    <w:p w:rsidR="004B7E65" w:rsidRDefault="004B7E65">
      <w:pPr>
        <w:pStyle w:val="ConsPlusNonformat"/>
        <w:jc w:val="both"/>
      </w:pPr>
      <w:r>
        <w:rPr>
          <w:sz w:val="14"/>
        </w:rPr>
        <w:t>Минск,  2  -  областной  центр,  3 - районный центр, 4 - город, 5 - поселок</w:t>
      </w:r>
    </w:p>
    <w:p w:rsidR="004B7E65" w:rsidRDefault="004B7E65">
      <w:pPr>
        <w:pStyle w:val="ConsPlusNonformat"/>
        <w:jc w:val="both"/>
      </w:pPr>
      <w:r>
        <w:rPr>
          <w:sz w:val="14"/>
        </w:rPr>
        <w:t>городского типа, 6 - сельский населенный пункт);</w:t>
      </w:r>
    </w:p>
    <w:p w:rsidR="004B7E65" w:rsidRDefault="004B7E65">
      <w:pPr>
        <w:pStyle w:val="ConsPlusNonformat"/>
        <w:jc w:val="both"/>
      </w:pPr>
      <w:r>
        <w:rPr>
          <w:sz w:val="14"/>
        </w:rPr>
        <w:t xml:space="preserve">     </w:t>
      </w:r>
      <w:proofErr w:type="gramStart"/>
      <w:r>
        <w:rPr>
          <w:sz w:val="14"/>
        </w:rPr>
        <w:t>графа  10  -  код  предмета  (код предмета в соответствии с кодировкой</w:t>
      </w:r>
      <w:proofErr w:type="gramEnd"/>
    </w:p>
    <w:p w:rsidR="004B7E65" w:rsidRDefault="004B7E65">
      <w:pPr>
        <w:pStyle w:val="ConsPlusNonformat"/>
        <w:jc w:val="both"/>
      </w:pPr>
      <w:proofErr w:type="gramStart"/>
      <w:r>
        <w:rPr>
          <w:sz w:val="14"/>
        </w:rPr>
        <w:t>РИКЗ);</w:t>
      </w:r>
      <w:proofErr w:type="gramEnd"/>
    </w:p>
    <w:p w:rsidR="004B7E65" w:rsidRDefault="004B7E65">
      <w:pPr>
        <w:pStyle w:val="ConsPlusNonformat"/>
        <w:jc w:val="both"/>
      </w:pPr>
      <w:r>
        <w:rPr>
          <w:sz w:val="14"/>
        </w:rPr>
        <w:t xml:space="preserve">     </w:t>
      </w:r>
      <w:proofErr w:type="gramStart"/>
      <w:r>
        <w:rPr>
          <w:sz w:val="14"/>
        </w:rPr>
        <w:t>графа  11  -  язык  (язык  представления  педагогического  теста:  0 -</w:t>
      </w:r>
      <w:proofErr w:type="gramEnd"/>
    </w:p>
    <w:p w:rsidR="004B7E65" w:rsidRDefault="004B7E65">
      <w:pPr>
        <w:pStyle w:val="ConsPlusNonformat"/>
        <w:jc w:val="both"/>
      </w:pPr>
      <w:r>
        <w:rPr>
          <w:sz w:val="14"/>
        </w:rPr>
        <w:t>белорусский, 1 - русский);</w:t>
      </w:r>
    </w:p>
    <w:p w:rsidR="004B7E65" w:rsidRDefault="004B7E65">
      <w:pPr>
        <w:pStyle w:val="ConsPlusNonformat"/>
        <w:jc w:val="both"/>
      </w:pPr>
      <w:r>
        <w:rPr>
          <w:sz w:val="14"/>
        </w:rPr>
        <w:t xml:space="preserve">     </w:t>
      </w:r>
      <w:proofErr w:type="gramStart"/>
      <w:r>
        <w:rPr>
          <w:sz w:val="14"/>
        </w:rPr>
        <w:t>графа  12 - тип или вид учреждения образования (тип или вид учреждения</w:t>
      </w:r>
      <w:proofErr w:type="gramEnd"/>
    </w:p>
    <w:p w:rsidR="004B7E65" w:rsidRDefault="004B7E65">
      <w:pPr>
        <w:pStyle w:val="ConsPlusNonformat"/>
        <w:jc w:val="both"/>
      </w:pPr>
      <w:r>
        <w:rPr>
          <w:sz w:val="14"/>
        </w:rPr>
        <w:t>образования,  которое закончил  (обучается) абитуриент:  1 - средняя школа,</w:t>
      </w:r>
    </w:p>
    <w:p w:rsidR="004B7E65" w:rsidRDefault="004B7E65">
      <w:pPr>
        <w:pStyle w:val="ConsPlusNonformat"/>
        <w:jc w:val="both"/>
      </w:pPr>
      <w:r>
        <w:rPr>
          <w:sz w:val="14"/>
        </w:rPr>
        <w:t>2 -  гимназия,  3 - лицей,  4  -  профессионально-техническое  училище, 5 -</w:t>
      </w:r>
    </w:p>
    <w:p w:rsidR="004B7E65" w:rsidRDefault="004B7E65">
      <w:pPr>
        <w:pStyle w:val="ConsPlusNonformat"/>
        <w:jc w:val="both"/>
      </w:pPr>
      <w:r>
        <w:rPr>
          <w:sz w:val="14"/>
        </w:rPr>
        <w:t>профессиональный  лицей,  6  -  профессионально-технический   колледж,  7 -</w:t>
      </w:r>
    </w:p>
    <w:p w:rsidR="004B7E65" w:rsidRDefault="004B7E65">
      <w:pPr>
        <w:pStyle w:val="ConsPlusNonformat"/>
        <w:jc w:val="both"/>
      </w:pPr>
      <w:r>
        <w:rPr>
          <w:sz w:val="14"/>
        </w:rPr>
        <w:t>учреждение среднего специального образования, 8 - учреждение высшего</w:t>
      </w:r>
    </w:p>
    <w:p w:rsidR="004B7E65" w:rsidRDefault="004B7E65">
      <w:pPr>
        <w:pStyle w:val="ConsPlusNonformat"/>
        <w:jc w:val="both"/>
      </w:pPr>
      <w:r>
        <w:rPr>
          <w:sz w:val="14"/>
        </w:rPr>
        <w:t>образования);</w:t>
      </w:r>
    </w:p>
    <w:p w:rsidR="004B7E65" w:rsidRDefault="004B7E65">
      <w:pPr>
        <w:pStyle w:val="ConsPlusNonformat"/>
        <w:jc w:val="both"/>
      </w:pPr>
      <w:r>
        <w:rPr>
          <w:sz w:val="14"/>
        </w:rPr>
        <w:t xml:space="preserve">     </w:t>
      </w:r>
      <w:proofErr w:type="gramStart"/>
      <w:r>
        <w:rPr>
          <w:sz w:val="14"/>
        </w:rPr>
        <w:t>графа  13  - уровень изучения предмета (уровень изучения предмета: 1 -</w:t>
      </w:r>
      <w:proofErr w:type="gramEnd"/>
    </w:p>
    <w:p w:rsidR="004B7E65" w:rsidRDefault="004B7E65">
      <w:pPr>
        <w:pStyle w:val="ConsPlusNonformat"/>
        <w:jc w:val="both"/>
      </w:pPr>
      <w:r>
        <w:rPr>
          <w:sz w:val="14"/>
        </w:rPr>
        <w:t>базовый, 2 - повышенный);</w:t>
      </w:r>
    </w:p>
    <w:p w:rsidR="004B7E65" w:rsidRDefault="004B7E65">
      <w:pPr>
        <w:pStyle w:val="ConsPlusNonformat"/>
        <w:jc w:val="both"/>
      </w:pPr>
      <w:r>
        <w:rPr>
          <w:sz w:val="14"/>
        </w:rPr>
        <w:t xml:space="preserve">     графа 14 - год окончания учреждения образования;</w:t>
      </w:r>
    </w:p>
    <w:p w:rsidR="004B7E65" w:rsidRDefault="004B7E65">
      <w:pPr>
        <w:pStyle w:val="ConsPlusNonformat"/>
        <w:jc w:val="both"/>
      </w:pPr>
      <w:r>
        <w:rPr>
          <w:sz w:val="14"/>
        </w:rPr>
        <w:t xml:space="preserve">     </w:t>
      </w:r>
      <w:proofErr w:type="gramStart"/>
      <w:r>
        <w:rPr>
          <w:sz w:val="14"/>
        </w:rPr>
        <w:t>графа  15  -  дополнительная  подготовка  (факультатив:  1 - "да", 0 -</w:t>
      </w:r>
      <w:proofErr w:type="gramEnd"/>
    </w:p>
    <w:p w:rsidR="004B7E65" w:rsidRDefault="004B7E65">
      <w:pPr>
        <w:pStyle w:val="ConsPlusNonformat"/>
        <w:jc w:val="both"/>
      </w:pPr>
      <w:r>
        <w:rPr>
          <w:sz w:val="14"/>
        </w:rPr>
        <w:t>"нет");</w:t>
      </w:r>
    </w:p>
    <w:p w:rsidR="004B7E65" w:rsidRDefault="004B7E65">
      <w:pPr>
        <w:pStyle w:val="ConsPlusNonformat"/>
        <w:jc w:val="both"/>
      </w:pPr>
      <w:r>
        <w:rPr>
          <w:sz w:val="14"/>
        </w:rPr>
        <w:t xml:space="preserve">     </w:t>
      </w:r>
      <w:proofErr w:type="gramStart"/>
      <w:r>
        <w:rPr>
          <w:sz w:val="14"/>
        </w:rPr>
        <w:t>графа 16 - дополнительная подготовка (занятия с репетитором: 1 - "да",</w:t>
      </w:r>
      <w:proofErr w:type="gramEnd"/>
    </w:p>
    <w:p w:rsidR="004B7E65" w:rsidRDefault="004B7E65">
      <w:pPr>
        <w:pStyle w:val="ConsPlusNonformat"/>
        <w:jc w:val="both"/>
      </w:pPr>
      <w:proofErr w:type="gramStart"/>
      <w:r>
        <w:rPr>
          <w:sz w:val="14"/>
        </w:rPr>
        <w:t>0 - "нет");</w:t>
      </w:r>
      <w:proofErr w:type="gramEnd"/>
    </w:p>
    <w:p w:rsidR="004B7E65" w:rsidRDefault="004B7E65">
      <w:pPr>
        <w:pStyle w:val="ConsPlusNonformat"/>
        <w:jc w:val="both"/>
      </w:pPr>
      <w:r>
        <w:rPr>
          <w:sz w:val="14"/>
        </w:rPr>
        <w:t xml:space="preserve">     </w:t>
      </w:r>
      <w:proofErr w:type="gramStart"/>
      <w:r>
        <w:rPr>
          <w:sz w:val="14"/>
        </w:rPr>
        <w:t>графа  17  -  дополнительная  подготовка (курсы при УВО: 1 - "да", 0 -</w:t>
      </w:r>
      <w:proofErr w:type="gramEnd"/>
    </w:p>
    <w:p w:rsidR="004B7E65" w:rsidRDefault="004B7E65">
      <w:pPr>
        <w:pStyle w:val="ConsPlusNonformat"/>
        <w:jc w:val="both"/>
      </w:pPr>
      <w:r>
        <w:rPr>
          <w:sz w:val="14"/>
        </w:rPr>
        <w:t>"нет");</w:t>
      </w:r>
    </w:p>
    <w:p w:rsidR="004B7E65" w:rsidRDefault="004B7E65">
      <w:pPr>
        <w:pStyle w:val="ConsPlusNonformat"/>
        <w:jc w:val="both"/>
      </w:pPr>
      <w:r>
        <w:rPr>
          <w:sz w:val="14"/>
        </w:rPr>
        <w:t xml:space="preserve">     графа 18 - дата регистрации;</w:t>
      </w:r>
    </w:p>
    <w:p w:rsidR="004B7E65" w:rsidRDefault="004B7E65">
      <w:pPr>
        <w:pStyle w:val="ConsPlusNonformat"/>
        <w:jc w:val="both"/>
      </w:pPr>
      <w:r>
        <w:rPr>
          <w:sz w:val="14"/>
        </w:rPr>
        <w:t xml:space="preserve">     </w:t>
      </w:r>
      <w:proofErr w:type="gramStart"/>
      <w:r>
        <w:rPr>
          <w:sz w:val="14"/>
        </w:rPr>
        <w:t>графа  19  -  год  окончания  учреждения высшего образования (для лиц,</w:t>
      </w:r>
      <w:proofErr w:type="gramEnd"/>
    </w:p>
    <w:p w:rsidR="004B7E65" w:rsidRDefault="004B7E65">
      <w:pPr>
        <w:pStyle w:val="ConsPlusNonformat"/>
        <w:jc w:val="both"/>
      </w:pPr>
      <w:proofErr w:type="gramStart"/>
      <w:r>
        <w:rPr>
          <w:sz w:val="14"/>
        </w:rPr>
        <w:t>имеющих</w:t>
      </w:r>
      <w:proofErr w:type="gramEnd"/>
      <w:r>
        <w:rPr>
          <w:sz w:val="14"/>
        </w:rPr>
        <w:t xml:space="preserve"> высшее образование);</w:t>
      </w:r>
    </w:p>
    <w:p w:rsidR="004B7E65" w:rsidRDefault="004B7E65">
      <w:pPr>
        <w:pStyle w:val="ConsPlusNonformat"/>
        <w:jc w:val="both"/>
      </w:pPr>
      <w:r>
        <w:rPr>
          <w:sz w:val="14"/>
        </w:rPr>
        <w:t xml:space="preserve">     графа 20 - регистрационный взнос (1 - "оплачено", 0 - "льгота");</w:t>
      </w:r>
    </w:p>
    <w:p w:rsidR="004B7E65" w:rsidRDefault="004B7E65">
      <w:pPr>
        <w:pStyle w:val="ConsPlusNonformat"/>
        <w:jc w:val="both"/>
      </w:pPr>
      <w:r>
        <w:rPr>
          <w:sz w:val="14"/>
        </w:rPr>
        <w:t xml:space="preserve">     </w:t>
      </w:r>
      <w:proofErr w:type="gramStart"/>
      <w:r>
        <w:rPr>
          <w:sz w:val="14"/>
        </w:rPr>
        <w:t>графа  21  - пункт регистрации (код пункта регистрации, осуществившего</w:t>
      </w:r>
      <w:proofErr w:type="gramEnd"/>
    </w:p>
    <w:p w:rsidR="004B7E65" w:rsidRDefault="004B7E65">
      <w:pPr>
        <w:pStyle w:val="ConsPlusNonformat"/>
        <w:jc w:val="both"/>
      </w:pPr>
      <w:r>
        <w:rPr>
          <w:sz w:val="14"/>
        </w:rPr>
        <w:t>регистрацию абитуриента, в соответствии с кодировкой РИКЗ);</w:t>
      </w:r>
    </w:p>
    <w:p w:rsidR="004B7E65" w:rsidRDefault="004B7E65">
      <w:pPr>
        <w:pStyle w:val="ConsPlusNonformat"/>
        <w:jc w:val="both"/>
      </w:pPr>
      <w:r>
        <w:rPr>
          <w:sz w:val="14"/>
        </w:rPr>
        <w:t xml:space="preserve">     графа  22  - фамилия, собственное имя, отчество технического секретаря</w:t>
      </w:r>
    </w:p>
    <w:p w:rsidR="004B7E65" w:rsidRDefault="004B7E65">
      <w:pPr>
        <w:pStyle w:val="ConsPlusNonformat"/>
        <w:jc w:val="both"/>
      </w:pPr>
      <w:proofErr w:type="gramStart"/>
      <w:r>
        <w:rPr>
          <w:sz w:val="14"/>
        </w:rPr>
        <w:t>(фамилия,     собственное    имя,    отчество    технического    секретаря,</w:t>
      </w:r>
      <w:proofErr w:type="gramEnd"/>
    </w:p>
    <w:p w:rsidR="004B7E65" w:rsidRDefault="004B7E65">
      <w:pPr>
        <w:pStyle w:val="ConsPlusNonformat"/>
        <w:jc w:val="both"/>
      </w:pPr>
      <w:r>
        <w:rPr>
          <w:sz w:val="14"/>
        </w:rPr>
        <w:t>зарегистрировавшего данного абитуриента).</w:t>
      </w: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sectPr w:rsidR="004B7E65">
          <w:pgSz w:w="16838" w:h="11905" w:orient="landscape"/>
          <w:pgMar w:top="1701" w:right="850" w:bottom="850" w:left="850" w:header="0" w:footer="0" w:gutter="0"/>
          <w:cols w:space="720"/>
        </w:sectPr>
      </w:pPr>
    </w:p>
    <w:p w:rsidR="004B7E65" w:rsidRDefault="004B7E65">
      <w:pPr>
        <w:pStyle w:val="ConsPlusNormal"/>
        <w:jc w:val="right"/>
        <w:outlineLvl w:val="1"/>
      </w:pPr>
      <w:r>
        <w:lastRenderedPageBreak/>
        <w:t>Приложение 5</w:t>
      </w:r>
    </w:p>
    <w:p w:rsidR="004B7E65" w:rsidRDefault="004B7E65">
      <w:pPr>
        <w:pStyle w:val="ConsPlusNormal"/>
        <w:jc w:val="right"/>
      </w:pPr>
      <w:r>
        <w:t>к Положению о порядке</w:t>
      </w:r>
    </w:p>
    <w:p w:rsidR="004B7E65" w:rsidRDefault="004B7E65">
      <w:pPr>
        <w:pStyle w:val="ConsPlusNormal"/>
        <w:jc w:val="right"/>
      </w:pPr>
      <w:r>
        <w:t>организации и проведения</w:t>
      </w:r>
    </w:p>
    <w:p w:rsidR="004B7E65" w:rsidRDefault="004B7E65">
      <w:pPr>
        <w:pStyle w:val="ConsPlusNormal"/>
        <w:jc w:val="right"/>
      </w:pPr>
      <w:r>
        <w:t>централизованного тестирования</w:t>
      </w:r>
    </w:p>
    <w:p w:rsidR="004B7E65" w:rsidRDefault="004B7E65">
      <w:pPr>
        <w:pStyle w:val="ConsPlusNormal"/>
        <w:jc w:val="right"/>
      </w:pPr>
      <w:proofErr w:type="gramStart"/>
      <w:r>
        <w:t>(в редакции постановления</w:t>
      </w:r>
      <w:proofErr w:type="gramEnd"/>
    </w:p>
    <w:p w:rsidR="004B7E65" w:rsidRDefault="004B7E65">
      <w:pPr>
        <w:pStyle w:val="ConsPlusNormal"/>
        <w:jc w:val="right"/>
      </w:pPr>
      <w:r>
        <w:t>Совета Министров</w:t>
      </w:r>
    </w:p>
    <w:p w:rsidR="004B7E65" w:rsidRDefault="004B7E65">
      <w:pPr>
        <w:pStyle w:val="ConsPlusNormal"/>
        <w:jc w:val="right"/>
      </w:pPr>
      <w:r>
        <w:t>Республики Беларусь</w:t>
      </w:r>
    </w:p>
    <w:p w:rsidR="004B7E65" w:rsidRDefault="004B7E65">
      <w:pPr>
        <w:pStyle w:val="ConsPlusNormal"/>
        <w:jc w:val="right"/>
      </w:pPr>
      <w:proofErr w:type="gramStart"/>
      <w:r>
        <w:t>04.08.2011 N 1049)</w:t>
      </w:r>
      <w:proofErr w:type="gramEnd"/>
    </w:p>
    <w:p w:rsidR="004B7E65" w:rsidRDefault="004B7E65">
      <w:pPr>
        <w:pStyle w:val="ConsPlusNormal"/>
        <w:jc w:val="center"/>
      </w:pPr>
    </w:p>
    <w:p w:rsidR="004B7E65" w:rsidRDefault="004B7E65">
      <w:pPr>
        <w:pStyle w:val="ConsPlusNormal"/>
        <w:jc w:val="center"/>
      </w:pPr>
      <w:proofErr w:type="gramStart"/>
      <w:r>
        <w:t xml:space="preserve">(в ред. постановлений Совмина от 04.08.2011 </w:t>
      </w:r>
      <w:hyperlink r:id="rId201" w:history="1">
        <w:r>
          <w:rPr>
            <w:color w:val="0000FF"/>
          </w:rPr>
          <w:t>N 1049</w:t>
        </w:r>
      </w:hyperlink>
      <w:r>
        <w:t>,</w:t>
      </w:r>
      <w:proofErr w:type="gramEnd"/>
    </w:p>
    <w:p w:rsidR="004B7E65" w:rsidRDefault="004B7E65">
      <w:pPr>
        <w:pStyle w:val="ConsPlusNormal"/>
        <w:jc w:val="center"/>
      </w:pPr>
      <w:r>
        <w:t xml:space="preserve">от 27.04.2015 </w:t>
      </w:r>
      <w:hyperlink r:id="rId202" w:history="1">
        <w:r>
          <w:rPr>
            <w:color w:val="0000FF"/>
          </w:rPr>
          <w:t>N 338</w:t>
        </w:r>
      </w:hyperlink>
      <w:r>
        <w:t xml:space="preserve">, от 24.03.2017 </w:t>
      </w:r>
      <w:hyperlink r:id="rId203" w:history="1">
        <w:r>
          <w:rPr>
            <w:color w:val="0000FF"/>
          </w:rPr>
          <w:t>N 221</w:t>
        </w:r>
      </w:hyperlink>
      <w:r>
        <w:t>)</w:t>
      </w:r>
    </w:p>
    <w:p w:rsidR="004B7E65" w:rsidRDefault="004B7E65">
      <w:pPr>
        <w:pStyle w:val="ConsPlusNormal"/>
        <w:jc w:val="both"/>
      </w:pPr>
    </w:p>
    <w:p w:rsidR="004B7E65" w:rsidRDefault="004B7E65">
      <w:pPr>
        <w:pStyle w:val="ConsPlusNormal"/>
        <w:jc w:val="right"/>
      </w:pPr>
      <w:bookmarkStart w:id="12" w:name="P742"/>
      <w:bookmarkEnd w:id="12"/>
      <w:r>
        <w:t>Форма</w:t>
      </w:r>
    </w:p>
    <w:p w:rsidR="004B7E65" w:rsidRDefault="004B7E65">
      <w:pPr>
        <w:pStyle w:val="ConsPlusNormal"/>
        <w:jc w:val="both"/>
      </w:pPr>
    </w:p>
    <w:p w:rsidR="004B7E65" w:rsidRDefault="004B7E65">
      <w:pPr>
        <w:pStyle w:val="ConsPlusNonformat"/>
        <w:jc w:val="both"/>
      </w:pPr>
      <w:r>
        <w:t xml:space="preserve">                                    </w:t>
      </w:r>
      <w:r>
        <w:rPr>
          <w:b/>
        </w:rPr>
        <w:t>АКТ</w:t>
      </w:r>
    </w:p>
    <w:p w:rsidR="004B7E65" w:rsidRDefault="004B7E65">
      <w:pPr>
        <w:pStyle w:val="ConsPlusNonformat"/>
        <w:jc w:val="both"/>
      </w:pPr>
      <w:r>
        <w:t xml:space="preserve">                </w:t>
      </w:r>
      <w:r>
        <w:rPr>
          <w:b/>
        </w:rPr>
        <w:t>о готовности пункта проведения тестирования</w:t>
      </w:r>
    </w:p>
    <w:p w:rsidR="004B7E65" w:rsidRDefault="004B7E65">
      <w:pPr>
        <w:pStyle w:val="ConsPlusNonformat"/>
        <w:jc w:val="both"/>
      </w:pPr>
    </w:p>
    <w:p w:rsidR="004B7E65" w:rsidRDefault="004B7E65">
      <w:pPr>
        <w:pStyle w:val="ConsPlusNonformat"/>
        <w:jc w:val="both"/>
      </w:pPr>
      <w:r>
        <w:t xml:space="preserve">                                                   __ _____________ 20__ г.</w:t>
      </w:r>
    </w:p>
    <w:p w:rsidR="004B7E65" w:rsidRDefault="004B7E65">
      <w:pPr>
        <w:pStyle w:val="ConsPlusNonformat"/>
        <w:jc w:val="both"/>
      </w:pPr>
    </w:p>
    <w:p w:rsidR="004B7E65" w:rsidRDefault="004B7E65">
      <w:pPr>
        <w:pStyle w:val="ConsPlusNonformat"/>
        <w:jc w:val="both"/>
      </w:pPr>
      <w:r>
        <w:t xml:space="preserve">     Мы,  нижеподписавшиеся: уполномоченный представитель  УО-координатора,</w:t>
      </w:r>
    </w:p>
    <w:p w:rsidR="004B7E65" w:rsidRDefault="004B7E65">
      <w:pPr>
        <w:pStyle w:val="ConsPlusNonformat"/>
        <w:jc w:val="both"/>
      </w:pPr>
      <w:r>
        <w:t>председатель   организационной  комиссии  пункта  проведения  тестирования,</w:t>
      </w:r>
    </w:p>
    <w:p w:rsidR="004B7E65" w:rsidRDefault="004B7E65">
      <w:pPr>
        <w:pStyle w:val="ConsPlusNonformat"/>
        <w:jc w:val="both"/>
      </w:pPr>
      <w:r>
        <w:t>удостоверяем, что в пункте проведения тестирования ________________________</w:t>
      </w:r>
    </w:p>
    <w:p w:rsidR="004B7E65" w:rsidRDefault="004B7E65">
      <w:pPr>
        <w:pStyle w:val="ConsPlusNonformat"/>
        <w:jc w:val="both"/>
      </w:pPr>
      <w:r>
        <w:t xml:space="preserve">                                                        (наименование)</w:t>
      </w:r>
    </w:p>
    <w:p w:rsidR="004B7E65" w:rsidRDefault="004B7E65">
      <w:pPr>
        <w:pStyle w:val="ConsPlusNonformat"/>
        <w:jc w:val="both"/>
      </w:pPr>
      <w:r>
        <w:t>к централизованному тестированию подготовлено:</w:t>
      </w:r>
    </w:p>
    <w:p w:rsidR="004B7E65" w:rsidRDefault="004B7E65">
      <w:pPr>
        <w:pStyle w:val="ConsPlusNonformat"/>
        <w:jc w:val="both"/>
      </w:pPr>
      <w:r>
        <w:t>корпусов - ________________________________________________________________</w:t>
      </w:r>
    </w:p>
    <w:p w:rsidR="004B7E65" w:rsidRDefault="004B7E65">
      <w:pPr>
        <w:pStyle w:val="ConsPlusNonformat"/>
        <w:jc w:val="both"/>
      </w:pPr>
      <w:r>
        <w:t>аудиторий - _______________________________________________________________</w:t>
      </w:r>
    </w:p>
    <w:p w:rsidR="004B7E65" w:rsidRDefault="004B7E65">
      <w:pPr>
        <w:pStyle w:val="ConsPlusNonformat"/>
        <w:jc w:val="both"/>
      </w:pPr>
      <w:r>
        <w:t>посадочных мест - _________________________________________________________</w:t>
      </w:r>
    </w:p>
    <w:p w:rsidR="004B7E65" w:rsidRDefault="004B7E65">
      <w:pPr>
        <w:pStyle w:val="ConsPlusNonformat"/>
        <w:jc w:val="both"/>
      </w:pPr>
      <w:r>
        <w:t>помещений  с  сейфом  (металлический  ящик)  для  хранения  экзаменационных</w:t>
      </w:r>
    </w:p>
    <w:p w:rsidR="004B7E65" w:rsidRDefault="004B7E65">
      <w:pPr>
        <w:pStyle w:val="ConsPlusNonformat"/>
        <w:jc w:val="both"/>
      </w:pPr>
      <w:r>
        <w:t>материалов - ______________________________________________________________</w:t>
      </w:r>
    </w:p>
    <w:p w:rsidR="004B7E65" w:rsidRDefault="004B7E65">
      <w:pPr>
        <w:pStyle w:val="ConsPlusNonformat"/>
        <w:jc w:val="both"/>
      </w:pPr>
      <w:r>
        <w:t>помещений для работы организационной комиссии - __________________________.</w:t>
      </w:r>
    </w:p>
    <w:p w:rsidR="004B7E65" w:rsidRDefault="004B7E65">
      <w:pPr>
        <w:pStyle w:val="ConsPlusNonformat"/>
        <w:jc w:val="both"/>
      </w:pPr>
    </w:p>
    <w:p w:rsidR="004B7E65" w:rsidRDefault="004B7E65">
      <w:pPr>
        <w:pStyle w:val="ConsPlusNonformat"/>
        <w:jc w:val="both"/>
      </w:pPr>
      <w:r>
        <w:t xml:space="preserve">     Все  помещения пункта тестирования соответствуют требованиям Положения</w:t>
      </w:r>
    </w:p>
    <w:p w:rsidR="004B7E65" w:rsidRDefault="004B7E65">
      <w:pPr>
        <w:pStyle w:val="ConsPlusNonformat"/>
        <w:jc w:val="both"/>
      </w:pPr>
      <w:r>
        <w:t>о порядке организации и проведения централизованного тестирования.</w:t>
      </w:r>
    </w:p>
    <w:p w:rsidR="004B7E65" w:rsidRDefault="004B7E65">
      <w:pPr>
        <w:pStyle w:val="ConsPlusNonformat"/>
        <w:jc w:val="both"/>
      </w:pPr>
    </w:p>
    <w:p w:rsidR="004B7E65" w:rsidRDefault="004B7E65">
      <w:pPr>
        <w:pStyle w:val="ConsPlusNonformat"/>
        <w:jc w:val="both"/>
      </w:pPr>
      <w:r>
        <w:t>Уполномоченный представитель</w:t>
      </w:r>
    </w:p>
    <w:p w:rsidR="004B7E65" w:rsidRDefault="004B7E65">
      <w:pPr>
        <w:pStyle w:val="ConsPlusNonformat"/>
        <w:jc w:val="both"/>
      </w:pPr>
      <w:r>
        <w:t>УО-координатора ____________________               ________________________</w:t>
      </w:r>
    </w:p>
    <w:p w:rsidR="004B7E65" w:rsidRDefault="004B7E65">
      <w:pPr>
        <w:pStyle w:val="ConsPlusNonformat"/>
        <w:jc w:val="both"/>
      </w:pPr>
      <w:r>
        <w:t xml:space="preserve">                      (подпись)                      (инициалы, фамилия)</w:t>
      </w:r>
    </w:p>
    <w:p w:rsidR="004B7E65" w:rsidRDefault="004B7E65">
      <w:pPr>
        <w:pStyle w:val="ConsPlusNonformat"/>
        <w:jc w:val="both"/>
      </w:pPr>
      <w:r>
        <w:t>Председатель</w:t>
      </w:r>
    </w:p>
    <w:p w:rsidR="004B7E65" w:rsidRDefault="004B7E65">
      <w:pPr>
        <w:pStyle w:val="ConsPlusNonformat"/>
        <w:jc w:val="both"/>
      </w:pPr>
      <w:r>
        <w:t>организационной комиссии _________________         ________________________</w:t>
      </w:r>
    </w:p>
    <w:p w:rsidR="004B7E65" w:rsidRDefault="004B7E65">
      <w:pPr>
        <w:pStyle w:val="ConsPlusNonformat"/>
        <w:jc w:val="both"/>
      </w:pPr>
      <w:r>
        <w:t xml:space="preserve">                             (подпись)               (инициалы, фамилия)</w:t>
      </w: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right"/>
        <w:outlineLvl w:val="1"/>
      </w:pPr>
      <w:r>
        <w:t>Приложение 5-1</w:t>
      </w:r>
    </w:p>
    <w:p w:rsidR="004B7E65" w:rsidRDefault="004B7E65">
      <w:pPr>
        <w:pStyle w:val="ConsPlusNormal"/>
        <w:jc w:val="right"/>
      </w:pPr>
      <w:r>
        <w:t>к Положению о порядке</w:t>
      </w:r>
    </w:p>
    <w:p w:rsidR="004B7E65" w:rsidRDefault="004B7E65">
      <w:pPr>
        <w:pStyle w:val="ConsPlusNormal"/>
        <w:jc w:val="right"/>
      </w:pPr>
      <w:r>
        <w:t>организации и проведения</w:t>
      </w:r>
    </w:p>
    <w:p w:rsidR="004B7E65" w:rsidRDefault="004B7E65">
      <w:pPr>
        <w:pStyle w:val="ConsPlusNormal"/>
        <w:jc w:val="right"/>
      </w:pPr>
      <w:r>
        <w:t>централизованного тестирования</w:t>
      </w:r>
    </w:p>
    <w:p w:rsidR="004B7E65" w:rsidRDefault="004B7E65">
      <w:pPr>
        <w:pStyle w:val="ConsPlusNormal"/>
        <w:jc w:val="right"/>
      </w:pPr>
      <w:proofErr w:type="gramStart"/>
      <w:r>
        <w:t>(в редакции постановления</w:t>
      </w:r>
      <w:proofErr w:type="gramEnd"/>
    </w:p>
    <w:p w:rsidR="004B7E65" w:rsidRDefault="004B7E65">
      <w:pPr>
        <w:pStyle w:val="ConsPlusNormal"/>
        <w:jc w:val="right"/>
      </w:pPr>
      <w:r>
        <w:t>Совета Министров</w:t>
      </w:r>
    </w:p>
    <w:p w:rsidR="004B7E65" w:rsidRDefault="004B7E65">
      <w:pPr>
        <w:pStyle w:val="ConsPlusNormal"/>
        <w:jc w:val="right"/>
      </w:pPr>
      <w:r>
        <w:t>Республики Беларусь</w:t>
      </w:r>
    </w:p>
    <w:p w:rsidR="004B7E65" w:rsidRDefault="004B7E65">
      <w:pPr>
        <w:pStyle w:val="ConsPlusNormal"/>
        <w:jc w:val="right"/>
      </w:pPr>
      <w:proofErr w:type="gramStart"/>
      <w:r>
        <w:t>13.05.2013 N 371)</w:t>
      </w:r>
      <w:proofErr w:type="gramEnd"/>
    </w:p>
    <w:p w:rsidR="004B7E65" w:rsidRDefault="004B7E65">
      <w:pPr>
        <w:pStyle w:val="ConsPlusNormal"/>
        <w:jc w:val="center"/>
      </w:pPr>
    </w:p>
    <w:p w:rsidR="004B7E65" w:rsidRDefault="004B7E65">
      <w:pPr>
        <w:pStyle w:val="ConsPlusNormal"/>
        <w:jc w:val="center"/>
      </w:pPr>
      <w:r>
        <w:t xml:space="preserve">(введено </w:t>
      </w:r>
      <w:hyperlink r:id="rId204" w:history="1">
        <w:r>
          <w:rPr>
            <w:color w:val="0000FF"/>
          </w:rPr>
          <w:t>постановлением</w:t>
        </w:r>
      </w:hyperlink>
      <w:r>
        <w:t xml:space="preserve"> Совмина от 13.05.2013 N 371;</w:t>
      </w:r>
    </w:p>
    <w:p w:rsidR="004B7E65" w:rsidRDefault="004B7E65">
      <w:pPr>
        <w:pStyle w:val="ConsPlusNormal"/>
        <w:jc w:val="center"/>
      </w:pPr>
      <w:r>
        <w:t xml:space="preserve">в ред. </w:t>
      </w:r>
      <w:hyperlink r:id="rId205" w:history="1">
        <w:r>
          <w:rPr>
            <w:color w:val="0000FF"/>
          </w:rPr>
          <w:t>постановления</w:t>
        </w:r>
      </w:hyperlink>
      <w:r>
        <w:t xml:space="preserve"> Совмина от 24.03.2017 N 221)</w:t>
      </w:r>
    </w:p>
    <w:p w:rsidR="004B7E65" w:rsidRDefault="004B7E65">
      <w:pPr>
        <w:pStyle w:val="ConsPlusNormal"/>
        <w:jc w:val="both"/>
      </w:pPr>
    </w:p>
    <w:p w:rsidR="004B7E65" w:rsidRDefault="004B7E65">
      <w:pPr>
        <w:pStyle w:val="ConsPlusNormal"/>
        <w:jc w:val="right"/>
      </w:pPr>
      <w:bookmarkStart w:id="13" w:name="P787"/>
      <w:bookmarkEnd w:id="13"/>
      <w:r>
        <w:t>Форма</w:t>
      </w:r>
    </w:p>
    <w:p w:rsidR="004B7E65" w:rsidRDefault="004B7E65">
      <w:pPr>
        <w:pStyle w:val="ConsPlusNormal"/>
        <w:jc w:val="both"/>
      </w:pPr>
    </w:p>
    <w:p w:rsidR="004B7E65" w:rsidRDefault="004B7E65">
      <w:pPr>
        <w:pStyle w:val="ConsPlusNonformat"/>
        <w:jc w:val="both"/>
      </w:pPr>
      <w:r>
        <w:lastRenderedPageBreak/>
        <w:t xml:space="preserve">                                    </w:t>
      </w:r>
      <w:r>
        <w:rPr>
          <w:b/>
        </w:rPr>
        <w:t>АКТ</w:t>
      </w:r>
    </w:p>
    <w:p w:rsidR="004B7E65" w:rsidRDefault="004B7E65">
      <w:pPr>
        <w:pStyle w:val="ConsPlusNonformat"/>
        <w:jc w:val="both"/>
      </w:pPr>
      <w:r>
        <w:t xml:space="preserve">                      </w:t>
      </w:r>
      <w:r>
        <w:rPr>
          <w:b/>
        </w:rPr>
        <w:t>о готовности пункта регистрации</w:t>
      </w:r>
    </w:p>
    <w:p w:rsidR="004B7E65" w:rsidRDefault="004B7E65">
      <w:pPr>
        <w:pStyle w:val="ConsPlusNonformat"/>
        <w:jc w:val="both"/>
      </w:pPr>
    </w:p>
    <w:p w:rsidR="004B7E65" w:rsidRDefault="004B7E65">
      <w:pPr>
        <w:pStyle w:val="ConsPlusNonformat"/>
        <w:jc w:val="both"/>
      </w:pPr>
      <w:r>
        <w:t xml:space="preserve">                                               __ _________________ 20__ г.</w:t>
      </w:r>
    </w:p>
    <w:p w:rsidR="004B7E65" w:rsidRDefault="004B7E65">
      <w:pPr>
        <w:pStyle w:val="ConsPlusNonformat"/>
        <w:jc w:val="both"/>
      </w:pPr>
    </w:p>
    <w:p w:rsidR="004B7E65" w:rsidRDefault="004B7E65">
      <w:pPr>
        <w:pStyle w:val="ConsPlusNonformat"/>
        <w:jc w:val="both"/>
      </w:pPr>
      <w:r>
        <w:t xml:space="preserve">     Мы,  нижеподписавшиеся: уполномоченный представитель  УО-координатора,</w:t>
      </w:r>
    </w:p>
    <w:p w:rsidR="004B7E65" w:rsidRDefault="004B7E65">
      <w:pPr>
        <w:pStyle w:val="ConsPlusNonformat"/>
        <w:jc w:val="both"/>
      </w:pPr>
      <w:r>
        <w:t>председатель   организационной  комиссии  пункта  проведения  тестирования,</w:t>
      </w:r>
    </w:p>
    <w:p w:rsidR="004B7E65" w:rsidRDefault="004B7E65">
      <w:pPr>
        <w:pStyle w:val="ConsPlusNonformat"/>
        <w:jc w:val="both"/>
      </w:pPr>
      <w:r>
        <w:t>удостоверяем, что в пункте регистрации ____________________________________</w:t>
      </w:r>
    </w:p>
    <w:p w:rsidR="004B7E65" w:rsidRDefault="004B7E65">
      <w:pPr>
        <w:pStyle w:val="ConsPlusNonformat"/>
        <w:jc w:val="both"/>
      </w:pPr>
      <w:r>
        <w:t xml:space="preserve">                                                  (наименование)</w:t>
      </w:r>
    </w:p>
    <w:p w:rsidR="004B7E65" w:rsidRDefault="004B7E65">
      <w:pPr>
        <w:pStyle w:val="ConsPlusNonformat"/>
        <w:jc w:val="both"/>
      </w:pPr>
      <w:r>
        <w:t>к централизованному тестированию подготовлено:</w:t>
      </w:r>
    </w:p>
    <w:p w:rsidR="004B7E65" w:rsidRDefault="004B7E65">
      <w:pPr>
        <w:pStyle w:val="ConsPlusNonformat"/>
        <w:jc w:val="both"/>
      </w:pPr>
      <w:r>
        <w:t xml:space="preserve">     помещений ___________________________________________________________,</w:t>
      </w:r>
    </w:p>
    <w:p w:rsidR="004B7E65" w:rsidRDefault="004B7E65">
      <w:pPr>
        <w:pStyle w:val="ConsPlusNonformat"/>
        <w:jc w:val="both"/>
      </w:pPr>
      <w:r>
        <w:t xml:space="preserve">     в   том   числе   отдельное  помещение  для  работы  администратора  и</w:t>
      </w:r>
    </w:p>
    <w:p w:rsidR="004B7E65" w:rsidRDefault="004B7E65">
      <w:pPr>
        <w:pStyle w:val="ConsPlusNonformat"/>
        <w:jc w:val="both"/>
      </w:pPr>
      <w:r>
        <w:t xml:space="preserve">ответственного  за регистрацию, </w:t>
      </w:r>
      <w:proofErr w:type="gramStart"/>
      <w:r>
        <w:t>исключающее</w:t>
      </w:r>
      <w:proofErr w:type="gramEnd"/>
      <w:r>
        <w:t xml:space="preserve"> возможность доступа посторонних</w:t>
      </w:r>
    </w:p>
    <w:p w:rsidR="004B7E65" w:rsidRDefault="004B7E65">
      <w:pPr>
        <w:pStyle w:val="ConsPlusNonformat"/>
        <w:jc w:val="both"/>
      </w:pPr>
      <w:r>
        <w:t>лиц;</w:t>
      </w:r>
    </w:p>
    <w:p w:rsidR="004B7E65" w:rsidRDefault="004B7E65">
      <w:pPr>
        <w:pStyle w:val="ConsPlusNonformat"/>
        <w:jc w:val="both"/>
      </w:pPr>
      <w:r>
        <w:t xml:space="preserve">     рабочих мест операторов _____________________________________________,</w:t>
      </w:r>
    </w:p>
    <w:p w:rsidR="004B7E65" w:rsidRDefault="004B7E65">
      <w:pPr>
        <w:pStyle w:val="ConsPlusNonformat"/>
        <w:jc w:val="both"/>
      </w:pPr>
      <w:r>
        <w:t xml:space="preserve">     в  том  числе  одно  рабочее место администратора и одно рабочее место</w:t>
      </w:r>
    </w:p>
    <w:p w:rsidR="004B7E65" w:rsidRDefault="004B7E65">
      <w:pPr>
        <w:pStyle w:val="ConsPlusNonformat"/>
        <w:jc w:val="both"/>
      </w:pPr>
      <w:proofErr w:type="gramStart"/>
      <w:r>
        <w:t>ответственного</w:t>
      </w:r>
      <w:proofErr w:type="gramEnd"/>
      <w:r>
        <w:t xml:space="preserve"> за регистрацию операторов;</w:t>
      </w:r>
    </w:p>
    <w:p w:rsidR="004B7E65" w:rsidRDefault="004B7E65">
      <w:pPr>
        <w:pStyle w:val="ConsPlusNonformat"/>
        <w:jc w:val="both"/>
      </w:pPr>
      <w:r>
        <w:t xml:space="preserve">     ответственных операторов ____________________________________________.</w:t>
      </w:r>
    </w:p>
    <w:p w:rsidR="004B7E65" w:rsidRDefault="004B7E65">
      <w:pPr>
        <w:pStyle w:val="ConsPlusNonformat"/>
        <w:jc w:val="both"/>
      </w:pPr>
    </w:p>
    <w:p w:rsidR="004B7E65" w:rsidRDefault="004B7E65">
      <w:pPr>
        <w:pStyle w:val="ConsPlusNonformat"/>
        <w:jc w:val="both"/>
      </w:pPr>
      <w:r>
        <w:t xml:space="preserve">     Все помещения пункта регистрации соответствуют требованиям Положения о</w:t>
      </w:r>
    </w:p>
    <w:p w:rsidR="004B7E65" w:rsidRDefault="004B7E65">
      <w:pPr>
        <w:pStyle w:val="ConsPlusNonformat"/>
        <w:jc w:val="both"/>
      </w:pPr>
      <w:proofErr w:type="gramStart"/>
      <w:r>
        <w:t>порядке</w:t>
      </w:r>
      <w:proofErr w:type="gramEnd"/>
      <w:r>
        <w:t xml:space="preserve"> организации и проведения централизованного тестирования.</w:t>
      </w:r>
    </w:p>
    <w:p w:rsidR="004B7E65" w:rsidRDefault="004B7E65">
      <w:pPr>
        <w:pStyle w:val="ConsPlusNonformat"/>
        <w:jc w:val="both"/>
      </w:pPr>
    </w:p>
    <w:p w:rsidR="004B7E65" w:rsidRDefault="004B7E65">
      <w:pPr>
        <w:pStyle w:val="ConsPlusNonformat"/>
        <w:jc w:val="both"/>
      </w:pPr>
      <w:r>
        <w:t>Уполномоченный представитель</w:t>
      </w:r>
    </w:p>
    <w:p w:rsidR="004B7E65" w:rsidRDefault="004B7E65">
      <w:pPr>
        <w:pStyle w:val="ConsPlusNonformat"/>
        <w:jc w:val="both"/>
      </w:pPr>
      <w:r>
        <w:t>УО-координатора              __________________  __________________________</w:t>
      </w:r>
    </w:p>
    <w:p w:rsidR="004B7E65" w:rsidRDefault="004B7E65">
      <w:pPr>
        <w:pStyle w:val="ConsPlusNonformat"/>
        <w:jc w:val="both"/>
      </w:pPr>
      <w:r>
        <w:t xml:space="preserve">                                 (подпись)           (инициалы, фамилия)</w:t>
      </w:r>
    </w:p>
    <w:p w:rsidR="004B7E65" w:rsidRDefault="004B7E65">
      <w:pPr>
        <w:pStyle w:val="ConsPlusNonformat"/>
        <w:jc w:val="both"/>
      </w:pPr>
    </w:p>
    <w:p w:rsidR="004B7E65" w:rsidRDefault="004B7E65">
      <w:pPr>
        <w:pStyle w:val="ConsPlusNonformat"/>
        <w:jc w:val="both"/>
      </w:pPr>
      <w:r>
        <w:t>Председатель</w:t>
      </w:r>
    </w:p>
    <w:p w:rsidR="004B7E65" w:rsidRDefault="004B7E65">
      <w:pPr>
        <w:pStyle w:val="ConsPlusNonformat"/>
        <w:jc w:val="both"/>
      </w:pPr>
      <w:r>
        <w:t>организационной комиссии     __________________  __________________________</w:t>
      </w:r>
    </w:p>
    <w:p w:rsidR="004B7E65" w:rsidRDefault="004B7E65">
      <w:pPr>
        <w:pStyle w:val="ConsPlusNonformat"/>
        <w:jc w:val="both"/>
      </w:pPr>
      <w:r>
        <w:t xml:space="preserve">                                 (подпись)           (инициалы, фамилия)</w:t>
      </w: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right"/>
        <w:outlineLvl w:val="1"/>
      </w:pPr>
      <w:bookmarkStart w:id="14" w:name="P823"/>
      <w:bookmarkEnd w:id="14"/>
      <w:r>
        <w:t>Приложение 6</w:t>
      </w:r>
    </w:p>
    <w:p w:rsidR="004B7E65" w:rsidRDefault="004B7E65">
      <w:pPr>
        <w:pStyle w:val="ConsPlusNormal"/>
        <w:jc w:val="right"/>
      </w:pPr>
      <w:r>
        <w:t>к Положению о порядке</w:t>
      </w:r>
    </w:p>
    <w:p w:rsidR="004B7E65" w:rsidRDefault="004B7E65">
      <w:pPr>
        <w:pStyle w:val="ConsPlusNormal"/>
        <w:jc w:val="right"/>
      </w:pPr>
      <w:r>
        <w:t>организации и проведения</w:t>
      </w:r>
    </w:p>
    <w:p w:rsidR="004B7E65" w:rsidRDefault="004B7E65">
      <w:pPr>
        <w:pStyle w:val="ConsPlusNormal"/>
        <w:jc w:val="right"/>
      </w:pPr>
      <w:r>
        <w:t>централизованного тестирования</w:t>
      </w:r>
    </w:p>
    <w:p w:rsidR="004B7E65" w:rsidRDefault="004B7E65">
      <w:pPr>
        <w:pStyle w:val="ConsPlusNormal"/>
        <w:jc w:val="right"/>
      </w:pPr>
      <w:proofErr w:type="gramStart"/>
      <w:r>
        <w:t>(в редакции постановления</w:t>
      </w:r>
      <w:proofErr w:type="gramEnd"/>
    </w:p>
    <w:p w:rsidR="004B7E65" w:rsidRDefault="004B7E65">
      <w:pPr>
        <w:pStyle w:val="ConsPlusNormal"/>
        <w:jc w:val="right"/>
      </w:pPr>
      <w:r>
        <w:t>Совета Министров</w:t>
      </w:r>
    </w:p>
    <w:p w:rsidR="004B7E65" w:rsidRDefault="004B7E65">
      <w:pPr>
        <w:pStyle w:val="ConsPlusNormal"/>
        <w:jc w:val="right"/>
      </w:pPr>
      <w:r>
        <w:t>Республики Беларусь</w:t>
      </w:r>
    </w:p>
    <w:p w:rsidR="004B7E65" w:rsidRDefault="004B7E65">
      <w:pPr>
        <w:pStyle w:val="ConsPlusNormal"/>
        <w:jc w:val="right"/>
      </w:pPr>
      <w:proofErr w:type="gramStart"/>
      <w:r>
        <w:t>04.08.2011 N 1049)</w:t>
      </w:r>
      <w:proofErr w:type="gramEnd"/>
    </w:p>
    <w:p w:rsidR="004B7E65" w:rsidRDefault="004B7E65">
      <w:pPr>
        <w:pStyle w:val="ConsPlusNormal"/>
        <w:jc w:val="center"/>
      </w:pPr>
    </w:p>
    <w:p w:rsidR="004B7E65" w:rsidRDefault="004B7E65">
      <w:pPr>
        <w:pStyle w:val="ConsPlusNormal"/>
        <w:jc w:val="center"/>
      </w:pPr>
      <w:proofErr w:type="gramStart"/>
      <w:r>
        <w:t xml:space="preserve">(в ред. постановлений Совмина от 04.08.2011 </w:t>
      </w:r>
      <w:hyperlink r:id="rId206" w:history="1">
        <w:r>
          <w:rPr>
            <w:color w:val="0000FF"/>
          </w:rPr>
          <w:t>N 1049</w:t>
        </w:r>
      </w:hyperlink>
      <w:r>
        <w:t>,</w:t>
      </w:r>
      <w:proofErr w:type="gramEnd"/>
    </w:p>
    <w:p w:rsidR="004B7E65" w:rsidRDefault="004B7E65">
      <w:pPr>
        <w:pStyle w:val="ConsPlusNormal"/>
        <w:jc w:val="center"/>
      </w:pPr>
      <w:r>
        <w:t xml:space="preserve">от 27.04.2015 </w:t>
      </w:r>
      <w:hyperlink r:id="rId207" w:history="1">
        <w:r>
          <w:rPr>
            <w:color w:val="0000FF"/>
          </w:rPr>
          <w:t>N 338</w:t>
        </w:r>
      </w:hyperlink>
      <w:r>
        <w:t xml:space="preserve">, от 24.03.2017 </w:t>
      </w:r>
      <w:hyperlink r:id="rId208" w:history="1">
        <w:r>
          <w:rPr>
            <w:color w:val="0000FF"/>
          </w:rPr>
          <w:t>N 221</w:t>
        </w:r>
      </w:hyperlink>
      <w:r>
        <w:t>)</w:t>
      </w:r>
    </w:p>
    <w:p w:rsidR="004B7E65" w:rsidRDefault="004B7E65">
      <w:pPr>
        <w:pStyle w:val="ConsPlusNormal"/>
        <w:jc w:val="both"/>
      </w:pPr>
    </w:p>
    <w:p w:rsidR="004B7E65" w:rsidRDefault="004B7E65">
      <w:pPr>
        <w:pStyle w:val="ConsPlusNonformat"/>
        <w:jc w:val="both"/>
      </w:pPr>
      <w:r>
        <w:t xml:space="preserve">                                                                    Форма 1</w:t>
      </w:r>
    </w:p>
    <w:p w:rsidR="004B7E65" w:rsidRDefault="004B7E65">
      <w:pPr>
        <w:pStyle w:val="ConsPlusNonformat"/>
        <w:jc w:val="both"/>
      </w:pPr>
    </w:p>
    <w:p w:rsidR="004B7E65" w:rsidRDefault="004B7E65">
      <w:pPr>
        <w:pStyle w:val="ConsPlusNonformat"/>
        <w:jc w:val="both"/>
      </w:pPr>
      <w:r>
        <w:t>Пункт регистрации ___________________________________</w:t>
      </w:r>
    </w:p>
    <w:p w:rsidR="004B7E65" w:rsidRDefault="004B7E65">
      <w:pPr>
        <w:pStyle w:val="ConsPlusNonformat"/>
        <w:jc w:val="both"/>
      </w:pPr>
      <w:r>
        <w:t xml:space="preserve">                   (наименование пункта регистрации)</w:t>
      </w:r>
    </w:p>
    <w:p w:rsidR="004B7E65" w:rsidRDefault="004B7E65">
      <w:pPr>
        <w:pStyle w:val="ConsPlusNormal"/>
        <w:jc w:val="both"/>
      </w:pPr>
    </w:p>
    <w:p w:rsidR="004B7E65" w:rsidRDefault="004B7E65">
      <w:pPr>
        <w:pStyle w:val="ConsPlusCell"/>
        <w:jc w:val="both"/>
      </w:pPr>
      <w:r>
        <w:t xml:space="preserve">                                  ┌──────────────┐</w:t>
      </w:r>
    </w:p>
    <w:p w:rsidR="004B7E65" w:rsidRDefault="004B7E65">
      <w:pPr>
        <w:pStyle w:val="ConsPlusCell"/>
        <w:jc w:val="both"/>
      </w:pPr>
      <w:r>
        <w:t xml:space="preserve">                                  │              │</w:t>
      </w:r>
    </w:p>
    <w:p w:rsidR="004B7E65" w:rsidRDefault="004B7E65">
      <w:pPr>
        <w:pStyle w:val="ConsPlusCell"/>
        <w:jc w:val="both"/>
      </w:pPr>
      <w:r>
        <w:t xml:space="preserve">                      Заявление N │  │  │  │  │  │</w:t>
      </w:r>
    </w:p>
    <w:p w:rsidR="004B7E65" w:rsidRDefault="004B7E65">
      <w:pPr>
        <w:pStyle w:val="ConsPlusCell"/>
        <w:jc w:val="both"/>
      </w:pPr>
      <w:r>
        <w:t xml:space="preserve">                                  └──┴──┴──┴──┴──┘</w:t>
      </w:r>
    </w:p>
    <w:p w:rsidR="004B7E65" w:rsidRDefault="004B7E65">
      <w:pPr>
        <w:pStyle w:val="ConsPlusCell"/>
        <w:jc w:val="both"/>
      </w:pPr>
    </w:p>
    <w:p w:rsidR="004B7E65" w:rsidRDefault="004B7E65">
      <w:pPr>
        <w:pStyle w:val="ConsPlusCell"/>
        <w:jc w:val="both"/>
      </w:pPr>
      <w:r>
        <w:t xml:space="preserve">  </w:t>
      </w:r>
      <w:proofErr w:type="gramStart"/>
      <w:r>
        <w:t>(все заполняется печатными буквами, при выборе нужного варианта ответа</w:t>
      </w:r>
      <w:proofErr w:type="gramEnd"/>
    </w:p>
    <w:p w:rsidR="004B7E65" w:rsidRDefault="004B7E65">
      <w:pPr>
        <w:pStyle w:val="ConsPlusCell"/>
        <w:jc w:val="both"/>
      </w:pPr>
    </w:p>
    <w:p w:rsidR="004B7E65" w:rsidRDefault="004B7E65">
      <w:pPr>
        <w:pStyle w:val="ConsPlusCell"/>
        <w:jc w:val="both"/>
      </w:pPr>
      <w:r>
        <w:t xml:space="preserve">                                            ┌─┐</w:t>
      </w:r>
    </w:p>
    <w:p w:rsidR="004B7E65" w:rsidRDefault="004B7E65">
      <w:pPr>
        <w:pStyle w:val="ConsPlusCell"/>
        <w:jc w:val="both"/>
      </w:pPr>
      <w:r>
        <w:t xml:space="preserve">                            поставить метку │x│)</w:t>
      </w:r>
    </w:p>
    <w:p w:rsidR="004B7E65" w:rsidRDefault="004B7E65">
      <w:pPr>
        <w:pStyle w:val="ConsPlusCell"/>
        <w:jc w:val="both"/>
      </w:pPr>
      <w:r>
        <w:t xml:space="preserve">                                            └─┘</w:t>
      </w:r>
    </w:p>
    <w:p w:rsidR="004B7E65" w:rsidRDefault="004B7E65">
      <w:pPr>
        <w:pStyle w:val="ConsPlusCell"/>
        <w:jc w:val="both"/>
      </w:pPr>
    </w:p>
    <w:p w:rsidR="004B7E65" w:rsidRDefault="004B7E65">
      <w:pPr>
        <w:pStyle w:val="ConsPlusCell"/>
        <w:jc w:val="both"/>
      </w:pPr>
      <w:r>
        <w:lastRenderedPageBreak/>
        <w:t>┌───────────────┬─────────────────────────────────────────────────────────┐</w:t>
      </w:r>
    </w:p>
    <w:p w:rsidR="004B7E65" w:rsidRDefault="004B7E65">
      <w:pPr>
        <w:pStyle w:val="ConsPlusCell"/>
        <w:jc w:val="both"/>
      </w:pPr>
      <w:r>
        <w:t>│               │                                                         │</w:t>
      </w:r>
    </w:p>
    <w:p w:rsidR="004B7E65" w:rsidRDefault="004B7E65">
      <w:pPr>
        <w:pStyle w:val="ConsPlusCell"/>
        <w:jc w:val="both"/>
      </w:pPr>
      <w:r>
        <w:t>│Фамилия        │  │  │  │  │  │  │  │  │  │  │  │   │  │  │  │  │  │  │  │</w:t>
      </w:r>
    </w:p>
    <w:p w:rsidR="004B7E65" w:rsidRDefault="004B7E65">
      <w:pPr>
        <w:pStyle w:val="ConsPlusCell"/>
        <w:jc w:val="both"/>
      </w:pPr>
      <w:r>
        <w:t>└───────────────┴──┴──┴──┴──┴──┴──┴──┴──┴──┴──┴──┴───┴──┴──┴──┴──┴──┴──┴──┘</w:t>
      </w:r>
    </w:p>
    <w:p w:rsidR="004B7E65" w:rsidRDefault="004B7E65">
      <w:pPr>
        <w:pStyle w:val="ConsPlusCell"/>
        <w:jc w:val="both"/>
      </w:pPr>
    </w:p>
    <w:p w:rsidR="004B7E65" w:rsidRDefault="004B7E65">
      <w:pPr>
        <w:pStyle w:val="ConsPlusCell"/>
        <w:jc w:val="both"/>
      </w:pPr>
      <w:r>
        <w:t>┌───────────────┐</w:t>
      </w:r>
    </w:p>
    <w:p w:rsidR="004B7E65" w:rsidRDefault="004B7E65">
      <w:pPr>
        <w:pStyle w:val="ConsPlusCell"/>
        <w:jc w:val="both"/>
      </w:pPr>
      <w:r>
        <w:t>│Собственное    │</w:t>
      </w:r>
    </w:p>
    <w:p w:rsidR="004B7E65" w:rsidRDefault="004B7E65">
      <w:pPr>
        <w:pStyle w:val="ConsPlusCell"/>
        <w:jc w:val="both"/>
      </w:pPr>
      <w:r>
        <w:t>│имя            │  │  │  │  │  │  │  │  │  │  │  │  │   │  │  │  │  │  │  │</w:t>
      </w:r>
    </w:p>
    <w:p w:rsidR="004B7E65" w:rsidRDefault="004B7E65">
      <w:pPr>
        <w:pStyle w:val="ConsPlusCell"/>
        <w:jc w:val="both"/>
      </w:pPr>
      <w:r>
        <w:t>└───────────────┴──┴──┴──┴──┴──┴──┴──┴──┴──┴──┴──┴──┴───┴──┴──┴──┴──┴──┴──┘</w:t>
      </w:r>
    </w:p>
    <w:p w:rsidR="004B7E65" w:rsidRDefault="004B7E65">
      <w:pPr>
        <w:pStyle w:val="ConsPlusCell"/>
        <w:jc w:val="both"/>
      </w:pPr>
    </w:p>
    <w:p w:rsidR="004B7E65" w:rsidRDefault="004B7E65">
      <w:pPr>
        <w:pStyle w:val="ConsPlusCell"/>
        <w:jc w:val="both"/>
      </w:pPr>
      <w:r>
        <w:t>┌────────────────┐</w:t>
      </w:r>
    </w:p>
    <w:p w:rsidR="004B7E65" w:rsidRDefault="004B7E65">
      <w:pPr>
        <w:pStyle w:val="ConsPlusCell"/>
        <w:jc w:val="both"/>
      </w:pPr>
      <w:r>
        <w:t>│                │</w:t>
      </w:r>
    </w:p>
    <w:p w:rsidR="004B7E65" w:rsidRDefault="004B7E65">
      <w:pPr>
        <w:pStyle w:val="ConsPlusCell"/>
        <w:jc w:val="both"/>
      </w:pPr>
      <w:r>
        <w:t>│Отчество        │  │  │  │  │  │  │  │  │  │  │  │  │  │  │  │  │  │  │  │</w:t>
      </w:r>
    </w:p>
    <w:p w:rsidR="004B7E65" w:rsidRDefault="004B7E65">
      <w:pPr>
        <w:pStyle w:val="ConsPlusCell"/>
        <w:jc w:val="both"/>
      </w:pPr>
      <w:r>
        <w:t>└────────────────┴──┴──┴──┴──┴──┴──┴──┴──┴──┴──┴──┴──┴──┴──┴──┴──┴──┴──┴──┘</w:t>
      </w:r>
    </w:p>
    <w:p w:rsidR="004B7E65" w:rsidRDefault="004B7E65">
      <w:pPr>
        <w:pStyle w:val="ConsPlusCell"/>
        <w:jc w:val="both"/>
      </w:pPr>
    </w:p>
    <w:p w:rsidR="004B7E65" w:rsidRDefault="004B7E65">
      <w:pPr>
        <w:pStyle w:val="ConsPlusCell"/>
        <w:jc w:val="both"/>
      </w:pPr>
      <w:r>
        <w:t>┌──────────┐     ┌─────────┐               ┌──────────┐</w:t>
      </w:r>
    </w:p>
    <w:p w:rsidR="004B7E65" w:rsidRDefault="004B7E65">
      <w:pPr>
        <w:pStyle w:val="ConsPlusCell"/>
        <w:jc w:val="both"/>
      </w:pPr>
      <w:r>
        <w:t>│          │     │         │               │          │</w:t>
      </w:r>
    </w:p>
    <w:p w:rsidR="004B7E65" w:rsidRDefault="004B7E65">
      <w:pPr>
        <w:pStyle w:val="ConsPlusCell"/>
        <w:jc w:val="both"/>
      </w:pPr>
      <w:r>
        <w:t>│Документ  │     │  Серия  │  │ │  │  │  │ │  Номер   │  │  │  │  │ │  │  │</w:t>
      </w:r>
    </w:p>
    <w:p w:rsidR="004B7E65" w:rsidRDefault="004B7E65">
      <w:pPr>
        <w:pStyle w:val="ConsPlusCell"/>
        <w:jc w:val="both"/>
      </w:pPr>
      <w:r>
        <w:t>└──────────┴─────┴─────────┴──┴─┴──┴──┴──┴─┴──────────┴──┴──┴──┴──┴─┴──┴──┘</w:t>
      </w:r>
    </w:p>
    <w:p w:rsidR="004B7E65" w:rsidRDefault="004B7E65">
      <w:pPr>
        <w:pStyle w:val="ConsPlusCell"/>
        <w:jc w:val="both"/>
      </w:pPr>
    </w:p>
    <w:p w:rsidR="004B7E65" w:rsidRDefault="004B7E65">
      <w:pPr>
        <w:pStyle w:val="ConsPlusCell"/>
        <w:jc w:val="both"/>
      </w:pPr>
      <w:r>
        <w:t>┌─────────────────────────────┐</w:t>
      </w:r>
    </w:p>
    <w:p w:rsidR="004B7E65" w:rsidRDefault="004B7E65">
      <w:pPr>
        <w:pStyle w:val="ConsPlusCell"/>
        <w:jc w:val="both"/>
      </w:pPr>
      <w:r>
        <w:t>│                             │</w:t>
      </w:r>
    </w:p>
    <w:p w:rsidR="004B7E65" w:rsidRDefault="004B7E65">
      <w:pPr>
        <w:pStyle w:val="ConsPlusCell"/>
        <w:jc w:val="both"/>
      </w:pPr>
      <w:r>
        <w:t>│Адрес, контактный телефон    │  │  │  │  │  │  │  │ │  │  │  │  │  │  │  │</w:t>
      </w:r>
    </w:p>
    <w:p w:rsidR="004B7E65" w:rsidRDefault="004B7E65">
      <w:pPr>
        <w:pStyle w:val="ConsPlusCell"/>
        <w:jc w:val="both"/>
      </w:pPr>
      <w:r>
        <w:t>└─────────────────────────────┴──┴──┴──┴──┴──┴──┴──┴─┴──┴──┴──┴──┴──┴──┴──┘</w:t>
      </w:r>
    </w:p>
    <w:p w:rsidR="004B7E65" w:rsidRDefault="004B7E65">
      <w:pPr>
        <w:pStyle w:val="ConsPlusCell"/>
        <w:jc w:val="both"/>
      </w:pPr>
    </w:p>
    <w:p w:rsidR="004B7E65" w:rsidRDefault="004B7E65">
      <w:pPr>
        <w:pStyle w:val="ConsPlusCell"/>
        <w:jc w:val="both"/>
      </w:pPr>
      <w:r>
        <w:t>┌────────────────────┐                          ┌──┐          ┌──┐</w:t>
      </w:r>
    </w:p>
    <w:p w:rsidR="004B7E65" w:rsidRDefault="004B7E65">
      <w:pPr>
        <w:pStyle w:val="ConsPlusCell"/>
        <w:jc w:val="both"/>
      </w:pPr>
      <w:r>
        <w:t>│                    │                      Пол:│  │ мужской  │  │ женский</w:t>
      </w:r>
    </w:p>
    <w:p w:rsidR="004B7E65" w:rsidRDefault="004B7E65">
      <w:pPr>
        <w:pStyle w:val="ConsPlusCell"/>
        <w:jc w:val="both"/>
      </w:pPr>
      <w:r>
        <w:t>│Код учреждения      │                          └──┘          └──┘</w:t>
      </w:r>
    </w:p>
    <w:p w:rsidR="004B7E65" w:rsidRDefault="004B7E65">
      <w:pPr>
        <w:pStyle w:val="ConsPlusCell"/>
        <w:jc w:val="both"/>
      </w:pPr>
      <w:r>
        <w:t>│образования         │  │  │  │  │  │</w:t>
      </w:r>
    </w:p>
    <w:p w:rsidR="004B7E65" w:rsidRDefault="004B7E65">
      <w:pPr>
        <w:pStyle w:val="ConsPlusCell"/>
        <w:jc w:val="both"/>
      </w:pPr>
      <w:r>
        <w:t>└────────────────────┴──┴──┴──┴──┴──┘</w:t>
      </w:r>
    </w:p>
    <w:p w:rsidR="004B7E65" w:rsidRDefault="004B7E65">
      <w:pPr>
        <w:pStyle w:val="ConsPlusNormal"/>
        <w:jc w:val="both"/>
      </w:pPr>
    </w:p>
    <w:p w:rsidR="004B7E65" w:rsidRDefault="004B7E65">
      <w:pPr>
        <w:pStyle w:val="ConsPlusNonformat"/>
        <w:jc w:val="both"/>
      </w:pPr>
      <w:r>
        <w:t xml:space="preserve">                 ┌──┐            ┌──┐                   ┌──┐</w:t>
      </w:r>
    </w:p>
    <w:p w:rsidR="004B7E65" w:rsidRDefault="004B7E65">
      <w:pPr>
        <w:pStyle w:val="ConsPlusNonformat"/>
        <w:jc w:val="both"/>
      </w:pPr>
      <w:r>
        <w:t>Населенный пункт:│  │ г. Минск   │  │  областной центр  │  │ районный центр</w:t>
      </w:r>
    </w:p>
    <w:p w:rsidR="004B7E65" w:rsidRDefault="004B7E65">
      <w:pPr>
        <w:pStyle w:val="ConsPlusNonformat"/>
        <w:jc w:val="both"/>
      </w:pPr>
      <w:r>
        <w:t xml:space="preserve">                 └──┘            └──┘                   └──┘</w:t>
      </w:r>
    </w:p>
    <w:p w:rsidR="004B7E65" w:rsidRDefault="004B7E65">
      <w:pPr>
        <w:pStyle w:val="ConsPlusNonformat"/>
        <w:jc w:val="both"/>
      </w:pPr>
    </w:p>
    <w:p w:rsidR="004B7E65" w:rsidRDefault="004B7E65">
      <w:pPr>
        <w:pStyle w:val="ConsPlusNonformat"/>
        <w:jc w:val="both"/>
      </w:pPr>
      <w:r>
        <w:t>┌──┐              ┌──┐                         ┌──┐</w:t>
      </w:r>
    </w:p>
    <w:p w:rsidR="004B7E65" w:rsidRDefault="004B7E65">
      <w:pPr>
        <w:pStyle w:val="ConsPlusNonformat"/>
        <w:jc w:val="both"/>
      </w:pPr>
      <w:r>
        <w:t>│  │ другой город │  │ поселок городского типа │  │ сельский населенный</w:t>
      </w:r>
    </w:p>
    <w:p w:rsidR="004B7E65" w:rsidRDefault="004B7E65">
      <w:pPr>
        <w:pStyle w:val="ConsPlusNonformat"/>
        <w:jc w:val="both"/>
      </w:pPr>
      <w:r>
        <w:t>└──┘              └──┘                         └──┘ пункт</w:t>
      </w:r>
    </w:p>
    <w:p w:rsidR="004B7E65" w:rsidRDefault="004B7E65">
      <w:pPr>
        <w:pStyle w:val="ConsPlusNonformat"/>
        <w:jc w:val="both"/>
      </w:pPr>
    </w:p>
    <w:p w:rsidR="004B7E65" w:rsidRDefault="004B7E65">
      <w:pPr>
        <w:pStyle w:val="ConsPlusNonformat"/>
        <w:jc w:val="both"/>
      </w:pPr>
      <w:r>
        <w:t>Тип или вид учреждения образования:</w:t>
      </w:r>
    </w:p>
    <w:p w:rsidR="004B7E65" w:rsidRDefault="004B7E65">
      <w:pPr>
        <w:pStyle w:val="ConsPlusNonformat"/>
        <w:jc w:val="both"/>
      </w:pPr>
    </w:p>
    <w:p w:rsidR="004B7E65" w:rsidRDefault="004B7E65">
      <w:pPr>
        <w:pStyle w:val="ConsPlusNonformat"/>
        <w:jc w:val="both"/>
      </w:pPr>
      <w:r>
        <w:t>┌──┐                   ┌──┐                      ┌──┐</w:t>
      </w:r>
    </w:p>
    <w:p w:rsidR="004B7E65" w:rsidRDefault="004B7E65">
      <w:pPr>
        <w:pStyle w:val="ConsPlusNonformat"/>
        <w:jc w:val="both"/>
      </w:pPr>
      <w:r>
        <w:t>│  │ средняя школа     │  │ УПТО                 │  │ УССО</w:t>
      </w:r>
    </w:p>
    <w:p w:rsidR="004B7E65" w:rsidRDefault="004B7E65">
      <w:pPr>
        <w:pStyle w:val="ConsPlusNonformat"/>
        <w:jc w:val="both"/>
      </w:pPr>
      <w:r>
        <w:t>└──┘                   └──┘                      └──┘</w:t>
      </w:r>
    </w:p>
    <w:p w:rsidR="004B7E65" w:rsidRDefault="004B7E65">
      <w:pPr>
        <w:pStyle w:val="ConsPlusNonformat"/>
        <w:jc w:val="both"/>
      </w:pPr>
    </w:p>
    <w:p w:rsidR="004B7E65" w:rsidRDefault="004B7E65">
      <w:pPr>
        <w:pStyle w:val="ConsPlusNonformat"/>
        <w:jc w:val="both"/>
      </w:pPr>
      <w:r>
        <w:t>┌──┐                   ┌──┐                      ┌──┐</w:t>
      </w:r>
    </w:p>
    <w:p w:rsidR="004B7E65" w:rsidRDefault="004B7E65">
      <w:pPr>
        <w:pStyle w:val="ConsPlusNonformat"/>
        <w:jc w:val="both"/>
      </w:pPr>
      <w:r>
        <w:t>│  │ гимназия          │  │ проф. лицей          │  │ УВО</w:t>
      </w:r>
    </w:p>
    <w:p w:rsidR="004B7E65" w:rsidRDefault="004B7E65">
      <w:pPr>
        <w:pStyle w:val="ConsPlusNonformat"/>
        <w:jc w:val="both"/>
      </w:pPr>
      <w:r>
        <w:t>└──┘                   └──┘                      └──┘</w:t>
      </w:r>
    </w:p>
    <w:p w:rsidR="004B7E65" w:rsidRDefault="004B7E65">
      <w:pPr>
        <w:pStyle w:val="ConsPlusNonformat"/>
        <w:jc w:val="both"/>
      </w:pPr>
    </w:p>
    <w:p w:rsidR="004B7E65" w:rsidRDefault="004B7E65">
      <w:pPr>
        <w:pStyle w:val="ConsPlusNonformat"/>
        <w:jc w:val="both"/>
      </w:pPr>
      <w:r>
        <w:t>┌──┐                   ┌──┐</w:t>
      </w:r>
    </w:p>
    <w:p w:rsidR="004B7E65" w:rsidRDefault="004B7E65">
      <w:pPr>
        <w:pStyle w:val="ConsPlusNonformat"/>
        <w:jc w:val="both"/>
      </w:pPr>
      <w:r>
        <w:t xml:space="preserve">│  │ лицей             │  │ </w:t>
      </w:r>
      <w:proofErr w:type="spellStart"/>
      <w:r>
        <w:t>профтехколледж</w:t>
      </w:r>
      <w:proofErr w:type="spellEnd"/>
    </w:p>
    <w:p w:rsidR="004B7E65" w:rsidRDefault="004B7E65">
      <w:pPr>
        <w:pStyle w:val="ConsPlusNonformat"/>
        <w:jc w:val="both"/>
      </w:pPr>
      <w:r>
        <w:t>└──┘                   └──┘</w:t>
      </w:r>
    </w:p>
    <w:p w:rsidR="004B7E65" w:rsidRDefault="004B7E65">
      <w:pPr>
        <w:pStyle w:val="ConsPlusNormal"/>
        <w:jc w:val="both"/>
      </w:pPr>
    </w:p>
    <w:p w:rsidR="004B7E65" w:rsidRDefault="004B7E65">
      <w:pPr>
        <w:pStyle w:val="ConsPlusCell"/>
        <w:jc w:val="both"/>
      </w:pPr>
      <w:r>
        <w:t>┌──────────────────────────────────────────────────────┐</w:t>
      </w:r>
    </w:p>
    <w:p w:rsidR="004B7E65" w:rsidRDefault="004B7E65">
      <w:pPr>
        <w:pStyle w:val="ConsPlusCell"/>
        <w:jc w:val="both"/>
      </w:pPr>
      <w:r>
        <w:t>│                                                      │</w:t>
      </w:r>
    </w:p>
    <w:p w:rsidR="004B7E65" w:rsidRDefault="004B7E65">
      <w:pPr>
        <w:pStyle w:val="ConsPlusCell"/>
        <w:jc w:val="both"/>
      </w:pPr>
      <w:r>
        <w:t>│Год окончания учреждения общего среднего образования  │  │  │  │  │</w:t>
      </w:r>
    </w:p>
    <w:p w:rsidR="004B7E65" w:rsidRDefault="004B7E65">
      <w:pPr>
        <w:pStyle w:val="ConsPlusCell"/>
        <w:jc w:val="both"/>
      </w:pPr>
      <w:r>
        <w:t>├──────────────────────────────────────────────────────┼──┴──┴──┴──┘</w:t>
      </w:r>
    </w:p>
    <w:p w:rsidR="004B7E65" w:rsidRDefault="004B7E65">
      <w:pPr>
        <w:pStyle w:val="ConsPlusCell"/>
        <w:jc w:val="both"/>
      </w:pPr>
      <w:r>
        <w:t>│Год окончания учреждения высшего образования          │</w:t>
      </w:r>
    </w:p>
    <w:p w:rsidR="004B7E65" w:rsidRDefault="004B7E65">
      <w:pPr>
        <w:pStyle w:val="ConsPlusCell"/>
        <w:jc w:val="both"/>
      </w:pPr>
      <w:r>
        <w:t>│(при наличии высшего образования)                     │  │  │  │  │</w:t>
      </w:r>
    </w:p>
    <w:p w:rsidR="004B7E65" w:rsidRDefault="004B7E65">
      <w:pPr>
        <w:pStyle w:val="ConsPlusCell"/>
        <w:jc w:val="both"/>
      </w:pPr>
      <w:r>
        <w:t>└──────────────────────────────────────────────────────┴──┴──┴──┴──┘</w:t>
      </w:r>
    </w:p>
    <w:p w:rsidR="004B7E65" w:rsidRDefault="004B7E65">
      <w:pPr>
        <w:pStyle w:val="ConsPlusNormal"/>
        <w:jc w:val="both"/>
      </w:pPr>
    </w:p>
    <w:p w:rsidR="004B7E65" w:rsidRDefault="004B7E65">
      <w:pPr>
        <w:sectPr w:rsidR="004B7E65">
          <w:pgSz w:w="11905" w:h="16838"/>
          <w:pgMar w:top="850" w:right="850" w:bottom="850"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5"/>
        <w:gridCol w:w="1774"/>
        <w:gridCol w:w="1481"/>
        <w:gridCol w:w="960"/>
        <w:gridCol w:w="1031"/>
        <w:gridCol w:w="885"/>
        <w:gridCol w:w="835"/>
        <w:gridCol w:w="813"/>
        <w:gridCol w:w="1084"/>
        <w:gridCol w:w="1377"/>
        <w:gridCol w:w="1161"/>
        <w:gridCol w:w="1244"/>
        <w:gridCol w:w="1088"/>
        <w:gridCol w:w="1066"/>
        <w:gridCol w:w="1232"/>
        <w:gridCol w:w="891"/>
        <w:gridCol w:w="1239"/>
      </w:tblGrid>
      <w:tr w:rsidR="004B7E65">
        <w:tc>
          <w:tcPr>
            <w:tcW w:w="5070" w:type="dxa"/>
            <w:gridSpan w:val="3"/>
            <w:vAlign w:val="center"/>
          </w:tcPr>
          <w:p w:rsidR="004B7E65" w:rsidRDefault="004B7E65">
            <w:pPr>
              <w:pStyle w:val="ConsPlusNormal"/>
              <w:jc w:val="center"/>
            </w:pPr>
            <w:r>
              <w:lastRenderedPageBreak/>
              <w:t>Код и наименование учебного предмета</w:t>
            </w:r>
          </w:p>
        </w:tc>
        <w:tc>
          <w:tcPr>
            <w:tcW w:w="960" w:type="dxa"/>
            <w:vAlign w:val="center"/>
          </w:tcPr>
          <w:p w:rsidR="004B7E65" w:rsidRDefault="004B7E65">
            <w:pPr>
              <w:pStyle w:val="ConsPlusNormal"/>
              <w:jc w:val="center"/>
            </w:pPr>
            <w:r>
              <w:t>01 Русский язык</w:t>
            </w:r>
          </w:p>
        </w:tc>
        <w:tc>
          <w:tcPr>
            <w:tcW w:w="1031" w:type="dxa"/>
            <w:vAlign w:val="center"/>
          </w:tcPr>
          <w:p w:rsidR="004B7E65" w:rsidRDefault="004B7E65">
            <w:pPr>
              <w:pStyle w:val="ConsPlusNormal"/>
              <w:jc w:val="center"/>
            </w:pPr>
            <w:r>
              <w:t>02 Белору</w:t>
            </w:r>
            <w:proofErr w:type="gramStart"/>
            <w:r>
              <w:t>с-</w:t>
            </w:r>
            <w:proofErr w:type="gramEnd"/>
            <w:r>
              <w:br/>
            </w:r>
            <w:proofErr w:type="spellStart"/>
            <w:r>
              <w:t>ский</w:t>
            </w:r>
            <w:proofErr w:type="spellEnd"/>
            <w:r>
              <w:t xml:space="preserve"> язык</w:t>
            </w:r>
          </w:p>
        </w:tc>
        <w:tc>
          <w:tcPr>
            <w:tcW w:w="885" w:type="dxa"/>
            <w:vAlign w:val="center"/>
          </w:tcPr>
          <w:p w:rsidR="004B7E65" w:rsidRDefault="004B7E65">
            <w:pPr>
              <w:pStyle w:val="ConsPlusNormal"/>
              <w:jc w:val="center"/>
            </w:pPr>
            <w:r>
              <w:t>03 Физика</w:t>
            </w:r>
          </w:p>
        </w:tc>
        <w:tc>
          <w:tcPr>
            <w:tcW w:w="835" w:type="dxa"/>
            <w:vAlign w:val="center"/>
          </w:tcPr>
          <w:p w:rsidR="004B7E65" w:rsidRDefault="004B7E65">
            <w:pPr>
              <w:pStyle w:val="ConsPlusNormal"/>
              <w:jc w:val="center"/>
            </w:pPr>
            <w:r>
              <w:t>04 Мат</w:t>
            </w:r>
            <w:proofErr w:type="gramStart"/>
            <w:r>
              <w:t>е-</w:t>
            </w:r>
            <w:proofErr w:type="gramEnd"/>
            <w:r>
              <w:br/>
            </w:r>
            <w:proofErr w:type="spellStart"/>
            <w:r>
              <w:t>матика</w:t>
            </w:r>
            <w:proofErr w:type="spellEnd"/>
          </w:p>
        </w:tc>
        <w:tc>
          <w:tcPr>
            <w:tcW w:w="813" w:type="dxa"/>
            <w:vAlign w:val="center"/>
          </w:tcPr>
          <w:p w:rsidR="004B7E65" w:rsidRDefault="004B7E65">
            <w:pPr>
              <w:pStyle w:val="ConsPlusNormal"/>
              <w:jc w:val="center"/>
            </w:pPr>
            <w:r>
              <w:t>05 Химия</w:t>
            </w:r>
          </w:p>
        </w:tc>
        <w:tc>
          <w:tcPr>
            <w:tcW w:w="1084" w:type="dxa"/>
            <w:vAlign w:val="center"/>
          </w:tcPr>
          <w:p w:rsidR="004B7E65" w:rsidRDefault="004B7E65">
            <w:pPr>
              <w:pStyle w:val="ConsPlusNormal"/>
              <w:jc w:val="center"/>
            </w:pPr>
            <w:r>
              <w:t>06 Биология</w:t>
            </w:r>
          </w:p>
        </w:tc>
        <w:tc>
          <w:tcPr>
            <w:tcW w:w="1377" w:type="dxa"/>
            <w:vAlign w:val="center"/>
          </w:tcPr>
          <w:p w:rsidR="004B7E65" w:rsidRDefault="004B7E65">
            <w:pPr>
              <w:pStyle w:val="ConsPlusNormal"/>
              <w:jc w:val="center"/>
            </w:pPr>
            <w:r>
              <w:t>07 Английский язык</w:t>
            </w:r>
          </w:p>
        </w:tc>
        <w:tc>
          <w:tcPr>
            <w:tcW w:w="1161" w:type="dxa"/>
            <w:vAlign w:val="center"/>
          </w:tcPr>
          <w:p w:rsidR="004B7E65" w:rsidRDefault="004B7E65">
            <w:pPr>
              <w:pStyle w:val="ConsPlusNormal"/>
              <w:jc w:val="center"/>
            </w:pPr>
            <w:r>
              <w:t>08 Немецкий язык</w:t>
            </w:r>
          </w:p>
        </w:tc>
        <w:tc>
          <w:tcPr>
            <w:tcW w:w="1244" w:type="dxa"/>
            <w:vAlign w:val="center"/>
          </w:tcPr>
          <w:p w:rsidR="004B7E65" w:rsidRDefault="004B7E65">
            <w:pPr>
              <w:pStyle w:val="ConsPlusNormal"/>
              <w:jc w:val="center"/>
            </w:pPr>
            <w:r>
              <w:t>09 Испанский язык</w:t>
            </w:r>
          </w:p>
        </w:tc>
        <w:tc>
          <w:tcPr>
            <w:tcW w:w="1088" w:type="dxa"/>
            <w:vAlign w:val="center"/>
          </w:tcPr>
          <w:p w:rsidR="004B7E65" w:rsidRDefault="004B7E65">
            <w:pPr>
              <w:pStyle w:val="ConsPlusNormal"/>
              <w:jc w:val="center"/>
            </w:pPr>
            <w:r>
              <w:t>10 Францу</w:t>
            </w:r>
            <w:proofErr w:type="gramStart"/>
            <w:r>
              <w:t>з-</w:t>
            </w:r>
            <w:proofErr w:type="gramEnd"/>
            <w:r>
              <w:br/>
            </w:r>
            <w:proofErr w:type="spellStart"/>
            <w:r>
              <w:t>ский</w:t>
            </w:r>
            <w:proofErr w:type="spellEnd"/>
            <w:r>
              <w:t xml:space="preserve"> язык</w:t>
            </w:r>
          </w:p>
        </w:tc>
        <w:tc>
          <w:tcPr>
            <w:tcW w:w="1066" w:type="dxa"/>
            <w:vAlign w:val="center"/>
          </w:tcPr>
          <w:p w:rsidR="004B7E65" w:rsidRDefault="004B7E65">
            <w:pPr>
              <w:pStyle w:val="ConsPlusNormal"/>
              <w:jc w:val="center"/>
            </w:pPr>
            <w:r>
              <w:t>11 История Беларуси</w:t>
            </w:r>
          </w:p>
        </w:tc>
        <w:tc>
          <w:tcPr>
            <w:tcW w:w="1232" w:type="dxa"/>
            <w:vAlign w:val="center"/>
          </w:tcPr>
          <w:p w:rsidR="004B7E65" w:rsidRDefault="004B7E65">
            <w:pPr>
              <w:pStyle w:val="ConsPlusNormal"/>
              <w:jc w:val="center"/>
            </w:pPr>
            <w:r>
              <w:t xml:space="preserve">12 </w:t>
            </w:r>
            <w:proofErr w:type="gramStart"/>
            <w:r>
              <w:t>Общество-ведение</w:t>
            </w:r>
            <w:proofErr w:type="gramEnd"/>
          </w:p>
        </w:tc>
        <w:tc>
          <w:tcPr>
            <w:tcW w:w="891" w:type="dxa"/>
            <w:vAlign w:val="center"/>
          </w:tcPr>
          <w:p w:rsidR="004B7E65" w:rsidRDefault="004B7E65">
            <w:pPr>
              <w:pStyle w:val="ConsPlusNormal"/>
              <w:jc w:val="center"/>
            </w:pPr>
            <w:r>
              <w:t xml:space="preserve">13 </w:t>
            </w:r>
            <w:proofErr w:type="spellStart"/>
            <w:proofErr w:type="gramStart"/>
            <w:r>
              <w:t>Геогра-фия</w:t>
            </w:r>
            <w:proofErr w:type="spellEnd"/>
            <w:proofErr w:type="gramEnd"/>
          </w:p>
        </w:tc>
        <w:tc>
          <w:tcPr>
            <w:tcW w:w="1239" w:type="dxa"/>
            <w:vAlign w:val="center"/>
          </w:tcPr>
          <w:p w:rsidR="004B7E65" w:rsidRDefault="004B7E65">
            <w:pPr>
              <w:pStyle w:val="ConsPlusNormal"/>
              <w:jc w:val="center"/>
            </w:pPr>
            <w:r>
              <w:t>14 Всемирная история</w:t>
            </w:r>
          </w:p>
        </w:tc>
      </w:tr>
      <w:tr w:rsidR="004B7E65">
        <w:tc>
          <w:tcPr>
            <w:tcW w:w="5070" w:type="dxa"/>
            <w:gridSpan w:val="3"/>
          </w:tcPr>
          <w:p w:rsidR="004B7E65" w:rsidRDefault="004B7E65">
            <w:pPr>
              <w:pStyle w:val="ConsPlusNormal"/>
            </w:pPr>
            <w:r>
              <w:t>Укажите предметы, по которым будете проходить централизованное тестирование</w:t>
            </w:r>
          </w:p>
        </w:tc>
        <w:tc>
          <w:tcPr>
            <w:tcW w:w="960" w:type="dxa"/>
            <w:vAlign w:val="center"/>
          </w:tcPr>
          <w:p w:rsidR="004B7E65" w:rsidRDefault="004B7E65">
            <w:pPr>
              <w:pStyle w:val="ConsPlusNormal"/>
            </w:pPr>
          </w:p>
        </w:tc>
        <w:tc>
          <w:tcPr>
            <w:tcW w:w="1031" w:type="dxa"/>
            <w:vAlign w:val="center"/>
          </w:tcPr>
          <w:p w:rsidR="004B7E65" w:rsidRDefault="004B7E65">
            <w:pPr>
              <w:pStyle w:val="ConsPlusNormal"/>
            </w:pPr>
          </w:p>
        </w:tc>
        <w:tc>
          <w:tcPr>
            <w:tcW w:w="885" w:type="dxa"/>
            <w:vAlign w:val="center"/>
          </w:tcPr>
          <w:p w:rsidR="004B7E65" w:rsidRDefault="004B7E65">
            <w:pPr>
              <w:pStyle w:val="ConsPlusNormal"/>
            </w:pPr>
          </w:p>
        </w:tc>
        <w:tc>
          <w:tcPr>
            <w:tcW w:w="835" w:type="dxa"/>
            <w:vAlign w:val="center"/>
          </w:tcPr>
          <w:p w:rsidR="004B7E65" w:rsidRDefault="004B7E65">
            <w:pPr>
              <w:pStyle w:val="ConsPlusNormal"/>
            </w:pPr>
          </w:p>
        </w:tc>
        <w:tc>
          <w:tcPr>
            <w:tcW w:w="813" w:type="dxa"/>
            <w:vAlign w:val="center"/>
          </w:tcPr>
          <w:p w:rsidR="004B7E65" w:rsidRDefault="004B7E65">
            <w:pPr>
              <w:pStyle w:val="ConsPlusNormal"/>
            </w:pPr>
          </w:p>
        </w:tc>
        <w:tc>
          <w:tcPr>
            <w:tcW w:w="1084" w:type="dxa"/>
            <w:vAlign w:val="center"/>
          </w:tcPr>
          <w:p w:rsidR="004B7E65" w:rsidRDefault="004B7E65">
            <w:pPr>
              <w:pStyle w:val="ConsPlusNormal"/>
            </w:pPr>
          </w:p>
        </w:tc>
        <w:tc>
          <w:tcPr>
            <w:tcW w:w="1377" w:type="dxa"/>
            <w:vAlign w:val="center"/>
          </w:tcPr>
          <w:p w:rsidR="004B7E65" w:rsidRDefault="004B7E65">
            <w:pPr>
              <w:pStyle w:val="ConsPlusNormal"/>
            </w:pPr>
          </w:p>
        </w:tc>
        <w:tc>
          <w:tcPr>
            <w:tcW w:w="1161" w:type="dxa"/>
            <w:vAlign w:val="center"/>
          </w:tcPr>
          <w:p w:rsidR="004B7E65" w:rsidRDefault="004B7E65">
            <w:pPr>
              <w:pStyle w:val="ConsPlusNormal"/>
            </w:pPr>
          </w:p>
        </w:tc>
        <w:tc>
          <w:tcPr>
            <w:tcW w:w="1244" w:type="dxa"/>
            <w:vAlign w:val="center"/>
          </w:tcPr>
          <w:p w:rsidR="004B7E65" w:rsidRDefault="004B7E65">
            <w:pPr>
              <w:pStyle w:val="ConsPlusNormal"/>
            </w:pPr>
          </w:p>
        </w:tc>
        <w:tc>
          <w:tcPr>
            <w:tcW w:w="1088" w:type="dxa"/>
            <w:vAlign w:val="center"/>
          </w:tcPr>
          <w:p w:rsidR="004B7E65" w:rsidRDefault="004B7E65">
            <w:pPr>
              <w:pStyle w:val="ConsPlusNormal"/>
            </w:pPr>
          </w:p>
        </w:tc>
        <w:tc>
          <w:tcPr>
            <w:tcW w:w="1066" w:type="dxa"/>
            <w:vAlign w:val="center"/>
          </w:tcPr>
          <w:p w:rsidR="004B7E65" w:rsidRDefault="004B7E65">
            <w:pPr>
              <w:pStyle w:val="ConsPlusNormal"/>
            </w:pPr>
          </w:p>
        </w:tc>
        <w:tc>
          <w:tcPr>
            <w:tcW w:w="1232" w:type="dxa"/>
            <w:vAlign w:val="center"/>
          </w:tcPr>
          <w:p w:rsidR="004B7E65" w:rsidRDefault="004B7E65">
            <w:pPr>
              <w:pStyle w:val="ConsPlusNormal"/>
            </w:pPr>
          </w:p>
        </w:tc>
        <w:tc>
          <w:tcPr>
            <w:tcW w:w="891" w:type="dxa"/>
            <w:vAlign w:val="center"/>
          </w:tcPr>
          <w:p w:rsidR="004B7E65" w:rsidRDefault="004B7E65">
            <w:pPr>
              <w:pStyle w:val="ConsPlusNormal"/>
            </w:pPr>
          </w:p>
        </w:tc>
        <w:tc>
          <w:tcPr>
            <w:tcW w:w="1239" w:type="dxa"/>
            <w:vAlign w:val="center"/>
          </w:tcPr>
          <w:p w:rsidR="004B7E65" w:rsidRDefault="004B7E65">
            <w:pPr>
              <w:pStyle w:val="ConsPlusNormal"/>
            </w:pPr>
          </w:p>
        </w:tc>
      </w:tr>
      <w:tr w:rsidR="004B7E65">
        <w:tc>
          <w:tcPr>
            <w:tcW w:w="3589" w:type="dxa"/>
            <w:gridSpan w:val="2"/>
            <w:vMerge w:val="restart"/>
          </w:tcPr>
          <w:p w:rsidR="004B7E65" w:rsidRDefault="004B7E65">
            <w:pPr>
              <w:pStyle w:val="ConsPlusNormal"/>
            </w:pPr>
            <w:r>
              <w:t>Укажите язык представления теста</w:t>
            </w:r>
          </w:p>
        </w:tc>
        <w:tc>
          <w:tcPr>
            <w:tcW w:w="1481" w:type="dxa"/>
          </w:tcPr>
          <w:p w:rsidR="004B7E65" w:rsidRDefault="004B7E65">
            <w:pPr>
              <w:pStyle w:val="ConsPlusNormal"/>
            </w:pPr>
            <w:r>
              <w:t>русский</w:t>
            </w:r>
          </w:p>
        </w:tc>
        <w:tc>
          <w:tcPr>
            <w:tcW w:w="960" w:type="dxa"/>
            <w:vAlign w:val="center"/>
          </w:tcPr>
          <w:p w:rsidR="004B7E65" w:rsidRDefault="004B7E65">
            <w:pPr>
              <w:pStyle w:val="ConsPlusNormal"/>
              <w:jc w:val="center"/>
            </w:pPr>
            <w:r>
              <w:t>х</w:t>
            </w:r>
          </w:p>
        </w:tc>
        <w:tc>
          <w:tcPr>
            <w:tcW w:w="1031" w:type="dxa"/>
            <w:vAlign w:val="center"/>
          </w:tcPr>
          <w:p w:rsidR="004B7E65" w:rsidRDefault="004B7E65">
            <w:pPr>
              <w:pStyle w:val="ConsPlusNormal"/>
            </w:pPr>
          </w:p>
        </w:tc>
        <w:tc>
          <w:tcPr>
            <w:tcW w:w="885" w:type="dxa"/>
            <w:vAlign w:val="center"/>
          </w:tcPr>
          <w:p w:rsidR="004B7E65" w:rsidRDefault="004B7E65">
            <w:pPr>
              <w:pStyle w:val="ConsPlusNormal"/>
            </w:pPr>
          </w:p>
        </w:tc>
        <w:tc>
          <w:tcPr>
            <w:tcW w:w="835" w:type="dxa"/>
            <w:vAlign w:val="center"/>
          </w:tcPr>
          <w:p w:rsidR="004B7E65" w:rsidRDefault="004B7E65">
            <w:pPr>
              <w:pStyle w:val="ConsPlusNormal"/>
            </w:pPr>
          </w:p>
        </w:tc>
        <w:tc>
          <w:tcPr>
            <w:tcW w:w="813" w:type="dxa"/>
            <w:vAlign w:val="center"/>
          </w:tcPr>
          <w:p w:rsidR="004B7E65" w:rsidRDefault="004B7E65">
            <w:pPr>
              <w:pStyle w:val="ConsPlusNormal"/>
            </w:pPr>
          </w:p>
        </w:tc>
        <w:tc>
          <w:tcPr>
            <w:tcW w:w="1084" w:type="dxa"/>
            <w:vAlign w:val="center"/>
          </w:tcPr>
          <w:p w:rsidR="004B7E65" w:rsidRDefault="004B7E65">
            <w:pPr>
              <w:pStyle w:val="ConsPlusNormal"/>
            </w:pPr>
          </w:p>
        </w:tc>
        <w:tc>
          <w:tcPr>
            <w:tcW w:w="1377" w:type="dxa"/>
            <w:vAlign w:val="center"/>
          </w:tcPr>
          <w:p w:rsidR="004B7E65" w:rsidRDefault="004B7E65">
            <w:pPr>
              <w:pStyle w:val="ConsPlusNormal"/>
              <w:jc w:val="center"/>
            </w:pPr>
            <w:r>
              <w:t>х</w:t>
            </w:r>
          </w:p>
        </w:tc>
        <w:tc>
          <w:tcPr>
            <w:tcW w:w="1161" w:type="dxa"/>
            <w:vAlign w:val="center"/>
          </w:tcPr>
          <w:p w:rsidR="004B7E65" w:rsidRDefault="004B7E65">
            <w:pPr>
              <w:pStyle w:val="ConsPlusNormal"/>
              <w:jc w:val="center"/>
            </w:pPr>
            <w:r>
              <w:t>х</w:t>
            </w:r>
          </w:p>
        </w:tc>
        <w:tc>
          <w:tcPr>
            <w:tcW w:w="1244" w:type="dxa"/>
            <w:vAlign w:val="center"/>
          </w:tcPr>
          <w:p w:rsidR="004B7E65" w:rsidRDefault="004B7E65">
            <w:pPr>
              <w:pStyle w:val="ConsPlusNormal"/>
              <w:jc w:val="center"/>
            </w:pPr>
            <w:r>
              <w:t>х</w:t>
            </w:r>
          </w:p>
        </w:tc>
        <w:tc>
          <w:tcPr>
            <w:tcW w:w="1088" w:type="dxa"/>
            <w:vAlign w:val="center"/>
          </w:tcPr>
          <w:p w:rsidR="004B7E65" w:rsidRDefault="004B7E65">
            <w:pPr>
              <w:pStyle w:val="ConsPlusNormal"/>
              <w:jc w:val="center"/>
            </w:pPr>
            <w:r>
              <w:t>х</w:t>
            </w:r>
          </w:p>
        </w:tc>
        <w:tc>
          <w:tcPr>
            <w:tcW w:w="1066" w:type="dxa"/>
            <w:vAlign w:val="center"/>
          </w:tcPr>
          <w:p w:rsidR="004B7E65" w:rsidRDefault="004B7E65">
            <w:pPr>
              <w:pStyle w:val="ConsPlusNormal"/>
            </w:pPr>
          </w:p>
        </w:tc>
        <w:tc>
          <w:tcPr>
            <w:tcW w:w="1232" w:type="dxa"/>
            <w:vAlign w:val="center"/>
          </w:tcPr>
          <w:p w:rsidR="004B7E65" w:rsidRDefault="004B7E65">
            <w:pPr>
              <w:pStyle w:val="ConsPlusNormal"/>
            </w:pPr>
          </w:p>
        </w:tc>
        <w:tc>
          <w:tcPr>
            <w:tcW w:w="891" w:type="dxa"/>
            <w:vAlign w:val="center"/>
          </w:tcPr>
          <w:p w:rsidR="004B7E65" w:rsidRDefault="004B7E65">
            <w:pPr>
              <w:pStyle w:val="ConsPlusNormal"/>
            </w:pPr>
          </w:p>
        </w:tc>
        <w:tc>
          <w:tcPr>
            <w:tcW w:w="1239" w:type="dxa"/>
            <w:vAlign w:val="center"/>
          </w:tcPr>
          <w:p w:rsidR="004B7E65" w:rsidRDefault="004B7E65">
            <w:pPr>
              <w:pStyle w:val="ConsPlusNormal"/>
            </w:pPr>
          </w:p>
        </w:tc>
      </w:tr>
      <w:tr w:rsidR="004B7E65">
        <w:tc>
          <w:tcPr>
            <w:tcW w:w="3589" w:type="dxa"/>
            <w:gridSpan w:val="2"/>
            <w:vMerge/>
          </w:tcPr>
          <w:p w:rsidR="004B7E65" w:rsidRDefault="004B7E65"/>
        </w:tc>
        <w:tc>
          <w:tcPr>
            <w:tcW w:w="1481" w:type="dxa"/>
          </w:tcPr>
          <w:p w:rsidR="004B7E65" w:rsidRDefault="004B7E65">
            <w:pPr>
              <w:pStyle w:val="ConsPlusNormal"/>
            </w:pPr>
            <w:r>
              <w:t>белорусский</w:t>
            </w:r>
          </w:p>
        </w:tc>
        <w:tc>
          <w:tcPr>
            <w:tcW w:w="960" w:type="dxa"/>
            <w:vAlign w:val="center"/>
          </w:tcPr>
          <w:p w:rsidR="004B7E65" w:rsidRDefault="004B7E65">
            <w:pPr>
              <w:pStyle w:val="ConsPlusNormal"/>
            </w:pPr>
          </w:p>
        </w:tc>
        <w:tc>
          <w:tcPr>
            <w:tcW w:w="1031" w:type="dxa"/>
            <w:vAlign w:val="center"/>
          </w:tcPr>
          <w:p w:rsidR="004B7E65" w:rsidRDefault="004B7E65">
            <w:pPr>
              <w:pStyle w:val="ConsPlusNormal"/>
              <w:jc w:val="center"/>
            </w:pPr>
            <w:r>
              <w:t>х</w:t>
            </w:r>
          </w:p>
        </w:tc>
        <w:tc>
          <w:tcPr>
            <w:tcW w:w="885" w:type="dxa"/>
            <w:vAlign w:val="center"/>
          </w:tcPr>
          <w:p w:rsidR="004B7E65" w:rsidRDefault="004B7E65">
            <w:pPr>
              <w:pStyle w:val="ConsPlusNormal"/>
            </w:pPr>
          </w:p>
        </w:tc>
        <w:tc>
          <w:tcPr>
            <w:tcW w:w="835" w:type="dxa"/>
            <w:vAlign w:val="center"/>
          </w:tcPr>
          <w:p w:rsidR="004B7E65" w:rsidRDefault="004B7E65">
            <w:pPr>
              <w:pStyle w:val="ConsPlusNormal"/>
            </w:pPr>
          </w:p>
        </w:tc>
        <w:tc>
          <w:tcPr>
            <w:tcW w:w="813" w:type="dxa"/>
            <w:vAlign w:val="center"/>
          </w:tcPr>
          <w:p w:rsidR="004B7E65" w:rsidRDefault="004B7E65">
            <w:pPr>
              <w:pStyle w:val="ConsPlusNormal"/>
            </w:pPr>
          </w:p>
        </w:tc>
        <w:tc>
          <w:tcPr>
            <w:tcW w:w="1084" w:type="dxa"/>
            <w:vAlign w:val="center"/>
          </w:tcPr>
          <w:p w:rsidR="004B7E65" w:rsidRDefault="004B7E65">
            <w:pPr>
              <w:pStyle w:val="ConsPlusNormal"/>
            </w:pPr>
          </w:p>
        </w:tc>
        <w:tc>
          <w:tcPr>
            <w:tcW w:w="1377" w:type="dxa"/>
            <w:vAlign w:val="center"/>
          </w:tcPr>
          <w:p w:rsidR="004B7E65" w:rsidRDefault="004B7E65">
            <w:pPr>
              <w:pStyle w:val="ConsPlusNormal"/>
            </w:pPr>
          </w:p>
        </w:tc>
        <w:tc>
          <w:tcPr>
            <w:tcW w:w="1161" w:type="dxa"/>
            <w:vAlign w:val="center"/>
          </w:tcPr>
          <w:p w:rsidR="004B7E65" w:rsidRDefault="004B7E65">
            <w:pPr>
              <w:pStyle w:val="ConsPlusNormal"/>
            </w:pPr>
          </w:p>
        </w:tc>
        <w:tc>
          <w:tcPr>
            <w:tcW w:w="1244" w:type="dxa"/>
            <w:vAlign w:val="center"/>
          </w:tcPr>
          <w:p w:rsidR="004B7E65" w:rsidRDefault="004B7E65">
            <w:pPr>
              <w:pStyle w:val="ConsPlusNormal"/>
            </w:pPr>
          </w:p>
        </w:tc>
        <w:tc>
          <w:tcPr>
            <w:tcW w:w="1088" w:type="dxa"/>
            <w:vAlign w:val="center"/>
          </w:tcPr>
          <w:p w:rsidR="004B7E65" w:rsidRDefault="004B7E65">
            <w:pPr>
              <w:pStyle w:val="ConsPlusNormal"/>
            </w:pPr>
          </w:p>
        </w:tc>
        <w:tc>
          <w:tcPr>
            <w:tcW w:w="1066" w:type="dxa"/>
            <w:vAlign w:val="center"/>
          </w:tcPr>
          <w:p w:rsidR="004B7E65" w:rsidRDefault="004B7E65">
            <w:pPr>
              <w:pStyle w:val="ConsPlusNormal"/>
            </w:pPr>
          </w:p>
        </w:tc>
        <w:tc>
          <w:tcPr>
            <w:tcW w:w="1232" w:type="dxa"/>
            <w:vAlign w:val="center"/>
          </w:tcPr>
          <w:p w:rsidR="004B7E65" w:rsidRDefault="004B7E65">
            <w:pPr>
              <w:pStyle w:val="ConsPlusNormal"/>
            </w:pPr>
          </w:p>
        </w:tc>
        <w:tc>
          <w:tcPr>
            <w:tcW w:w="891" w:type="dxa"/>
            <w:vAlign w:val="center"/>
          </w:tcPr>
          <w:p w:rsidR="004B7E65" w:rsidRDefault="004B7E65">
            <w:pPr>
              <w:pStyle w:val="ConsPlusNormal"/>
            </w:pPr>
          </w:p>
        </w:tc>
        <w:tc>
          <w:tcPr>
            <w:tcW w:w="1239" w:type="dxa"/>
            <w:vAlign w:val="center"/>
          </w:tcPr>
          <w:p w:rsidR="004B7E65" w:rsidRDefault="004B7E65">
            <w:pPr>
              <w:pStyle w:val="ConsPlusNormal"/>
            </w:pPr>
          </w:p>
        </w:tc>
      </w:tr>
      <w:tr w:rsidR="004B7E65">
        <w:tc>
          <w:tcPr>
            <w:tcW w:w="1815" w:type="dxa"/>
            <w:vMerge w:val="restart"/>
          </w:tcPr>
          <w:p w:rsidR="004B7E65" w:rsidRDefault="004B7E65">
            <w:pPr>
              <w:pStyle w:val="ConsPlusNormal"/>
            </w:pPr>
            <w:r>
              <w:t>Дополнительная информация</w:t>
            </w:r>
          </w:p>
        </w:tc>
        <w:tc>
          <w:tcPr>
            <w:tcW w:w="1774" w:type="dxa"/>
            <w:vMerge w:val="restart"/>
          </w:tcPr>
          <w:p w:rsidR="004B7E65" w:rsidRDefault="004B7E65">
            <w:pPr>
              <w:pStyle w:val="ConsPlusNormal"/>
            </w:pPr>
            <w:r>
              <w:t>уровень изучения предмета</w:t>
            </w:r>
          </w:p>
        </w:tc>
        <w:tc>
          <w:tcPr>
            <w:tcW w:w="1481" w:type="dxa"/>
          </w:tcPr>
          <w:p w:rsidR="004B7E65" w:rsidRDefault="004B7E65">
            <w:pPr>
              <w:pStyle w:val="ConsPlusNormal"/>
            </w:pPr>
            <w:r>
              <w:t>базовый</w:t>
            </w:r>
          </w:p>
        </w:tc>
        <w:tc>
          <w:tcPr>
            <w:tcW w:w="960" w:type="dxa"/>
            <w:vAlign w:val="center"/>
          </w:tcPr>
          <w:p w:rsidR="004B7E65" w:rsidRDefault="004B7E65">
            <w:pPr>
              <w:pStyle w:val="ConsPlusNormal"/>
            </w:pPr>
          </w:p>
        </w:tc>
        <w:tc>
          <w:tcPr>
            <w:tcW w:w="1031" w:type="dxa"/>
            <w:vAlign w:val="center"/>
          </w:tcPr>
          <w:p w:rsidR="004B7E65" w:rsidRDefault="004B7E65">
            <w:pPr>
              <w:pStyle w:val="ConsPlusNormal"/>
            </w:pPr>
          </w:p>
        </w:tc>
        <w:tc>
          <w:tcPr>
            <w:tcW w:w="885" w:type="dxa"/>
            <w:vAlign w:val="center"/>
          </w:tcPr>
          <w:p w:rsidR="004B7E65" w:rsidRDefault="004B7E65">
            <w:pPr>
              <w:pStyle w:val="ConsPlusNormal"/>
            </w:pPr>
          </w:p>
        </w:tc>
        <w:tc>
          <w:tcPr>
            <w:tcW w:w="835" w:type="dxa"/>
            <w:vAlign w:val="center"/>
          </w:tcPr>
          <w:p w:rsidR="004B7E65" w:rsidRDefault="004B7E65">
            <w:pPr>
              <w:pStyle w:val="ConsPlusNormal"/>
            </w:pPr>
          </w:p>
        </w:tc>
        <w:tc>
          <w:tcPr>
            <w:tcW w:w="813" w:type="dxa"/>
            <w:vAlign w:val="center"/>
          </w:tcPr>
          <w:p w:rsidR="004B7E65" w:rsidRDefault="004B7E65">
            <w:pPr>
              <w:pStyle w:val="ConsPlusNormal"/>
            </w:pPr>
          </w:p>
        </w:tc>
        <w:tc>
          <w:tcPr>
            <w:tcW w:w="1084" w:type="dxa"/>
            <w:vAlign w:val="center"/>
          </w:tcPr>
          <w:p w:rsidR="004B7E65" w:rsidRDefault="004B7E65">
            <w:pPr>
              <w:pStyle w:val="ConsPlusNormal"/>
            </w:pPr>
          </w:p>
        </w:tc>
        <w:tc>
          <w:tcPr>
            <w:tcW w:w="1377" w:type="dxa"/>
            <w:vAlign w:val="center"/>
          </w:tcPr>
          <w:p w:rsidR="004B7E65" w:rsidRDefault="004B7E65">
            <w:pPr>
              <w:pStyle w:val="ConsPlusNormal"/>
            </w:pPr>
          </w:p>
        </w:tc>
        <w:tc>
          <w:tcPr>
            <w:tcW w:w="1161" w:type="dxa"/>
            <w:vAlign w:val="center"/>
          </w:tcPr>
          <w:p w:rsidR="004B7E65" w:rsidRDefault="004B7E65">
            <w:pPr>
              <w:pStyle w:val="ConsPlusNormal"/>
            </w:pPr>
          </w:p>
        </w:tc>
        <w:tc>
          <w:tcPr>
            <w:tcW w:w="1244" w:type="dxa"/>
            <w:vAlign w:val="center"/>
          </w:tcPr>
          <w:p w:rsidR="004B7E65" w:rsidRDefault="004B7E65">
            <w:pPr>
              <w:pStyle w:val="ConsPlusNormal"/>
            </w:pPr>
          </w:p>
        </w:tc>
        <w:tc>
          <w:tcPr>
            <w:tcW w:w="1088" w:type="dxa"/>
            <w:vAlign w:val="center"/>
          </w:tcPr>
          <w:p w:rsidR="004B7E65" w:rsidRDefault="004B7E65">
            <w:pPr>
              <w:pStyle w:val="ConsPlusNormal"/>
            </w:pPr>
          </w:p>
        </w:tc>
        <w:tc>
          <w:tcPr>
            <w:tcW w:w="1066" w:type="dxa"/>
            <w:vAlign w:val="center"/>
          </w:tcPr>
          <w:p w:rsidR="004B7E65" w:rsidRDefault="004B7E65">
            <w:pPr>
              <w:pStyle w:val="ConsPlusNormal"/>
            </w:pPr>
          </w:p>
        </w:tc>
        <w:tc>
          <w:tcPr>
            <w:tcW w:w="1232" w:type="dxa"/>
            <w:vAlign w:val="center"/>
          </w:tcPr>
          <w:p w:rsidR="004B7E65" w:rsidRDefault="004B7E65">
            <w:pPr>
              <w:pStyle w:val="ConsPlusNormal"/>
            </w:pPr>
          </w:p>
        </w:tc>
        <w:tc>
          <w:tcPr>
            <w:tcW w:w="891" w:type="dxa"/>
            <w:vAlign w:val="center"/>
          </w:tcPr>
          <w:p w:rsidR="004B7E65" w:rsidRDefault="004B7E65">
            <w:pPr>
              <w:pStyle w:val="ConsPlusNormal"/>
            </w:pPr>
          </w:p>
        </w:tc>
        <w:tc>
          <w:tcPr>
            <w:tcW w:w="1239" w:type="dxa"/>
            <w:vAlign w:val="center"/>
          </w:tcPr>
          <w:p w:rsidR="004B7E65" w:rsidRDefault="004B7E65">
            <w:pPr>
              <w:pStyle w:val="ConsPlusNormal"/>
            </w:pPr>
          </w:p>
        </w:tc>
      </w:tr>
      <w:tr w:rsidR="004B7E65">
        <w:tc>
          <w:tcPr>
            <w:tcW w:w="1815" w:type="dxa"/>
            <w:vMerge/>
          </w:tcPr>
          <w:p w:rsidR="004B7E65" w:rsidRDefault="004B7E65"/>
        </w:tc>
        <w:tc>
          <w:tcPr>
            <w:tcW w:w="1774" w:type="dxa"/>
            <w:vMerge/>
          </w:tcPr>
          <w:p w:rsidR="004B7E65" w:rsidRDefault="004B7E65"/>
        </w:tc>
        <w:tc>
          <w:tcPr>
            <w:tcW w:w="1481" w:type="dxa"/>
          </w:tcPr>
          <w:p w:rsidR="004B7E65" w:rsidRDefault="004B7E65">
            <w:pPr>
              <w:pStyle w:val="ConsPlusNormal"/>
            </w:pPr>
            <w:r>
              <w:t>повышенный</w:t>
            </w:r>
          </w:p>
        </w:tc>
        <w:tc>
          <w:tcPr>
            <w:tcW w:w="960" w:type="dxa"/>
            <w:vAlign w:val="center"/>
          </w:tcPr>
          <w:p w:rsidR="004B7E65" w:rsidRDefault="004B7E65">
            <w:pPr>
              <w:pStyle w:val="ConsPlusNormal"/>
            </w:pPr>
          </w:p>
        </w:tc>
        <w:tc>
          <w:tcPr>
            <w:tcW w:w="1031" w:type="dxa"/>
            <w:vAlign w:val="center"/>
          </w:tcPr>
          <w:p w:rsidR="004B7E65" w:rsidRDefault="004B7E65">
            <w:pPr>
              <w:pStyle w:val="ConsPlusNormal"/>
            </w:pPr>
          </w:p>
        </w:tc>
        <w:tc>
          <w:tcPr>
            <w:tcW w:w="885" w:type="dxa"/>
            <w:vAlign w:val="center"/>
          </w:tcPr>
          <w:p w:rsidR="004B7E65" w:rsidRDefault="004B7E65">
            <w:pPr>
              <w:pStyle w:val="ConsPlusNormal"/>
            </w:pPr>
          </w:p>
        </w:tc>
        <w:tc>
          <w:tcPr>
            <w:tcW w:w="835" w:type="dxa"/>
            <w:vAlign w:val="center"/>
          </w:tcPr>
          <w:p w:rsidR="004B7E65" w:rsidRDefault="004B7E65">
            <w:pPr>
              <w:pStyle w:val="ConsPlusNormal"/>
            </w:pPr>
          </w:p>
        </w:tc>
        <w:tc>
          <w:tcPr>
            <w:tcW w:w="813" w:type="dxa"/>
            <w:vAlign w:val="center"/>
          </w:tcPr>
          <w:p w:rsidR="004B7E65" w:rsidRDefault="004B7E65">
            <w:pPr>
              <w:pStyle w:val="ConsPlusNormal"/>
            </w:pPr>
          </w:p>
        </w:tc>
        <w:tc>
          <w:tcPr>
            <w:tcW w:w="1084" w:type="dxa"/>
            <w:vAlign w:val="center"/>
          </w:tcPr>
          <w:p w:rsidR="004B7E65" w:rsidRDefault="004B7E65">
            <w:pPr>
              <w:pStyle w:val="ConsPlusNormal"/>
            </w:pPr>
          </w:p>
        </w:tc>
        <w:tc>
          <w:tcPr>
            <w:tcW w:w="1377" w:type="dxa"/>
            <w:vAlign w:val="center"/>
          </w:tcPr>
          <w:p w:rsidR="004B7E65" w:rsidRDefault="004B7E65">
            <w:pPr>
              <w:pStyle w:val="ConsPlusNormal"/>
            </w:pPr>
          </w:p>
        </w:tc>
        <w:tc>
          <w:tcPr>
            <w:tcW w:w="1161" w:type="dxa"/>
            <w:vAlign w:val="center"/>
          </w:tcPr>
          <w:p w:rsidR="004B7E65" w:rsidRDefault="004B7E65">
            <w:pPr>
              <w:pStyle w:val="ConsPlusNormal"/>
            </w:pPr>
          </w:p>
        </w:tc>
        <w:tc>
          <w:tcPr>
            <w:tcW w:w="1244" w:type="dxa"/>
            <w:vAlign w:val="center"/>
          </w:tcPr>
          <w:p w:rsidR="004B7E65" w:rsidRDefault="004B7E65">
            <w:pPr>
              <w:pStyle w:val="ConsPlusNormal"/>
            </w:pPr>
          </w:p>
        </w:tc>
        <w:tc>
          <w:tcPr>
            <w:tcW w:w="1088" w:type="dxa"/>
            <w:vAlign w:val="center"/>
          </w:tcPr>
          <w:p w:rsidR="004B7E65" w:rsidRDefault="004B7E65">
            <w:pPr>
              <w:pStyle w:val="ConsPlusNormal"/>
            </w:pPr>
          </w:p>
        </w:tc>
        <w:tc>
          <w:tcPr>
            <w:tcW w:w="1066" w:type="dxa"/>
            <w:vAlign w:val="center"/>
          </w:tcPr>
          <w:p w:rsidR="004B7E65" w:rsidRDefault="004B7E65">
            <w:pPr>
              <w:pStyle w:val="ConsPlusNormal"/>
            </w:pPr>
          </w:p>
        </w:tc>
        <w:tc>
          <w:tcPr>
            <w:tcW w:w="1232" w:type="dxa"/>
            <w:vAlign w:val="center"/>
          </w:tcPr>
          <w:p w:rsidR="004B7E65" w:rsidRDefault="004B7E65">
            <w:pPr>
              <w:pStyle w:val="ConsPlusNormal"/>
            </w:pPr>
          </w:p>
        </w:tc>
        <w:tc>
          <w:tcPr>
            <w:tcW w:w="891" w:type="dxa"/>
            <w:vAlign w:val="center"/>
          </w:tcPr>
          <w:p w:rsidR="004B7E65" w:rsidRDefault="004B7E65">
            <w:pPr>
              <w:pStyle w:val="ConsPlusNormal"/>
            </w:pPr>
          </w:p>
        </w:tc>
        <w:tc>
          <w:tcPr>
            <w:tcW w:w="1239" w:type="dxa"/>
            <w:vAlign w:val="center"/>
          </w:tcPr>
          <w:p w:rsidR="004B7E65" w:rsidRDefault="004B7E65">
            <w:pPr>
              <w:pStyle w:val="ConsPlusNormal"/>
            </w:pPr>
          </w:p>
        </w:tc>
      </w:tr>
      <w:tr w:rsidR="004B7E65">
        <w:tc>
          <w:tcPr>
            <w:tcW w:w="1815" w:type="dxa"/>
            <w:vMerge/>
          </w:tcPr>
          <w:p w:rsidR="004B7E65" w:rsidRDefault="004B7E65"/>
        </w:tc>
        <w:tc>
          <w:tcPr>
            <w:tcW w:w="1774" w:type="dxa"/>
            <w:vMerge w:val="restart"/>
          </w:tcPr>
          <w:p w:rsidR="004B7E65" w:rsidRDefault="004B7E65">
            <w:pPr>
              <w:pStyle w:val="ConsPlusNormal"/>
            </w:pPr>
            <w:r>
              <w:t>дополнительная подготовка по предметам</w:t>
            </w:r>
          </w:p>
        </w:tc>
        <w:tc>
          <w:tcPr>
            <w:tcW w:w="1481" w:type="dxa"/>
          </w:tcPr>
          <w:p w:rsidR="004B7E65" w:rsidRDefault="004B7E65">
            <w:pPr>
              <w:pStyle w:val="ConsPlusNormal"/>
            </w:pPr>
            <w:r>
              <w:t>факультатив</w:t>
            </w:r>
          </w:p>
        </w:tc>
        <w:tc>
          <w:tcPr>
            <w:tcW w:w="960" w:type="dxa"/>
            <w:vAlign w:val="center"/>
          </w:tcPr>
          <w:p w:rsidR="004B7E65" w:rsidRDefault="004B7E65">
            <w:pPr>
              <w:pStyle w:val="ConsPlusNormal"/>
            </w:pPr>
          </w:p>
        </w:tc>
        <w:tc>
          <w:tcPr>
            <w:tcW w:w="1031" w:type="dxa"/>
            <w:vAlign w:val="center"/>
          </w:tcPr>
          <w:p w:rsidR="004B7E65" w:rsidRDefault="004B7E65">
            <w:pPr>
              <w:pStyle w:val="ConsPlusNormal"/>
            </w:pPr>
          </w:p>
        </w:tc>
        <w:tc>
          <w:tcPr>
            <w:tcW w:w="885" w:type="dxa"/>
            <w:vAlign w:val="center"/>
          </w:tcPr>
          <w:p w:rsidR="004B7E65" w:rsidRDefault="004B7E65">
            <w:pPr>
              <w:pStyle w:val="ConsPlusNormal"/>
            </w:pPr>
          </w:p>
        </w:tc>
        <w:tc>
          <w:tcPr>
            <w:tcW w:w="835" w:type="dxa"/>
            <w:vAlign w:val="center"/>
          </w:tcPr>
          <w:p w:rsidR="004B7E65" w:rsidRDefault="004B7E65">
            <w:pPr>
              <w:pStyle w:val="ConsPlusNormal"/>
            </w:pPr>
          </w:p>
        </w:tc>
        <w:tc>
          <w:tcPr>
            <w:tcW w:w="813" w:type="dxa"/>
            <w:vAlign w:val="center"/>
          </w:tcPr>
          <w:p w:rsidR="004B7E65" w:rsidRDefault="004B7E65">
            <w:pPr>
              <w:pStyle w:val="ConsPlusNormal"/>
            </w:pPr>
          </w:p>
        </w:tc>
        <w:tc>
          <w:tcPr>
            <w:tcW w:w="1084" w:type="dxa"/>
            <w:vAlign w:val="center"/>
          </w:tcPr>
          <w:p w:rsidR="004B7E65" w:rsidRDefault="004B7E65">
            <w:pPr>
              <w:pStyle w:val="ConsPlusNormal"/>
            </w:pPr>
          </w:p>
        </w:tc>
        <w:tc>
          <w:tcPr>
            <w:tcW w:w="1377" w:type="dxa"/>
            <w:vAlign w:val="center"/>
          </w:tcPr>
          <w:p w:rsidR="004B7E65" w:rsidRDefault="004B7E65">
            <w:pPr>
              <w:pStyle w:val="ConsPlusNormal"/>
            </w:pPr>
          </w:p>
        </w:tc>
        <w:tc>
          <w:tcPr>
            <w:tcW w:w="1161" w:type="dxa"/>
            <w:vAlign w:val="center"/>
          </w:tcPr>
          <w:p w:rsidR="004B7E65" w:rsidRDefault="004B7E65">
            <w:pPr>
              <w:pStyle w:val="ConsPlusNormal"/>
            </w:pPr>
          </w:p>
        </w:tc>
        <w:tc>
          <w:tcPr>
            <w:tcW w:w="1244" w:type="dxa"/>
            <w:vAlign w:val="center"/>
          </w:tcPr>
          <w:p w:rsidR="004B7E65" w:rsidRDefault="004B7E65">
            <w:pPr>
              <w:pStyle w:val="ConsPlusNormal"/>
            </w:pPr>
          </w:p>
        </w:tc>
        <w:tc>
          <w:tcPr>
            <w:tcW w:w="1088" w:type="dxa"/>
            <w:vAlign w:val="center"/>
          </w:tcPr>
          <w:p w:rsidR="004B7E65" w:rsidRDefault="004B7E65">
            <w:pPr>
              <w:pStyle w:val="ConsPlusNormal"/>
            </w:pPr>
          </w:p>
        </w:tc>
        <w:tc>
          <w:tcPr>
            <w:tcW w:w="1066" w:type="dxa"/>
            <w:vAlign w:val="center"/>
          </w:tcPr>
          <w:p w:rsidR="004B7E65" w:rsidRDefault="004B7E65">
            <w:pPr>
              <w:pStyle w:val="ConsPlusNormal"/>
            </w:pPr>
          </w:p>
        </w:tc>
        <w:tc>
          <w:tcPr>
            <w:tcW w:w="1232" w:type="dxa"/>
            <w:vAlign w:val="center"/>
          </w:tcPr>
          <w:p w:rsidR="004B7E65" w:rsidRDefault="004B7E65">
            <w:pPr>
              <w:pStyle w:val="ConsPlusNormal"/>
            </w:pPr>
          </w:p>
        </w:tc>
        <w:tc>
          <w:tcPr>
            <w:tcW w:w="891" w:type="dxa"/>
            <w:vAlign w:val="center"/>
          </w:tcPr>
          <w:p w:rsidR="004B7E65" w:rsidRDefault="004B7E65">
            <w:pPr>
              <w:pStyle w:val="ConsPlusNormal"/>
            </w:pPr>
          </w:p>
        </w:tc>
        <w:tc>
          <w:tcPr>
            <w:tcW w:w="1239" w:type="dxa"/>
            <w:vAlign w:val="center"/>
          </w:tcPr>
          <w:p w:rsidR="004B7E65" w:rsidRDefault="004B7E65">
            <w:pPr>
              <w:pStyle w:val="ConsPlusNormal"/>
            </w:pPr>
          </w:p>
        </w:tc>
      </w:tr>
      <w:tr w:rsidR="004B7E65">
        <w:tc>
          <w:tcPr>
            <w:tcW w:w="1815" w:type="dxa"/>
            <w:vMerge/>
          </w:tcPr>
          <w:p w:rsidR="004B7E65" w:rsidRDefault="004B7E65"/>
        </w:tc>
        <w:tc>
          <w:tcPr>
            <w:tcW w:w="1774" w:type="dxa"/>
            <w:vMerge/>
          </w:tcPr>
          <w:p w:rsidR="004B7E65" w:rsidRDefault="004B7E65"/>
        </w:tc>
        <w:tc>
          <w:tcPr>
            <w:tcW w:w="1481" w:type="dxa"/>
          </w:tcPr>
          <w:p w:rsidR="004B7E65" w:rsidRDefault="004B7E65">
            <w:pPr>
              <w:pStyle w:val="ConsPlusNormal"/>
            </w:pPr>
            <w:r>
              <w:t>занятия с репетитором</w:t>
            </w:r>
          </w:p>
        </w:tc>
        <w:tc>
          <w:tcPr>
            <w:tcW w:w="960" w:type="dxa"/>
            <w:vAlign w:val="center"/>
          </w:tcPr>
          <w:p w:rsidR="004B7E65" w:rsidRDefault="004B7E65">
            <w:pPr>
              <w:pStyle w:val="ConsPlusNormal"/>
            </w:pPr>
          </w:p>
        </w:tc>
        <w:tc>
          <w:tcPr>
            <w:tcW w:w="1031" w:type="dxa"/>
            <w:vAlign w:val="center"/>
          </w:tcPr>
          <w:p w:rsidR="004B7E65" w:rsidRDefault="004B7E65">
            <w:pPr>
              <w:pStyle w:val="ConsPlusNormal"/>
            </w:pPr>
          </w:p>
        </w:tc>
        <w:tc>
          <w:tcPr>
            <w:tcW w:w="885" w:type="dxa"/>
            <w:vAlign w:val="center"/>
          </w:tcPr>
          <w:p w:rsidR="004B7E65" w:rsidRDefault="004B7E65">
            <w:pPr>
              <w:pStyle w:val="ConsPlusNormal"/>
            </w:pPr>
          </w:p>
        </w:tc>
        <w:tc>
          <w:tcPr>
            <w:tcW w:w="835" w:type="dxa"/>
            <w:vAlign w:val="center"/>
          </w:tcPr>
          <w:p w:rsidR="004B7E65" w:rsidRDefault="004B7E65">
            <w:pPr>
              <w:pStyle w:val="ConsPlusNormal"/>
            </w:pPr>
          </w:p>
        </w:tc>
        <w:tc>
          <w:tcPr>
            <w:tcW w:w="813" w:type="dxa"/>
            <w:vAlign w:val="center"/>
          </w:tcPr>
          <w:p w:rsidR="004B7E65" w:rsidRDefault="004B7E65">
            <w:pPr>
              <w:pStyle w:val="ConsPlusNormal"/>
            </w:pPr>
          </w:p>
        </w:tc>
        <w:tc>
          <w:tcPr>
            <w:tcW w:w="1084" w:type="dxa"/>
            <w:vAlign w:val="center"/>
          </w:tcPr>
          <w:p w:rsidR="004B7E65" w:rsidRDefault="004B7E65">
            <w:pPr>
              <w:pStyle w:val="ConsPlusNormal"/>
            </w:pPr>
          </w:p>
        </w:tc>
        <w:tc>
          <w:tcPr>
            <w:tcW w:w="1377" w:type="dxa"/>
            <w:vAlign w:val="center"/>
          </w:tcPr>
          <w:p w:rsidR="004B7E65" w:rsidRDefault="004B7E65">
            <w:pPr>
              <w:pStyle w:val="ConsPlusNormal"/>
            </w:pPr>
          </w:p>
        </w:tc>
        <w:tc>
          <w:tcPr>
            <w:tcW w:w="1161" w:type="dxa"/>
            <w:vAlign w:val="center"/>
          </w:tcPr>
          <w:p w:rsidR="004B7E65" w:rsidRDefault="004B7E65">
            <w:pPr>
              <w:pStyle w:val="ConsPlusNormal"/>
            </w:pPr>
          </w:p>
        </w:tc>
        <w:tc>
          <w:tcPr>
            <w:tcW w:w="1244" w:type="dxa"/>
            <w:vAlign w:val="center"/>
          </w:tcPr>
          <w:p w:rsidR="004B7E65" w:rsidRDefault="004B7E65">
            <w:pPr>
              <w:pStyle w:val="ConsPlusNormal"/>
            </w:pPr>
          </w:p>
        </w:tc>
        <w:tc>
          <w:tcPr>
            <w:tcW w:w="1088" w:type="dxa"/>
            <w:vAlign w:val="center"/>
          </w:tcPr>
          <w:p w:rsidR="004B7E65" w:rsidRDefault="004B7E65">
            <w:pPr>
              <w:pStyle w:val="ConsPlusNormal"/>
            </w:pPr>
          </w:p>
        </w:tc>
        <w:tc>
          <w:tcPr>
            <w:tcW w:w="1066" w:type="dxa"/>
            <w:vAlign w:val="center"/>
          </w:tcPr>
          <w:p w:rsidR="004B7E65" w:rsidRDefault="004B7E65">
            <w:pPr>
              <w:pStyle w:val="ConsPlusNormal"/>
            </w:pPr>
          </w:p>
        </w:tc>
        <w:tc>
          <w:tcPr>
            <w:tcW w:w="1232" w:type="dxa"/>
            <w:vAlign w:val="center"/>
          </w:tcPr>
          <w:p w:rsidR="004B7E65" w:rsidRDefault="004B7E65">
            <w:pPr>
              <w:pStyle w:val="ConsPlusNormal"/>
            </w:pPr>
          </w:p>
        </w:tc>
        <w:tc>
          <w:tcPr>
            <w:tcW w:w="891" w:type="dxa"/>
            <w:vAlign w:val="center"/>
          </w:tcPr>
          <w:p w:rsidR="004B7E65" w:rsidRDefault="004B7E65">
            <w:pPr>
              <w:pStyle w:val="ConsPlusNormal"/>
            </w:pPr>
          </w:p>
        </w:tc>
        <w:tc>
          <w:tcPr>
            <w:tcW w:w="1239" w:type="dxa"/>
            <w:vAlign w:val="center"/>
          </w:tcPr>
          <w:p w:rsidR="004B7E65" w:rsidRDefault="004B7E65">
            <w:pPr>
              <w:pStyle w:val="ConsPlusNormal"/>
            </w:pPr>
          </w:p>
        </w:tc>
      </w:tr>
      <w:tr w:rsidR="004B7E65">
        <w:tc>
          <w:tcPr>
            <w:tcW w:w="1815" w:type="dxa"/>
            <w:vMerge/>
          </w:tcPr>
          <w:p w:rsidR="004B7E65" w:rsidRDefault="004B7E65"/>
        </w:tc>
        <w:tc>
          <w:tcPr>
            <w:tcW w:w="1774" w:type="dxa"/>
            <w:vMerge/>
          </w:tcPr>
          <w:p w:rsidR="004B7E65" w:rsidRDefault="004B7E65"/>
        </w:tc>
        <w:tc>
          <w:tcPr>
            <w:tcW w:w="1481" w:type="dxa"/>
          </w:tcPr>
          <w:p w:rsidR="004B7E65" w:rsidRDefault="004B7E65">
            <w:pPr>
              <w:pStyle w:val="ConsPlusNormal"/>
            </w:pPr>
            <w:r>
              <w:t>курсы при УВО</w:t>
            </w:r>
          </w:p>
        </w:tc>
        <w:tc>
          <w:tcPr>
            <w:tcW w:w="960" w:type="dxa"/>
            <w:vAlign w:val="center"/>
          </w:tcPr>
          <w:p w:rsidR="004B7E65" w:rsidRDefault="004B7E65">
            <w:pPr>
              <w:pStyle w:val="ConsPlusNormal"/>
            </w:pPr>
          </w:p>
        </w:tc>
        <w:tc>
          <w:tcPr>
            <w:tcW w:w="1031" w:type="dxa"/>
            <w:vAlign w:val="center"/>
          </w:tcPr>
          <w:p w:rsidR="004B7E65" w:rsidRDefault="004B7E65">
            <w:pPr>
              <w:pStyle w:val="ConsPlusNormal"/>
            </w:pPr>
          </w:p>
        </w:tc>
        <w:tc>
          <w:tcPr>
            <w:tcW w:w="885" w:type="dxa"/>
            <w:vAlign w:val="center"/>
          </w:tcPr>
          <w:p w:rsidR="004B7E65" w:rsidRDefault="004B7E65">
            <w:pPr>
              <w:pStyle w:val="ConsPlusNormal"/>
            </w:pPr>
          </w:p>
        </w:tc>
        <w:tc>
          <w:tcPr>
            <w:tcW w:w="835" w:type="dxa"/>
            <w:vAlign w:val="center"/>
          </w:tcPr>
          <w:p w:rsidR="004B7E65" w:rsidRDefault="004B7E65">
            <w:pPr>
              <w:pStyle w:val="ConsPlusNormal"/>
            </w:pPr>
          </w:p>
        </w:tc>
        <w:tc>
          <w:tcPr>
            <w:tcW w:w="813" w:type="dxa"/>
            <w:vAlign w:val="center"/>
          </w:tcPr>
          <w:p w:rsidR="004B7E65" w:rsidRDefault="004B7E65">
            <w:pPr>
              <w:pStyle w:val="ConsPlusNormal"/>
            </w:pPr>
          </w:p>
        </w:tc>
        <w:tc>
          <w:tcPr>
            <w:tcW w:w="1084" w:type="dxa"/>
            <w:vAlign w:val="center"/>
          </w:tcPr>
          <w:p w:rsidR="004B7E65" w:rsidRDefault="004B7E65">
            <w:pPr>
              <w:pStyle w:val="ConsPlusNormal"/>
            </w:pPr>
          </w:p>
        </w:tc>
        <w:tc>
          <w:tcPr>
            <w:tcW w:w="1377" w:type="dxa"/>
            <w:vAlign w:val="center"/>
          </w:tcPr>
          <w:p w:rsidR="004B7E65" w:rsidRDefault="004B7E65">
            <w:pPr>
              <w:pStyle w:val="ConsPlusNormal"/>
            </w:pPr>
          </w:p>
        </w:tc>
        <w:tc>
          <w:tcPr>
            <w:tcW w:w="1161" w:type="dxa"/>
            <w:vAlign w:val="center"/>
          </w:tcPr>
          <w:p w:rsidR="004B7E65" w:rsidRDefault="004B7E65">
            <w:pPr>
              <w:pStyle w:val="ConsPlusNormal"/>
            </w:pPr>
          </w:p>
        </w:tc>
        <w:tc>
          <w:tcPr>
            <w:tcW w:w="1244" w:type="dxa"/>
            <w:vAlign w:val="center"/>
          </w:tcPr>
          <w:p w:rsidR="004B7E65" w:rsidRDefault="004B7E65">
            <w:pPr>
              <w:pStyle w:val="ConsPlusNormal"/>
            </w:pPr>
          </w:p>
        </w:tc>
        <w:tc>
          <w:tcPr>
            <w:tcW w:w="1088" w:type="dxa"/>
            <w:vAlign w:val="center"/>
          </w:tcPr>
          <w:p w:rsidR="004B7E65" w:rsidRDefault="004B7E65">
            <w:pPr>
              <w:pStyle w:val="ConsPlusNormal"/>
            </w:pPr>
          </w:p>
        </w:tc>
        <w:tc>
          <w:tcPr>
            <w:tcW w:w="1066" w:type="dxa"/>
            <w:vAlign w:val="center"/>
          </w:tcPr>
          <w:p w:rsidR="004B7E65" w:rsidRDefault="004B7E65">
            <w:pPr>
              <w:pStyle w:val="ConsPlusNormal"/>
            </w:pPr>
          </w:p>
        </w:tc>
        <w:tc>
          <w:tcPr>
            <w:tcW w:w="1232" w:type="dxa"/>
            <w:vAlign w:val="center"/>
          </w:tcPr>
          <w:p w:rsidR="004B7E65" w:rsidRDefault="004B7E65">
            <w:pPr>
              <w:pStyle w:val="ConsPlusNormal"/>
            </w:pPr>
          </w:p>
        </w:tc>
        <w:tc>
          <w:tcPr>
            <w:tcW w:w="891" w:type="dxa"/>
            <w:vAlign w:val="center"/>
          </w:tcPr>
          <w:p w:rsidR="004B7E65" w:rsidRDefault="004B7E65">
            <w:pPr>
              <w:pStyle w:val="ConsPlusNormal"/>
            </w:pPr>
          </w:p>
        </w:tc>
        <w:tc>
          <w:tcPr>
            <w:tcW w:w="1239" w:type="dxa"/>
            <w:vAlign w:val="center"/>
          </w:tcPr>
          <w:p w:rsidR="004B7E65" w:rsidRDefault="004B7E65">
            <w:pPr>
              <w:pStyle w:val="ConsPlusNormal"/>
            </w:pPr>
          </w:p>
        </w:tc>
      </w:tr>
    </w:tbl>
    <w:p w:rsidR="004B7E65" w:rsidRDefault="004B7E65">
      <w:pPr>
        <w:sectPr w:rsidR="004B7E65">
          <w:pgSz w:w="16838" w:h="11905" w:orient="landscape"/>
          <w:pgMar w:top="1701" w:right="850" w:bottom="850" w:left="850" w:header="0" w:footer="0" w:gutter="0"/>
          <w:cols w:space="720"/>
        </w:sectPr>
      </w:pPr>
    </w:p>
    <w:p w:rsidR="004B7E65" w:rsidRDefault="004B7E65">
      <w:pPr>
        <w:pStyle w:val="ConsPlusNormal"/>
        <w:jc w:val="both"/>
      </w:pPr>
    </w:p>
    <w:p w:rsidR="004B7E65" w:rsidRDefault="004B7E65">
      <w:pPr>
        <w:pStyle w:val="ConsPlusNonformat"/>
        <w:jc w:val="both"/>
      </w:pPr>
      <w:r>
        <w:t>Согласе</w:t>
      </w:r>
      <w:proofErr w:type="gramStart"/>
      <w:r>
        <w:t>н(</w:t>
      </w:r>
      <w:proofErr w:type="gramEnd"/>
      <w:r>
        <w:t>на) с регистрацией на:</w:t>
      </w:r>
    </w:p>
    <w:p w:rsidR="004B7E65" w:rsidRDefault="004B7E65">
      <w:pPr>
        <w:pStyle w:val="ConsPlusNonformat"/>
        <w:jc w:val="both"/>
      </w:pPr>
      <w:r>
        <w:t>___________________________ в _____________________________________________</w:t>
      </w:r>
    </w:p>
    <w:p w:rsidR="004B7E65" w:rsidRDefault="004B7E65">
      <w:pPr>
        <w:pStyle w:val="ConsPlusNonformat"/>
        <w:jc w:val="both"/>
      </w:pPr>
      <w:r>
        <w:t xml:space="preserve">    (учебный предмет)         (наименование пункта проведения тестирования)</w:t>
      </w:r>
    </w:p>
    <w:p w:rsidR="004B7E65" w:rsidRDefault="004B7E65">
      <w:pPr>
        <w:pStyle w:val="ConsPlusNonformat"/>
        <w:jc w:val="both"/>
      </w:pPr>
    </w:p>
    <w:p w:rsidR="004B7E65" w:rsidRDefault="004B7E65">
      <w:pPr>
        <w:pStyle w:val="ConsPlusNonformat"/>
        <w:jc w:val="both"/>
      </w:pPr>
      <w:r>
        <w:t>Согласе</w:t>
      </w:r>
      <w:proofErr w:type="gramStart"/>
      <w:r>
        <w:t>н(</w:t>
      </w:r>
      <w:proofErr w:type="gramEnd"/>
      <w:r>
        <w:t>на) с регистрацией на:</w:t>
      </w:r>
    </w:p>
    <w:p w:rsidR="004B7E65" w:rsidRDefault="004B7E65">
      <w:pPr>
        <w:pStyle w:val="ConsPlusNonformat"/>
        <w:jc w:val="both"/>
      </w:pPr>
      <w:r>
        <w:t>___________________________ в _____________________________________________</w:t>
      </w:r>
    </w:p>
    <w:p w:rsidR="004B7E65" w:rsidRDefault="004B7E65">
      <w:pPr>
        <w:pStyle w:val="ConsPlusNonformat"/>
        <w:jc w:val="both"/>
      </w:pPr>
      <w:r>
        <w:t xml:space="preserve">    (учебный предмет)         (наименование пункта проведения тестирования)</w:t>
      </w:r>
    </w:p>
    <w:p w:rsidR="004B7E65" w:rsidRDefault="004B7E65">
      <w:pPr>
        <w:pStyle w:val="ConsPlusNonformat"/>
        <w:jc w:val="both"/>
      </w:pPr>
    </w:p>
    <w:p w:rsidR="004B7E65" w:rsidRDefault="004B7E65">
      <w:pPr>
        <w:pStyle w:val="ConsPlusNonformat"/>
        <w:jc w:val="both"/>
      </w:pPr>
      <w:r>
        <w:t>Согласе</w:t>
      </w:r>
      <w:proofErr w:type="gramStart"/>
      <w:r>
        <w:t>н(</w:t>
      </w:r>
      <w:proofErr w:type="gramEnd"/>
      <w:r>
        <w:t>на) с регистрацией на:</w:t>
      </w:r>
    </w:p>
    <w:p w:rsidR="004B7E65" w:rsidRDefault="004B7E65">
      <w:pPr>
        <w:pStyle w:val="ConsPlusNonformat"/>
        <w:jc w:val="both"/>
      </w:pPr>
      <w:r>
        <w:t>___________________________ в _____________________________________________</w:t>
      </w:r>
    </w:p>
    <w:p w:rsidR="004B7E65" w:rsidRDefault="004B7E65">
      <w:pPr>
        <w:pStyle w:val="ConsPlusNonformat"/>
        <w:jc w:val="both"/>
      </w:pPr>
      <w:r>
        <w:t xml:space="preserve">    (учебный предмет)         (наименование пункта проведения тестирования)</w:t>
      </w:r>
    </w:p>
    <w:p w:rsidR="004B7E65" w:rsidRDefault="004B7E65">
      <w:pPr>
        <w:pStyle w:val="ConsPlusNonformat"/>
        <w:jc w:val="both"/>
      </w:pPr>
    </w:p>
    <w:p w:rsidR="004B7E65" w:rsidRDefault="004B7E65">
      <w:pPr>
        <w:pStyle w:val="ConsPlusNonformat"/>
        <w:jc w:val="both"/>
      </w:pPr>
      <w:r>
        <w:t>Согласе</w:t>
      </w:r>
      <w:proofErr w:type="gramStart"/>
      <w:r>
        <w:t>н(</w:t>
      </w:r>
      <w:proofErr w:type="gramEnd"/>
      <w:r>
        <w:t>на) с регистрацией на:</w:t>
      </w:r>
    </w:p>
    <w:p w:rsidR="004B7E65" w:rsidRDefault="004B7E65">
      <w:pPr>
        <w:pStyle w:val="ConsPlusNonformat"/>
        <w:jc w:val="both"/>
      </w:pPr>
      <w:r>
        <w:t>___________________________ в _____________________________________________</w:t>
      </w:r>
    </w:p>
    <w:p w:rsidR="004B7E65" w:rsidRDefault="004B7E65">
      <w:pPr>
        <w:pStyle w:val="ConsPlusNonformat"/>
        <w:jc w:val="both"/>
      </w:pPr>
      <w:r>
        <w:t xml:space="preserve">    (учебный предмет)         (наименование пункта проведения тестирования)</w:t>
      </w:r>
    </w:p>
    <w:p w:rsidR="004B7E65" w:rsidRDefault="004B7E65">
      <w:pPr>
        <w:pStyle w:val="ConsPlusNonformat"/>
        <w:jc w:val="both"/>
      </w:pPr>
    </w:p>
    <w:p w:rsidR="004B7E65" w:rsidRDefault="004B7E65">
      <w:pPr>
        <w:pStyle w:val="ConsPlusNonformat"/>
        <w:jc w:val="both"/>
      </w:pPr>
      <w:r>
        <w:t xml:space="preserve">                         ┌──┐                                   ┌──┐</w:t>
      </w:r>
    </w:p>
    <w:p w:rsidR="004B7E65" w:rsidRDefault="004B7E65">
      <w:pPr>
        <w:pStyle w:val="ConsPlusNonformat"/>
        <w:jc w:val="both"/>
      </w:pPr>
      <w:r>
        <w:t>Регистрационный взнос:   │  │ оплачено                          │  │ льгота</w:t>
      </w:r>
    </w:p>
    <w:p w:rsidR="004B7E65" w:rsidRDefault="004B7E65">
      <w:pPr>
        <w:pStyle w:val="ConsPlusNonformat"/>
        <w:jc w:val="both"/>
      </w:pPr>
      <w:r>
        <w:t xml:space="preserve">                         └──┘                                   └──┘</w:t>
      </w:r>
    </w:p>
    <w:p w:rsidR="004B7E65" w:rsidRDefault="004B7E65">
      <w:pPr>
        <w:pStyle w:val="ConsPlusNonformat"/>
        <w:jc w:val="both"/>
      </w:pPr>
    </w:p>
    <w:p w:rsidR="004B7E65" w:rsidRDefault="004B7E65">
      <w:pPr>
        <w:pStyle w:val="ConsPlusNonformat"/>
        <w:jc w:val="both"/>
      </w:pPr>
      <w:r>
        <w:t>С правилами участия в централизованном тестировании ознакомле</w:t>
      </w:r>
      <w:proofErr w:type="gramStart"/>
      <w:r>
        <w:t>н(</w:t>
      </w:r>
      <w:proofErr w:type="gramEnd"/>
      <w:r>
        <w:t>а).</w:t>
      </w:r>
    </w:p>
    <w:p w:rsidR="004B7E65" w:rsidRDefault="004B7E65">
      <w:pPr>
        <w:pStyle w:val="ConsPlusNormal"/>
        <w:jc w:val="both"/>
      </w:pPr>
    </w:p>
    <w:p w:rsidR="004B7E65" w:rsidRDefault="004B7E65">
      <w:pPr>
        <w:pStyle w:val="ConsPlusCell"/>
        <w:jc w:val="both"/>
      </w:pPr>
      <w:r>
        <w:t xml:space="preserve">            20_ _</w:t>
      </w:r>
    </w:p>
    <w:p w:rsidR="004B7E65" w:rsidRDefault="004B7E65">
      <w:pPr>
        <w:pStyle w:val="ConsPlusCell"/>
        <w:jc w:val="both"/>
      </w:pPr>
      <w:r>
        <w:t>│  │  │  │  │</w:t>
      </w:r>
    </w:p>
    <w:p w:rsidR="004B7E65" w:rsidRDefault="004B7E65">
      <w:pPr>
        <w:pStyle w:val="ConsPlusCell"/>
        <w:jc w:val="both"/>
      </w:pPr>
      <w:r>
        <w:t>└──┴──┴──┴──┘       ___________________________   _________________________</w:t>
      </w:r>
    </w:p>
    <w:p w:rsidR="004B7E65" w:rsidRDefault="004B7E65">
      <w:pPr>
        <w:pStyle w:val="ConsPlusCell"/>
        <w:jc w:val="both"/>
      </w:pPr>
      <w:r>
        <w:t xml:space="preserve">   </w:t>
      </w:r>
      <w:proofErr w:type="gramStart"/>
      <w:r>
        <w:t>(дата)             (подпись абитуриента          (подпись технического</w:t>
      </w:r>
      <w:proofErr w:type="gramEnd"/>
    </w:p>
    <w:p w:rsidR="004B7E65" w:rsidRDefault="004B7E65">
      <w:pPr>
        <w:pStyle w:val="ConsPlusCell"/>
        <w:jc w:val="both"/>
      </w:pPr>
      <w:r>
        <w:t xml:space="preserve">                    (представителя абитуриента)           секретаря)</w:t>
      </w: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nformat"/>
        <w:jc w:val="both"/>
      </w:pPr>
      <w:r>
        <w:t xml:space="preserve">                                                                    Форма 2</w:t>
      </w:r>
    </w:p>
    <w:p w:rsidR="004B7E65" w:rsidRDefault="004B7E65">
      <w:pPr>
        <w:pStyle w:val="ConsPlusNonformat"/>
        <w:jc w:val="both"/>
      </w:pPr>
    </w:p>
    <w:p w:rsidR="004B7E65" w:rsidRDefault="004B7E65">
      <w:pPr>
        <w:pStyle w:val="ConsPlusNonformat"/>
        <w:jc w:val="both"/>
      </w:pPr>
      <w:r>
        <w:t xml:space="preserve">Пункт </w:t>
      </w:r>
      <w:proofErr w:type="spellStart"/>
      <w:r>
        <w:t>рэг</w:t>
      </w:r>
      <w:proofErr w:type="gramStart"/>
      <w:r>
        <w:t>i</w:t>
      </w:r>
      <w:proofErr w:type="gramEnd"/>
      <w:r>
        <w:t>страцыi</w:t>
      </w:r>
      <w:proofErr w:type="spellEnd"/>
      <w:r>
        <w:t xml:space="preserve"> _________________________________________</w:t>
      </w:r>
    </w:p>
    <w:p w:rsidR="004B7E65" w:rsidRDefault="004B7E65">
      <w:pPr>
        <w:pStyle w:val="ConsPlusNonformat"/>
        <w:jc w:val="both"/>
      </w:pPr>
      <w:r>
        <w:t xml:space="preserve">                         (</w:t>
      </w:r>
      <w:proofErr w:type="spellStart"/>
      <w:r>
        <w:t>назва</w:t>
      </w:r>
      <w:proofErr w:type="spellEnd"/>
      <w:r>
        <w:t xml:space="preserve"> пункта </w:t>
      </w:r>
      <w:proofErr w:type="spellStart"/>
      <w:r>
        <w:t>рэг</w:t>
      </w:r>
      <w:proofErr w:type="gramStart"/>
      <w:r>
        <w:t>i</w:t>
      </w:r>
      <w:proofErr w:type="gramEnd"/>
      <w:r>
        <w:t>страцыi</w:t>
      </w:r>
      <w:proofErr w:type="spellEnd"/>
      <w:r>
        <w:t>)</w:t>
      </w:r>
    </w:p>
    <w:p w:rsidR="004B7E65" w:rsidRDefault="004B7E65">
      <w:pPr>
        <w:pStyle w:val="ConsPlusNormal"/>
        <w:jc w:val="both"/>
      </w:pPr>
    </w:p>
    <w:p w:rsidR="004B7E65" w:rsidRDefault="004B7E65">
      <w:pPr>
        <w:pStyle w:val="ConsPlusCell"/>
        <w:jc w:val="both"/>
      </w:pPr>
      <w:r>
        <w:t xml:space="preserve">                                 ┌──────────────┐</w:t>
      </w:r>
    </w:p>
    <w:p w:rsidR="004B7E65" w:rsidRDefault="004B7E65">
      <w:pPr>
        <w:pStyle w:val="ConsPlusCell"/>
        <w:jc w:val="both"/>
      </w:pPr>
      <w:r>
        <w:t xml:space="preserve">                                 │              │</w:t>
      </w:r>
    </w:p>
    <w:p w:rsidR="004B7E65" w:rsidRDefault="004B7E65">
      <w:pPr>
        <w:pStyle w:val="ConsPlusCell"/>
        <w:jc w:val="both"/>
      </w:pPr>
      <w:r>
        <w:t xml:space="preserve">                         </w:t>
      </w:r>
      <w:proofErr w:type="spellStart"/>
      <w:r>
        <w:t>Заява</w:t>
      </w:r>
      <w:proofErr w:type="spellEnd"/>
      <w:r>
        <w:t xml:space="preserve"> N │  │  │  │  │  │</w:t>
      </w:r>
    </w:p>
    <w:p w:rsidR="004B7E65" w:rsidRDefault="004B7E65">
      <w:pPr>
        <w:pStyle w:val="ConsPlusCell"/>
        <w:jc w:val="both"/>
      </w:pPr>
      <w:r>
        <w:t xml:space="preserve">                                 └──┴──┴──┴──┴──┘</w:t>
      </w:r>
    </w:p>
    <w:p w:rsidR="004B7E65" w:rsidRDefault="004B7E65">
      <w:pPr>
        <w:pStyle w:val="ConsPlusCell"/>
        <w:jc w:val="both"/>
      </w:pPr>
    </w:p>
    <w:p w:rsidR="004B7E65" w:rsidRDefault="004B7E65">
      <w:pPr>
        <w:pStyle w:val="ConsPlusCell"/>
        <w:jc w:val="both"/>
      </w:pPr>
      <w:r>
        <w:t xml:space="preserve">    </w:t>
      </w:r>
      <w:proofErr w:type="gramStart"/>
      <w:r>
        <w:t>(</w:t>
      </w:r>
      <w:proofErr w:type="spellStart"/>
      <w:r>
        <w:t>усё</w:t>
      </w:r>
      <w:proofErr w:type="spellEnd"/>
      <w:r>
        <w:t xml:space="preserve"> </w:t>
      </w:r>
      <w:proofErr w:type="spellStart"/>
      <w:r>
        <w:t>запаўняецца</w:t>
      </w:r>
      <w:proofErr w:type="spellEnd"/>
      <w:r>
        <w:t xml:space="preserve"> </w:t>
      </w:r>
      <w:proofErr w:type="spellStart"/>
      <w:r>
        <w:t>друкаванымi</w:t>
      </w:r>
      <w:proofErr w:type="spellEnd"/>
      <w:r>
        <w:t xml:space="preserve"> </w:t>
      </w:r>
      <w:proofErr w:type="spellStart"/>
      <w:r>
        <w:t>лiтарамi</w:t>
      </w:r>
      <w:proofErr w:type="spellEnd"/>
      <w:r>
        <w:t xml:space="preserve">, </w:t>
      </w:r>
      <w:proofErr w:type="spellStart"/>
      <w:r>
        <w:t>пры</w:t>
      </w:r>
      <w:proofErr w:type="spellEnd"/>
      <w:r>
        <w:t xml:space="preserve"> </w:t>
      </w:r>
      <w:proofErr w:type="spellStart"/>
      <w:r>
        <w:t>выбары</w:t>
      </w:r>
      <w:proofErr w:type="spellEnd"/>
      <w:r>
        <w:t xml:space="preserve"> </w:t>
      </w:r>
      <w:proofErr w:type="spellStart"/>
      <w:r>
        <w:t>патрэбнага</w:t>
      </w:r>
      <w:proofErr w:type="spellEnd"/>
      <w:r>
        <w:t xml:space="preserve"> </w:t>
      </w:r>
      <w:proofErr w:type="spellStart"/>
      <w:r>
        <w:t>адказу</w:t>
      </w:r>
      <w:proofErr w:type="spellEnd"/>
      <w:proofErr w:type="gramEnd"/>
    </w:p>
    <w:p w:rsidR="004B7E65" w:rsidRDefault="004B7E65">
      <w:pPr>
        <w:pStyle w:val="ConsPlusCell"/>
        <w:jc w:val="both"/>
      </w:pPr>
    </w:p>
    <w:p w:rsidR="004B7E65" w:rsidRDefault="004B7E65">
      <w:pPr>
        <w:pStyle w:val="ConsPlusCell"/>
        <w:jc w:val="both"/>
      </w:pPr>
      <w:r>
        <w:t xml:space="preserve">                                            ┌─┐</w:t>
      </w:r>
    </w:p>
    <w:p w:rsidR="004B7E65" w:rsidRDefault="004B7E65">
      <w:pPr>
        <w:pStyle w:val="ConsPlusCell"/>
        <w:jc w:val="both"/>
      </w:pPr>
      <w:r>
        <w:t xml:space="preserve">                            </w:t>
      </w:r>
      <w:proofErr w:type="spellStart"/>
      <w:proofErr w:type="gramStart"/>
      <w:r>
        <w:t>паставiць</w:t>
      </w:r>
      <w:proofErr w:type="spellEnd"/>
      <w:r>
        <w:t xml:space="preserve"> метку │x│)</w:t>
      </w:r>
      <w:proofErr w:type="gramEnd"/>
    </w:p>
    <w:p w:rsidR="004B7E65" w:rsidRDefault="004B7E65">
      <w:pPr>
        <w:pStyle w:val="ConsPlusCell"/>
        <w:jc w:val="both"/>
      </w:pPr>
      <w:r>
        <w:t xml:space="preserve">                                            └─┘</w:t>
      </w:r>
    </w:p>
    <w:p w:rsidR="004B7E65" w:rsidRDefault="004B7E65">
      <w:pPr>
        <w:pStyle w:val="ConsPlusCell"/>
        <w:jc w:val="both"/>
      </w:pPr>
    </w:p>
    <w:p w:rsidR="004B7E65" w:rsidRDefault="004B7E65">
      <w:pPr>
        <w:pStyle w:val="ConsPlusCell"/>
        <w:jc w:val="both"/>
      </w:pPr>
      <w:r>
        <w:t>┌───────────────┬─────────────────────────────────────────────────────────┐</w:t>
      </w:r>
    </w:p>
    <w:p w:rsidR="004B7E65" w:rsidRDefault="004B7E65">
      <w:pPr>
        <w:pStyle w:val="ConsPlusCell"/>
        <w:jc w:val="both"/>
      </w:pPr>
      <w:r>
        <w:t>│               │                                                         │</w:t>
      </w:r>
    </w:p>
    <w:p w:rsidR="004B7E65" w:rsidRDefault="004B7E65">
      <w:pPr>
        <w:pStyle w:val="ConsPlusCell"/>
        <w:jc w:val="both"/>
      </w:pPr>
      <w:r>
        <w:t>│</w:t>
      </w:r>
      <w:proofErr w:type="spellStart"/>
      <w:r>
        <w:t>Прозв</w:t>
      </w:r>
      <w:proofErr w:type="gramStart"/>
      <w:r>
        <w:t>i</w:t>
      </w:r>
      <w:proofErr w:type="gramEnd"/>
      <w:r>
        <w:t>шча</w:t>
      </w:r>
      <w:proofErr w:type="spellEnd"/>
      <w:r>
        <w:t xml:space="preserve">      │  │  │  │  │  │  │  │  │  │  │  │  │   │  │  │  │  │  │  │</w:t>
      </w:r>
    </w:p>
    <w:p w:rsidR="004B7E65" w:rsidRDefault="004B7E65">
      <w:pPr>
        <w:pStyle w:val="ConsPlusCell"/>
        <w:jc w:val="both"/>
      </w:pPr>
      <w:r>
        <w:t>└───────────────┴──┴──┴──┴──┴──┴──┴──┴──┴──┴──┴──┴──┴───┴──┴──┴──┴──┴──┴──┘</w:t>
      </w:r>
    </w:p>
    <w:p w:rsidR="004B7E65" w:rsidRDefault="004B7E65">
      <w:pPr>
        <w:pStyle w:val="ConsPlusCell"/>
        <w:jc w:val="both"/>
      </w:pPr>
    </w:p>
    <w:p w:rsidR="004B7E65" w:rsidRDefault="004B7E65">
      <w:pPr>
        <w:pStyle w:val="ConsPlusCell"/>
        <w:jc w:val="both"/>
      </w:pPr>
      <w:r>
        <w:t>┌───────────────┐</w:t>
      </w:r>
    </w:p>
    <w:p w:rsidR="004B7E65" w:rsidRDefault="004B7E65">
      <w:pPr>
        <w:pStyle w:val="ConsPlusCell"/>
        <w:jc w:val="both"/>
      </w:pPr>
      <w:r>
        <w:t>│               │</w:t>
      </w:r>
    </w:p>
    <w:p w:rsidR="004B7E65" w:rsidRDefault="004B7E65">
      <w:pPr>
        <w:pStyle w:val="ConsPlusCell"/>
        <w:jc w:val="both"/>
      </w:pPr>
      <w:r>
        <w:t>│</w:t>
      </w:r>
      <w:proofErr w:type="spellStart"/>
      <w:r>
        <w:t>Уласнае</w:t>
      </w:r>
      <w:proofErr w:type="spellEnd"/>
      <w:r>
        <w:t xml:space="preserve"> </w:t>
      </w:r>
      <w:proofErr w:type="spellStart"/>
      <w:proofErr w:type="gramStart"/>
      <w:r>
        <w:t>i</w:t>
      </w:r>
      <w:proofErr w:type="gramEnd"/>
      <w:r>
        <w:t>мя</w:t>
      </w:r>
      <w:proofErr w:type="spellEnd"/>
      <w:r>
        <w:t xml:space="preserve">    │  │  │  │  │  │  │  │  │  │  │  │  │   │  │  │  │  │  │  │</w:t>
      </w:r>
    </w:p>
    <w:p w:rsidR="004B7E65" w:rsidRDefault="004B7E65">
      <w:pPr>
        <w:pStyle w:val="ConsPlusCell"/>
        <w:jc w:val="both"/>
      </w:pPr>
      <w:r>
        <w:t>└───────────────┴──┴──┴──┴──┴──┴──┴──┴──┴──┴──┴──┴──┴───┴──┴──┴──┴──┴──┴──┘</w:t>
      </w:r>
    </w:p>
    <w:p w:rsidR="004B7E65" w:rsidRDefault="004B7E65">
      <w:pPr>
        <w:pStyle w:val="ConsPlusCell"/>
        <w:jc w:val="both"/>
      </w:pPr>
    </w:p>
    <w:p w:rsidR="004B7E65" w:rsidRDefault="004B7E65">
      <w:pPr>
        <w:pStyle w:val="ConsPlusCell"/>
        <w:jc w:val="both"/>
      </w:pPr>
      <w:r>
        <w:t>┌────────────────┐</w:t>
      </w:r>
    </w:p>
    <w:p w:rsidR="004B7E65" w:rsidRDefault="004B7E65">
      <w:pPr>
        <w:pStyle w:val="ConsPlusCell"/>
        <w:jc w:val="both"/>
      </w:pPr>
      <w:r>
        <w:t>│                │</w:t>
      </w:r>
    </w:p>
    <w:p w:rsidR="004B7E65" w:rsidRDefault="004B7E65">
      <w:pPr>
        <w:pStyle w:val="ConsPlusCell"/>
        <w:jc w:val="both"/>
      </w:pPr>
      <w:r>
        <w:t>│</w:t>
      </w:r>
      <w:proofErr w:type="spellStart"/>
      <w:proofErr w:type="gramStart"/>
      <w:r>
        <w:t>I</w:t>
      </w:r>
      <w:proofErr w:type="gramEnd"/>
      <w:r>
        <w:t>мя</w:t>
      </w:r>
      <w:proofErr w:type="spellEnd"/>
      <w:r>
        <w:t xml:space="preserve"> па </w:t>
      </w:r>
      <w:proofErr w:type="spellStart"/>
      <w:r>
        <w:t>бацьку</w:t>
      </w:r>
      <w:proofErr w:type="spellEnd"/>
      <w:r>
        <w:t xml:space="preserve">   │  │  │  │  │  │  │  │  │  │  │  │  │  │  │  │  │  │  │  │</w:t>
      </w:r>
    </w:p>
    <w:p w:rsidR="004B7E65" w:rsidRDefault="004B7E65">
      <w:pPr>
        <w:pStyle w:val="ConsPlusCell"/>
        <w:jc w:val="both"/>
      </w:pPr>
      <w:r>
        <w:t>└────────────────┴──┴──┴──┴──┴──┴──┴──┴──┴──┴──┴──┴──┴──┴──┴──┴──┴──┴──┴──┘</w:t>
      </w:r>
    </w:p>
    <w:p w:rsidR="004B7E65" w:rsidRDefault="004B7E65">
      <w:pPr>
        <w:pStyle w:val="ConsPlusCell"/>
        <w:jc w:val="both"/>
      </w:pPr>
    </w:p>
    <w:p w:rsidR="004B7E65" w:rsidRDefault="004B7E65">
      <w:pPr>
        <w:pStyle w:val="ConsPlusCell"/>
        <w:jc w:val="both"/>
      </w:pPr>
      <w:r>
        <w:t>┌──────────┐     ┌────────┐               ┌───────────┐</w:t>
      </w:r>
    </w:p>
    <w:p w:rsidR="004B7E65" w:rsidRDefault="004B7E65">
      <w:pPr>
        <w:pStyle w:val="ConsPlusCell"/>
        <w:jc w:val="both"/>
      </w:pPr>
      <w:r>
        <w:t>│          │     │        │               │           │</w:t>
      </w:r>
    </w:p>
    <w:p w:rsidR="004B7E65" w:rsidRDefault="004B7E65">
      <w:pPr>
        <w:pStyle w:val="ConsPlusCell"/>
        <w:jc w:val="both"/>
      </w:pPr>
      <w:r>
        <w:t>│</w:t>
      </w:r>
      <w:proofErr w:type="spellStart"/>
      <w:r>
        <w:t>Дакумент</w:t>
      </w:r>
      <w:proofErr w:type="spellEnd"/>
      <w:r>
        <w:t xml:space="preserve">  │     │ </w:t>
      </w:r>
      <w:proofErr w:type="spellStart"/>
      <w:r>
        <w:t>Серыя</w:t>
      </w:r>
      <w:proofErr w:type="spellEnd"/>
      <w:r>
        <w:t xml:space="preserve">  │  │ │  │  │  │ │   </w:t>
      </w:r>
      <w:proofErr w:type="spellStart"/>
      <w:r>
        <w:t>Нумар</w:t>
      </w:r>
      <w:proofErr w:type="spellEnd"/>
      <w:r>
        <w:t xml:space="preserve">   │  │  │ │  │  │  │  │</w:t>
      </w:r>
    </w:p>
    <w:p w:rsidR="004B7E65" w:rsidRDefault="004B7E65">
      <w:pPr>
        <w:pStyle w:val="ConsPlusCell"/>
        <w:jc w:val="both"/>
      </w:pPr>
      <w:r>
        <w:lastRenderedPageBreak/>
        <w:t>└──────────┴─────┴────────┴──┴─┴──┴──┴──┴─┴───────────┴──┴──┴─┴──┴──┴──┴──┘</w:t>
      </w:r>
    </w:p>
    <w:p w:rsidR="004B7E65" w:rsidRDefault="004B7E65">
      <w:pPr>
        <w:pStyle w:val="ConsPlusCell"/>
        <w:jc w:val="both"/>
      </w:pPr>
    </w:p>
    <w:p w:rsidR="004B7E65" w:rsidRDefault="004B7E65">
      <w:pPr>
        <w:pStyle w:val="ConsPlusCell"/>
        <w:jc w:val="both"/>
      </w:pPr>
      <w:r>
        <w:t>┌─────────────────────────────┐</w:t>
      </w:r>
    </w:p>
    <w:p w:rsidR="004B7E65" w:rsidRDefault="004B7E65">
      <w:pPr>
        <w:pStyle w:val="ConsPlusCell"/>
        <w:jc w:val="both"/>
      </w:pPr>
      <w:r>
        <w:t>│                             │</w:t>
      </w:r>
    </w:p>
    <w:p w:rsidR="004B7E65" w:rsidRDefault="004B7E65">
      <w:pPr>
        <w:pStyle w:val="ConsPlusCell"/>
        <w:jc w:val="both"/>
      </w:pPr>
      <w:r>
        <w:t>│</w:t>
      </w:r>
      <w:proofErr w:type="spellStart"/>
      <w:r>
        <w:t>Адрас</w:t>
      </w:r>
      <w:proofErr w:type="spellEnd"/>
      <w:r>
        <w:t xml:space="preserve">, </w:t>
      </w:r>
      <w:proofErr w:type="spellStart"/>
      <w:r>
        <w:t>кантактны</w:t>
      </w:r>
      <w:proofErr w:type="spellEnd"/>
      <w:r>
        <w:t xml:space="preserve"> </w:t>
      </w:r>
      <w:proofErr w:type="spellStart"/>
      <w:r>
        <w:t>тэлефон</w:t>
      </w:r>
      <w:proofErr w:type="spellEnd"/>
      <w:r>
        <w:t xml:space="preserve">     │  │  │  │  │  │  │  │ │  │  │  │  │  │  │  │</w:t>
      </w:r>
    </w:p>
    <w:p w:rsidR="004B7E65" w:rsidRDefault="004B7E65">
      <w:pPr>
        <w:pStyle w:val="ConsPlusCell"/>
        <w:jc w:val="both"/>
      </w:pPr>
      <w:r>
        <w:t>└─────────────────────────────┴──┴──┴──┴──┴──┴──┴──┴─┴──┴──┴──┴──┴──┴──┴──┘</w:t>
      </w:r>
    </w:p>
    <w:p w:rsidR="004B7E65" w:rsidRDefault="004B7E65">
      <w:pPr>
        <w:pStyle w:val="ConsPlusCell"/>
        <w:jc w:val="both"/>
      </w:pPr>
    </w:p>
    <w:p w:rsidR="004B7E65" w:rsidRDefault="004B7E65">
      <w:pPr>
        <w:pStyle w:val="ConsPlusCell"/>
        <w:jc w:val="both"/>
      </w:pPr>
      <w:r>
        <w:t>┌──────────────────────┐                         ┌─┐            ┌──┐</w:t>
      </w:r>
    </w:p>
    <w:p w:rsidR="004B7E65" w:rsidRDefault="004B7E65">
      <w:pPr>
        <w:pStyle w:val="ConsPlusCell"/>
        <w:jc w:val="both"/>
      </w:pPr>
      <w:r>
        <w:t xml:space="preserve">│                      │                     Пол:│ │ </w:t>
      </w:r>
      <w:proofErr w:type="spellStart"/>
      <w:r>
        <w:t>мужчынск</w:t>
      </w:r>
      <w:proofErr w:type="gramStart"/>
      <w:r>
        <w:t>i</w:t>
      </w:r>
      <w:proofErr w:type="spellEnd"/>
      <w:proofErr w:type="gramEnd"/>
      <w:r>
        <w:t xml:space="preserve">  │  │ </w:t>
      </w:r>
      <w:proofErr w:type="spellStart"/>
      <w:r>
        <w:t>жаночы</w:t>
      </w:r>
      <w:proofErr w:type="spellEnd"/>
    </w:p>
    <w:p w:rsidR="004B7E65" w:rsidRDefault="004B7E65">
      <w:pPr>
        <w:pStyle w:val="ConsPlusCell"/>
        <w:jc w:val="both"/>
      </w:pPr>
      <w:r>
        <w:t>│                      │                         └─┘            └──┘</w:t>
      </w:r>
    </w:p>
    <w:p w:rsidR="004B7E65" w:rsidRDefault="004B7E65">
      <w:pPr>
        <w:pStyle w:val="ConsPlusCell"/>
        <w:jc w:val="both"/>
      </w:pPr>
      <w:r>
        <w:t xml:space="preserve">│Код </w:t>
      </w:r>
      <w:proofErr w:type="spellStart"/>
      <w:r>
        <w:t>установы</w:t>
      </w:r>
      <w:proofErr w:type="spellEnd"/>
      <w:r>
        <w:t xml:space="preserve"> </w:t>
      </w:r>
      <w:proofErr w:type="spellStart"/>
      <w:r>
        <w:t>адукацы</w:t>
      </w:r>
      <w:proofErr w:type="gramStart"/>
      <w:r>
        <w:t>i</w:t>
      </w:r>
      <w:proofErr w:type="spellEnd"/>
      <w:proofErr w:type="gramEnd"/>
      <w:r>
        <w:t xml:space="preserve"> │ │  │  │  │  │</w:t>
      </w:r>
    </w:p>
    <w:p w:rsidR="004B7E65" w:rsidRDefault="004B7E65">
      <w:pPr>
        <w:pStyle w:val="ConsPlusCell"/>
        <w:jc w:val="both"/>
      </w:pPr>
      <w:r>
        <w:t>└──────────────────────┴─┴──┴──┴──┴──┘</w:t>
      </w:r>
    </w:p>
    <w:p w:rsidR="004B7E65" w:rsidRDefault="004B7E65">
      <w:pPr>
        <w:pStyle w:val="ConsPlusNormal"/>
        <w:jc w:val="both"/>
      </w:pPr>
    </w:p>
    <w:p w:rsidR="004B7E65" w:rsidRDefault="004B7E65">
      <w:pPr>
        <w:pStyle w:val="ConsPlusNonformat"/>
        <w:jc w:val="both"/>
      </w:pPr>
      <w:r>
        <w:t xml:space="preserve">                 ┌──┐                ┌──┐                 ┌──┐</w:t>
      </w:r>
    </w:p>
    <w:p w:rsidR="004B7E65" w:rsidRDefault="004B7E65">
      <w:pPr>
        <w:pStyle w:val="ConsPlusNonformat"/>
        <w:jc w:val="both"/>
      </w:pPr>
      <w:proofErr w:type="gramStart"/>
      <w:r>
        <w:t>Населены</w:t>
      </w:r>
      <w:proofErr w:type="gramEnd"/>
      <w:r>
        <w:t xml:space="preserve"> пункт:  │  │ г. </w:t>
      </w:r>
      <w:proofErr w:type="spellStart"/>
      <w:r>
        <w:t>Мiнск</w:t>
      </w:r>
      <w:proofErr w:type="spellEnd"/>
      <w:r>
        <w:t xml:space="preserve">       │  │ </w:t>
      </w:r>
      <w:proofErr w:type="spellStart"/>
      <w:r>
        <w:t>абласны</w:t>
      </w:r>
      <w:proofErr w:type="spellEnd"/>
      <w:r>
        <w:t xml:space="preserve"> </w:t>
      </w:r>
      <w:proofErr w:type="spellStart"/>
      <w:r>
        <w:t>цэнтр</w:t>
      </w:r>
      <w:proofErr w:type="spellEnd"/>
      <w:r>
        <w:t xml:space="preserve">   │  │ </w:t>
      </w:r>
      <w:proofErr w:type="spellStart"/>
      <w:r>
        <w:t>раённы</w:t>
      </w:r>
      <w:proofErr w:type="spellEnd"/>
      <w:r>
        <w:t xml:space="preserve"> </w:t>
      </w:r>
      <w:proofErr w:type="spellStart"/>
      <w:r>
        <w:t>цэнтр</w:t>
      </w:r>
      <w:proofErr w:type="spellEnd"/>
    </w:p>
    <w:p w:rsidR="004B7E65" w:rsidRDefault="004B7E65">
      <w:pPr>
        <w:pStyle w:val="ConsPlusNonformat"/>
        <w:jc w:val="both"/>
      </w:pPr>
      <w:r>
        <w:t xml:space="preserve">                 └──┘                └──┘                 └──┘</w:t>
      </w:r>
    </w:p>
    <w:p w:rsidR="004B7E65" w:rsidRDefault="004B7E65">
      <w:pPr>
        <w:pStyle w:val="ConsPlusNonformat"/>
        <w:jc w:val="both"/>
      </w:pPr>
    </w:p>
    <w:p w:rsidR="004B7E65" w:rsidRDefault="004B7E65">
      <w:pPr>
        <w:pStyle w:val="ConsPlusNonformat"/>
        <w:jc w:val="both"/>
      </w:pPr>
      <w:r>
        <w:t>┌──┐              ┌──┐                          ┌──┐</w:t>
      </w:r>
    </w:p>
    <w:p w:rsidR="004B7E65" w:rsidRDefault="004B7E65">
      <w:pPr>
        <w:pStyle w:val="ConsPlusNonformat"/>
        <w:jc w:val="both"/>
      </w:pPr>
      <w:r>
        <w:t xml:space="preserve">│  │ </w:t>
      </w:r>
      <w:proofErr w:type="spellStart"/>
      <w:r>
        <w:t>iншы</w:t>
      </w:r>
      <w:proofErr w:type="spellEnd"/>
      <w:r>
        <w:t xml:space="preserve"> </w:t>
      </w:r>
      <w:proofErr w:type="spellStart"/>
      <w:r>
        <w:t>горад</w:t>
      </w:r>
      <w:proofErr w:type="spellEnd"/>
      <w:r>
        <w:t xml:space="preserve">   │  │ </w:t>
      </w:r>
      <w:proofErr w:type="spellStart"/>
      <w:r>
        <w:t>пасёлак</w:t>
      </w:r>
      <w:proofErr w:type="spellEnd"/>
      <w:r>
        <w:t xml:space="preserve"> </w:t>
      </w:r>
      <w:proofErr w:type="spellStart"/>
      <w:r>
        <w:t>гарадскога</w:t>
      </w:r>
      <w:proofErr w:type="spellEnd"/>
      <w:r>
        <w:t xml:space="preserve"> </w:t>
      </w:r>
      <w:proofErr w:type="spellStart"/>
      <w:r>
        <w:t>тыпу</w:t>
      </w:r>
      <w:proofErr w:type="spellEnd"/>
      <w:r>
        <w:t xml:space="preserve">  │  │ </w:t>
      </w:r>
      <w:proofErr w:type="spellStart"/>
      <w:r>
        <w:t>сельскi</w:t>
      </w:r>
      <w:proofErr w:type="spellEnd"/>
      <w:r>
        <w:t xml:space="preserve"> </w:t>
      </w:r>
      <w:proofErr w:type="gramStart"/>
      <w:r>
        <w:t>населены</w:t>
      </w:r>
      <w:proofErr w:type="gramEnd"/>
      <w:r>
        <w:t xml:space="preserve"> пункт</w:t>
      </w:r>
    </w:p>
    <w:p w:rsidR="004B7E65" w:rsidRDefault="004B7E65">
      <w:pPr>
        <w:pStyle w:val="ConsPlusNonformat"/>
        <w:jc w:val="both"/>
      </w:pPr>
      <w:r>
        <w:t>└──┘              └──┘                          └──┘</w:t>
      </w:r>
    </w:p>
    <w:p w:rsidR="004B7E65" w:rsidRDefault="004B7E65">
      <w:pPr>
        <w:pStyle w:val="ConsPlusNonformat"/>
        <w:jc w:val="both"/>
      </w:pPr>
    </w:p>
    <w:p w:rsidR="004B7E65" w:rsidRDefault="004B7E65">
      <w:pPr>
        <w:pStyle w:val="ConsPlusNonformat"/>
        <w:jc w:val="both"/>
      </w:pPr>
      <w:proofErr w:type="spellStart"/>
      <w:r>
        <w:t>Тып</w:t>
      </w:r>
      <w:proofErr w:type="spellEnd"/>
      <w:r>
        <w:t xml:space="preserve"> </w:t>
      </w:r>
      <w:proofErr w:type="spellStart"/>
      <w:r>
        <w:t>ц</w:t>
      </w:r>
      <w:proofErr w:type="gramStart"/>
      <w:r>
        <w:t>i</w:t>
      </w:r>
      <w:proofErr w:type="spellEnd"/>
      <w:proofErr w:type="gramEnd"/>
      <w:r>
        <w:t xml:space="preserve"> </w:t>
      </w:r>
      <w:proofErr w:type="spellStart"/>
      <w:r>
        <w:t>вiд</w:t>
      </w:r>
      <w:proofErr w:type="spellEnd"/>
      <w:r>
        <w:t xml:space="preserve"> </w:t>
      </w:r>
      <w:proofErr w:type="spellStart"/>
      <w:r>
        <w:t>установы</w:t>
      </w:r>
      <w:proofErr w:type="spellEnd"/>
      <w:r>
        <w:t xml:space="preserve"> </w:t>
      </w:r>
      <w:proofErr w:type="spellStart"/>
      <w:r>
        <w:t>адукацыi</w:t>
      </w:r>
      <w:proofErr w:type="spellEnd"/>
      <w:r>
        <w:t>:</w:t>
      </w:r>
    </w:p>
    <w:p w:rsidR="004B7E65" w:rsidRDefault="004B7E65">
      <w:pPr>
        <w:pStyle w:val="ConsPlusNonformat"/>
        <w:jc w:val="both"/>
      </w:pPr>
    </w:p>
    <w:p w:rsidR="004B7E65" w:rsidRDefault="004B7E65">
      <w:pPr>
        <w:pStyle w:val="ConsPlusNonformat"/>
        <w:jc w:val="both"/>
      </w:pPr>
      <w:r>
        <w:t>┌──┐                   ┌──┐                      ┌──┐</w:t>
      </w:r>
    </w:p>
    <w:p w:rsidR="004B7E65" w:rsidRDefault="004B7E65">
      <w:pPr>
        <w:pStyle w:val="ConsPlusNonformat"/>
        <w:jc w:val="both"/>
      </w:pPr>
      <w:r>
        <w:t xml:space="preserve">│  │ </w:t>
      </w:r>
      <w:proofErr w:type="spellStart"/>
      <w:r>
        <w:t>сярэдняя</w:t>
      </w:r>
      <w:proofErr w:type="spellEnd"/>
      <w:r>
        <w:t xml:space="preserve"> школа    │  │ УПТА                 │  │ УССА</w:t>
      </w:r>
    </w:p>
    <w:p w:rsidR="004B7E65" w:rsidRDefault="004B7E65">
      <w:pPr>
        <w:pStyle w:val="ConsPlusNonformat"/>
        <w:jc w:val="both"/>
      </w:pPr>
      <w:r>
        <w:t>└──┘                   └──┘                      └──┘</w:t>
      </w:r>
    </w:p>
    <w:p w:rsidR="004B7E65" w:rsidRDefault="004B7E65">
      <w:pPr>
        <w:pStyle w:val="ConsPlusNonformat"/>
        <w:jc w:val="both"/>
      </w:pPr>
    </w:p>
    <w:p w:rsidR="004B7E65" w:rsidRDefault="004B7E65">
      <w:pPr>
        <w:pStyle w:val="ConsPlusNonformat"/>
        <w:jc w:val="both"/>
      </w:pPr>
      <w:r>
        <w:t>┌──┐                   ┌──┐                      ┌──┐</w:t>
      </w:r>
    </w:p>
    <w:p w:rsidR="004B7E65" w:rsidRDefault="004B7E65">
      <w:pPr>
        <w:pStyle w:val="ConsPlusNonformat"/>
        <w:jc w:val="both"/>
      </w:pPr>
      <w:r>
        <w:t xml:space="preserve">│  │ </w:t>
      </w:r>
      <w:proofErr w:type="spellStart"/>
      <w:r>
        <w:t>г</w:t>
      </w:r>
      <w:proofErr w:type="gramStart"/>
      <w:r>
        <w:t>i</w:t>
      </w:r>
      <w:proofErr w:type="gramEnd"/>
      <w:r>
        <w:t>мназiя</w:t>
      </w:r>
      <w:proofErr w:type="spellEnd"/>
      <w:r>
        <w:t xml:space="preserve">          │  │ </w:t>
      </w:r>
      <w:proofErr w:type="spellStart"/>
      <w:r>
        <w:t>праф</w:t>
      </w:r>
      <w:proofErr w:type="spellEnd"/>
      <w:r>
        <w:t xml:space="preserve">. </w:t>
      </w:r>
      <w:proofErr w:type="spellStart"/>
      <w:r>
        <w:t>лiцэй</w:t>
      </w:r>
      <w:proofErr w:type="spellEnd"/>
      <w:r>
        <w:t xml:space="preserve">          │  │ УВА</w:t>
      </w:r>
    </w:p>
    <w:p w:rsidR="004B7E65" w:rsidRDefault="004B7E65">
      <w:pPr>
        <w:pStyle w:val="ConsPlusNonformat"/>
        <w:jc w:val="both"/>
      </w:pPr>
      <w:r>
        <w:t>└──┘                   └──┘                      └──┘</w:t>
      </w:r>
    </w:p>
    <w:p w:rsidR="004B7E65" w:rsidRDefault="004B7E65">
      <w:pPr>
        <w:pStyle w:val="ConsPlusNonformat"/>
        <w:jc w:val="both"/>
      </w:pPr>
    </w:p>
    <w:p w:rsidR="004B7E65" w:rsidRDefault="004B7E65">
      <w:pPr>
        <w:pStyle w:val="ConsPlusNonformat"/>
        <w:jc w:val="both"/>
      </w:pPr>
      <w:r>
        <w:t>┌──┐                   ┌──┐</w:t>
      </w:r>
    </w:p>
    <w:p w:rsidR="004B7E65" w:rsidRDefault="004B7E65">
      <w:pPr>
        <w:pStyle w:val="ConsPlusNonformat"/>
        <w:jc w:val="both"/>
      </w:pPr>
      <w:r>
        <w:t xml:space="preserve">│  │ </w:t>
      </w:r>
      <w:proofErr w:type="spellStart"/>
      <w:r>
        <w:t>л</w:t>
      </w:r>
      <w:proofErr w:type="gramStart"/>
      <w:r>
        <w:t>i</w:t>
      </w:r>
      <w:proofErr w:type="gramEnd"/>
      <w:r>
        <w:t>цэй</w:t>
      </w:r>
      <w:proofErr w:type="spellEnd"/>
      <w:r>
        <w:t xml:space="preserve">             │  │ </w:t>
      </w:r>
      <w:proofErr w:type="spellStart"/>
      <w:r>
        <w:t>прафтэхкаледж</w:t>
      </w:r>
      <w:proofErr w:type="spellEnd"/>
    </w:p>
    <w:p w:rsidR="004B7E65" w:rsidRDefault="004B7E65">
      <w:pPr>
        <w:pStyle w:val="ConsPlusNonformat"/>
        <w:jc w:val="both"/>
      </w:pPr>
      <w:r>
        <w:t>└──┘                   └──┘</w:t>
      </w:r>
    </w:p>
    <w:p w:rsidR="004B7E65" w:rsidRDefault="004B7E65">
      <w:pPr>
        <w:pStyle w:val="ConsPlusNormal"/>
        <w:jc w:val="both"/>
      </w:pPr>
    </w:p>
    <w:p w:rsidR="004B7E65" w:rsidRDefault="004B7E65">
      <w:pPr>
        <w:pStyle w:val="ConsPlusCell"/>
        <w:jc w:val="both"/>
      </w:pPr>
      <w:r>
        <w:t>┌────────────────────────────────────────────────────┐</w:t>
      </w:r>
    </w:p>
    <w:p w:rsidR="004B7E65" w:rsidRDefault="004B7E65">
      <w:pPr>
        <w:pStyle w:val="ConsPlusCell"/>
        <w:jc w:val="both"/>
      </w:pPr>
      <w:r>
        <w:t>│                                                    │</w:t>
      </w:r>
    </w:p>
    <w:p w:rsidR="004B7E65" w:rsidRDefault="004B7E65">
      <w:pPr>
        <w:pStyle w:val="ConsPlusCell"/>
        <w:jc w:val="both"/>
      </w:pPr>
      <w:r>
        <w:t xml:space="preserve">│Год </w:t>
      </w:r>
      <w:proofErr w:type="spellStart"/>
      <w:r>
        <w:t>заканчэння</w:t>
      </w:r>
      <w:proofErr w:type="spellEnd"/>
      <w:r>
        <w:t xml:space="preserve"> </w:t>
      </w:r>
      <w:proofErr w:type="spellStart"/>
      <w:r>
        <w:t>ўстановы</w:t>
      </w:r>
      <w:proofErr w:type="spellEnd"/>
      <w:r>
        <w:t xml:space="preserve"> </w:t>
      </w:r>
      <w:proofErr w:type="spellStart"/>
      <w:r>
        <w:t>агульнай</w:t>
      </w:r>
      <w:proofErr w:type="spellEnd"/>
      <w:r>
        <w:t xml:space="preserve"> </w:t>
      </w:r>
      <w:proofErr w:type="spellStart"/>
      <w:r>
        <w:t>сярэдняй</w:t>
      </w:r>
      <w:proofErr w:type="spellEnd"/>
      <w:r>
        <w:t xml:space="preserve"> </w:t>
      </w:r>
      <w:proofErr w:type="spellStart"/>
      <w:r>
        <w:t>адукацы</w:t>
      </w:r>
      <w:proofErr w:type="gramStart"/>
      <w:r>
        <w:t>i</w:t>
      </w:r>
      <w:proofErr w:type="spellEnd"/>
      <w:proofErr w:type="gramEnd"/>
      <w:r>
        <w:t xml:space="preserve">  │  │  │  │  │</w:t>
      </w:r>
    </w:p>
    <w:p w:rsidR="004B7E65" w:rsidRDefault="004B7E65">
      <w:pPr>
        <w:pStyle w:val="ConsPlusCell"/>
        <w:jc w:val="both"/>
      </w:pPr>
      <w:r>
        <w:t>├────────────────────────────────────────────────────┼──┴──┴──┴──┘</w:t>
      </w:r>
    </w:p>
    <w:p w:rsidR="004B7E65" w:rsidRDefault="004B7E65">
      <w:pPr>
        <w:pStyle w:val="ConsPlusCell"/>
        <w:jc w:val="both"/>
      </w:pPr>
      <w:r>
        <w:t xml:space="preserve">│Год </w:t>
      </w:r>
      <w:proofErr w:type="spellStart"/>
      <w:r>
        <w:t>заканчэння</w:t>
      </w:r>
      <w:proofErr w:type="spellEnd"/>
      <w:r>
        <w:t xml:space="preserve"> </w:t>
      </w:r>
      <w:proofErr w:type="spellStart"/>
      <w:r>
        <w:t>ўстановы</w:t>
      </w:r>
      <w:proofErr w:type="spellEnd"/>
      <w:r>
        <w:t xml:space="preserve"> </w:t>
      </w:r>
      <w:proofErr w:type="spellStart"/>
      <w:r>
        <w:t>вышэйшай</w:t>
      </w:r>
      <w:proofErr w:type="spellEnd"/>
      <w:r>
        <w:t xml:space="preserve"> </w:t>
      </w:r>
      <w:proofErr w:type="spellStart"/>
      <w:r>
        <w:t>адукацы</w:t>
      </w:r>
      <w:proofErr w:type="gramStart"/>
      <w:r>
        <w:t>i</w:t>
      </w:r>
      <w:proofErr w:type="spellEnd"/>
      <w:proofErr w:type="gramEnd"/>
      <w:r>
        <w:t xml:space="preserve">           │</w:t>
      </w:r>
    </w:p>
    <w:p w:rsidR="004B7E65" w:rsidRDefault="004B7E65">
      <w:pPr>
        <w:pStyle w:val="ConsPlusCell"/>
        <w:jc w:val="both"/>
      </w:pPr>
      <w:r>
        <w:t>│(</w:t>
      </w:r>
      <w:proofErr w:type="spellStart"/>
      <w:r>
        <w:t>пры</w:t>
      </w:r>
      <w:proofErr w:type="spellEnd"/>
      <w:r>
        <w:t xml:space="preserve"> </w:t>
      </w:r>
      <w:proofErr w:type="spellStart"/>
      <w:r>
        <w:t>наяўнасц</w:t>
      </w:r>
      <w:proofErr w:type="gramStart"/>
      <w:r>
        <w:t>i</w:t>
      </w:r>
      <w:proofErr w:type="spellEnd"/>
      <w:proofErr w:type="gramEnd"/>
      <w:r>
        <w:t xml:space="preserve"> </w:t>
      </w:r>
      <w:proofErr w:type="spellStart"/>
      <w:r>
        <w:t>вышэйшай</w:t>
      </w:r>
      <w:proofErr w:type="spellEnd"/>
      <w:r>
        <w:t xml:space="preserve"> </w:t>
      </w:r>
      <w:proofErr w:type="spellStart"/>
      <w:r>
        <w:t>адукацыi</w:t>
      </w:r>
      <w:proofErr w:type="spellEnd"/>
      <w:r>
        <w:t>)                   │  │  │  │  │</w:t>
      </w:r>
    </w:p>
    <w:p w:rsidR="004B7E65" w:rsidRDefault="004B7E65">
      <w:pPr>
        <w:pStyle w:val="ConsPlusCell"/>
        <w:jc w:val="both"/>
      </w:pPr>
      <w:r>
        <w:t>└────────────────────────────────────────────────────┴──┴──┴──┴──┘</w:t>
      </w:r>
    </w:p>
    <w:p w:rsidR="004B7E65" w:rsidRDefault="004B7E65">
      <w:pPr>
        <w:pStyle w:val="ConsPlusNormal"/>
        <w:jc w:val="both"/>
      </w:pPr>
    </w:p>
    <w:p w:rsidR="004B7E65" w:rsidRDefault="004B7E65">
      <w:pPr>
        <w:sectPr w:rsidR="004B7E65">
          <w:pgSz w:w="11905" w:h="16838"/>
          <w:pgMar w:top="850" w:right="850" w:bottom="850"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6"/>
        <w:gridCol w:w="1447"/>
        <w:gridCol w:w="1446"/>
        <w:gridCol w:w="814"/>
        <w:gridCol w:w="1271"/>
        <w:gridCol w:w="761"/>
        <w:gridCol w:w="1396"/>
        <w:gridCol w:w="689"/>
        <w:gridCol w:w="951"/>
        <w:gridCol w:w="1276"/>
        <w:gridCol w:w="1125"/>
        <w:gridCol w:w="1110"/>
        <w:gridCol w:w="1448"/>
        <w:gridCol w:w="1049"/>
        <w:gridCol w:w="1053"/>
        <w:gridCol w:w="1130"/>
        <w:gridCol w:w="1177"/>
      </w:tblGrid>
      <w:tr w:rsidR="004B7E65">
        <w:tc>
          <w:tcPr>
            <w:tcW w:w="4249" w:type="dxa"/>
            <w:gridSpan w:val="3"/>
            <w:vAlign w:val="center"/>
          </w:tcPr>
          <w:p w:rsidR="004B7E65" w:rsidRDefault="004B7E65">
            <w:pPr>
              <w:pStyle w:val="ConsPlusNormal"/>
              <w:jc w:val="center"/>
            </w:pPr>
            <w:r>
              <w:lastRenderedPageBreak/>
              <w:t xml:space="preserve">Код i </w:t>
            </w:r>
            <w:proofErr w:type="spellStart"/>
            <w:r>
              <w:t>назва</w:t>
            </w:r>
            <w:proofErr w:type="spellEnd"/>
            <w:r>
              <w:t xml:space="preserve"> </w:t>
            </w:r>
            <w:proofErr w:type="spellStart"/>
            <w:r>
              <w:t>вучэбнага</w:t>
            </w:r>
            <w:proofErr w:type="spellEnd"/>
            <w:r>
              <w:t xml:space="preserve"> </w:t>
            </w:r>
            <w:proofErr w:type="spellStart"/>
            <w:r>
              <w:t>прадмета</w:t>
            </w:r>
            <w:proofErr w:type="spellEnd"/>
          </w:p>
        </w:tc>
        <w:tc>
          <w:tcPr>
            <w:tcW w:w="814" w:type="dxa"/>
            <w:vAlign w:val="center"/>
          </w:tcPr>
          <w:p w:rsidR="004B7E65" w:rsidRDefault="004B7E65">
            <w:pPr>
              <w:pStyle w:val="ConsPlusNormal"/>
              <w:jc w:val="center"/>
            </w:pPr>
            <w:r>
              <w:t xml:space="preserve">01 </w:t>
            </w:r>
            <w:proofErr w:type="spellStart"/>
            <w:r>
              <w:t>Руская</w:t>
            </w:r>
            <w:proofErr w:type="spellEnd"/>
            <w:r>
              <w:t xml:space="preserve"> </w:t>
            </w:r>
            <w:proofErr w:type="spellStart"/>
            <w:r>
              <w:t>мова</w:t>
            </w:r>
            <w:proofErr w:type="spellEnd"/>
          </w:p>
        </w:tc>
        <w:tc>
          <w:tcPr>
            <w:tcW w:w="1271" w:type="dxa"/>
            <w:vAlign w:val="center"/>
          </w:tcPr>
          <w:p w:rsidR="004B7E65" w:rsidRDefault="004B7E65">
            <w:pPr>
              <w:pStyle w:val="ConsPlusNormal"/>
              <w:jc w:val="center"/>
            </w:pPr>
            <w:r>
              <w:t xml:space="preserve">02 </w:t>
            </w:r>
            <w:proofErr w:type="spellStart"/>
            <w:r>
              <w:t>Беларуская</w:t>
            </w:r>
            <w:proofErr w:type="spellEnd"/>
            <w:r>
              <w:t xml:space="preserve"> </w:t>
            </w:r>
            <w:proofErr w:type="spellStart"/>
            <w:r>
              <w:t>мова</w:t>
            </w:r>
            <w:proofErr w:type="spellEnd"/>
          </w:p>
        </w:tc>
        <w:tc>
          <w:tcPr>
            <w:tcW w:w="761" w:type="dxa"/>
            <w:vAlign w:val="center"/>
          </w:tcPr>
          <w:p w:rsidR="004B7E65" w:rsidRDefault="004B7E65">
            <w:pPr>
              <w:pStyle w:val="ConsPlusNormal"/>
              <w:jc w:val="center"/>
            </w:pPr>
            <w:r>
              <w:t xml:space="preserve">03 </w:t>
            </w:r>
            <w:proofErr w:type="spellStart"/>
            <w:r>
              <w:t>Ф</w:t>
            </w:r>
            <w:proofErr w:type="gramStart"/>
            <w:r>
              <w:t>i</w:t>
            </w:r>
            <w:proofErr w:type="gramEnd"/>
            <w:r>
              <w:t>зiка</w:t>
            </w:r>
            <w:proofErr w:type="spellEnd"/>
          </w:p>
        </w:tc>
        <w:tc>
          <w:tcPr>
            <w:tcW w:w="1396" w:type="dxa"/>
            <w:vAlign w:val="center"/>
          </w:tcPr>
          <w:p w:rsidR="004B7E65" w:rsidRDefault="004B7E65">
            <w:pPr>
              <w:pStyle w:val="ConsPlusNormal"/>
              <w:jc w:val="center"/>
            </w:pPr>
            <w:r>
              <w:t xml:space="preserve">04 </w:t>
            </w:r>
            <w:proofErr w:type="spellStart"/>
            <w:r>
              <w:t>Матэматыка</w:t>
            </w:r>
            <w:proofErr w:type="spellEnd"/>
          </w:p>
        </w:tc>
        <w:tc>
          <w:tcPr>
            <w:tcW w:w="689" w:type="dxa"/>
            <w:vAlign w:val="center"/>
          </w:tcPr>
          <w:p w:rsidR="004B7E65" w:rsidRDefault="004B7E65">
            <w:pPr>
              <w:pStyle w:val="ConsPlusNormal"/>
              <w:jc w:val="center"/>
            </w:pPr>
            <w:r>
              <w:t xml:space="preserve">05 </w:t>
            </w:r>
            <w:proofErr w:type="spellStart"/>
            <w:r>
              <w:t>Х</w:t>
            </w:r>
            <w:proofErr w:type="gramStart"/>
            <w:r>
              <w:t>i</w:t>
            </w:r>
            <w:proofErr w:type="gramEnd"/>
            <w:r>
              <w:t>мiя</w:t>
            </w:r>
            <w:proofErr w:type="spellEnd"/>
          </w:p>
        </w:tc>
        <w:tc>
          <w:tcPr>
            <w:tcW w:w="951" w:type="dxa"/>
            <w:vAlign w:val="center"/>
          </w:tcPr>
          <w:p w:rsidR="004B7E65" w:rsidRDefault="004B7E65">
            <w:pPr>
              <w:pStyle w:val="ConsPlusNormal"/>
              <w:jc w:val="center"/>
            </w:pPr>
            <w:r>
              <w:t xml:space="preserve">06 </w:t>
            </w:r>
            <w:proofErr w:type="spellStart"/>
            <w:r>
              <w:t>Б</w:t>
            </w:r>
            <w:proofErr w:type="gramStart"/>
            <w:r>
              <w:t>i</w:t>
            </w:r>
            <w:proofErr w:type="gramEnd"/>
            <w:r>
              <w:t>ялогiя</w:t>
            </w:r>
            <w:proofErr w:type="spellEnd"/>
          </w:p>
        </w:tc>
        <w:tc>
          <w:tcPr>
            <w:tcW w:w="1276" w:type="dxa"/>
            <w:vAlign w:val="center"/>
          </w:tcPr>
          <w:p w:rsidR="004B7E65" w:rsidRDefault="004B7E65">
            <w:pPr>
              <w:pStyle w:val="ConsPlusNormal"/>
              <w:jc w:val="center"/>
            </w:pPr>
            <w:r>
              <w:t xml:space="preserve">07 </w:t>
            </w:r>
            <w:proofErr w:type="spellStart"/>
            <w:r>
              <w:t>Англ</w:t>
            </w:r>
            <w:proofErr w:type="gramStart"/>
            <w:r>
              <w:t>i</w:t>
            </w:r>
            <w:proofErr w:type="gramEnd"/>
            <w:r>
              <w:t>йская</w:t>
            </w:r>
            <w:proofErr w:type="spellEnd"/>
            <w:r>
              <w:t xml:space="preserve"> </w:t>
            </w:r>
            <w:proofErr w:type="spellStart"/>
            <w:r>
              <w:t>мова</w:t>
            </w:r>
            <w:proofErr w:type="spellEnd"/>
          </w:p>
        </w:tc>
        <w:tc>
          <w:tcPr>
            <w:tcW w:w="1125" w:type="dxa"/>
            <w:vAlign w:val="center"/>
          </w:tcPr>
          <w:p w:rsidR="004B7E65" w:rsidRDefault="004B7E65">
            <w:pPr>
              <w:pStyle w:val="ConsPlusNormal"/>
              <w:jc w:val="center"/>
            </w:pPr>
            <w:r>
              <w:t xml:space="preserve">08 </w:t>
            </w:r>
            <w:proofErr w:type="spellStart"/>
            <w:r>
              <w:t>Нямецкая</w:t>
            </w:r>
            <w:proofErr w:type="spellEnd"/>
            <w:r>
              <w:t xml:space="preserve"> </w:t>
            </w:r>
            <w:proofErr w:type="spellStart"/>
            <w:r>
              <w:t>мова</w:t>
            </w:r>
            <w:proofErr w:type="spellEnd"/>
          </w:p>
        </w:tc>
        <w:tc>
          <w:tcPr>
            <w:tcW w:w="1110" w:type="dxa"/>
            <w:vAlign w:val="center"/>
          </w:tcPr>
          <w:p w:rsidR="004B7E65" w:rsidRDefault="004B7E65">
            <w:pPr>
              <w:pStyle w:val="ConsPlusNormal"/>
              <w:jc w:val="center"/>
            </w:pPr>
            <w:r>
              <w:t xml:space="preserve">09 </w:t>
            </w:r>
            <w:proofErr w:type="spellStart"/>
            <w:proofErr w:type="gramStart"/>
            <w:r>
              <w:t>I</w:t>
            </w:r>
            <w:proofErr w:type="gramEnd"/>
            <w:r>
              <w:t>спанская</w:t>
            </w:r>
            <w:proofErr w:type="spellEnd"/>
            <w:r>
              <w:t xml:space="preserve"> </w:t>
            </w:r>
            <w:proofErr w:type="spellStart"/>
            <w:r>
              <w:t>мова</w:t>
            </w:r>
            <w:proofErr w:type="spellEnd"/>
          </w:p>
        </w:tc>
        <w:tc>
          <w:tcPr>
            <w:tcW w:w="1448" w:type="dxa"/>
            <w:vAlign w:val="center"/>
          </w:tcPr>
          <w:p w:rsidR="004B7E65" w:rsidRDefault="004B7E65">
            <w:pPr>
              <w:pStyle w:val="ConsPlusNormal"/>
              <w:jc w:val="center"/>
            </w:pPr>
            <w:r>
              <w:t xml:space="preserve">10 Французская </w:t>
            </w:r>
            <w:proofErr w:type="spellStart"/>
            <w:r>
              <w:t>мова</w:t>
            </w:r>
            <w:proofErr w:type="spellEnd"/>
          </w:p>
        </w:tc>
        <w:tc>
          <w:tcPr>
            <w:tcW w:w="1049" w:type="dxa"/>
            <w:vAlign w:val="center"/>
          </w:tcPr>
          <w:p w:rsidR="004B7E65" w:rsidRDefault="004B7E65">
            <w:pPr>
              <w:pStyle w:val="ConsPlusNormal"/>
              <w:jc w:val="center"/>
            </w:pPr>
            <w:r>
              <w:t xml:space="preserve">11 </w:t>
            </w:r>
            <w:proofErr w:type="spellStart"/>
            <w:r>
              <w:t>Г</w:t>
            </w:r>
            <w:proofErr w:type="gramStart"/>
            <w:r>
              <w:t>i</w:t>
            </w:r>
            <w:proofErr w:type="gramEnd"/>
            <w:r>
              <w:t>сторыя</w:t>
            </w:r>
            <w:proofErr w:type="spellEnd"/>
            <w:r>
              <w:t xml:space="preserve"> </w:t>
            </w:r>
            <w:proofErr w:type="spellStart"/>
            <w:r>
              <w:t>Беларусi</w:t>
            </w:r>
            <w:proofErr w:type="spellEnd"/>
          </w:p>
        </w:tc>
        <w:tc>
          <w:tcPr>
            <w:tcW w:w="1053" w:type="dxa"/>
            <w:vAlign w:val="center"/>
          </w:tcPr>
          <w:p w:rsidR="004B7E65" w:rsidRDefault="004B7E65">
            <w:pPr>
              <w:pStyle w:val="ConsPlusNormal"/>
              <w:jc w:val="center"/>
            </w:pPr>
            <w:r>
              <w:t xml:space="preserve">12 </w:t>
            </w:r>
            <w:proofErr w:type="spellStart"/>
            <w:r>
              <w:t>Грамад</w:t>
            </w:r>
            <w:proofErr w:type="gramStart"/>
            <w:r>
              <w:t>а</w:t>
            </w:r>
            <w:proofErr w:type="spellEnd"/>
            <w:r>
              <w:t>-</w:t>
            </w:r>
            <w:proofErr w:type="gramEnd"/>
            <w:r>
              <w:t xml:space="preserve"> </w:t>
            </w:r>
            <w:proofErr w:type="spellStart"/>
            <w:r>
              <w:t>знаўства</w:t>
            </w:r>
            <w:proofErr w:type="spellEnd"/>
          </w:p>
        </w:tc>
        <w:tc>
          <w:tcPr>
            <w:tcW w:w="1130" w:type="dxa"/>
            <w:vAlign w:val="center"/>
          </w:tcPr>
          <w:p w:rsidR="004B7E65" w:rsidRDefault="004B7E65">
            <w:pPr>
              <w:pStyle w:val="ConsPlusNormal"/>
              <w:jc w:val="center"/>
            </w:pPr>
            <w:r>
              <w:t xml:space="preserve">13 </w:t>
            </w:r>
            <w:proofErr w:type="spellStart"/>
            <w:r>
              <w:t>Геаграф</w:t>
            </w:r>
            <w:proofErr w:type="gramStart"/>
            <w:r>
              <w:t>i</w:t>
            </w:r>
            <w:proofErr w:type="gramEnd"/>
            <w:r>
              <w:t>я</w:t>
            </w:r>
            <w:proofErr w:type="spellEnd"/>
          </w:p>
        </w:tc>
        <w:tc>
          <w:tcPr>
            <w:tcW w:w="1177" w:type="dxa"/>
            <w:vAlign w:val="center"/>
          </w:tcPr>
          <w:p w:rsidR="004B7E65" w:rsidRDefault="004B7E65">
            <w:pPr>
              <w:pStyle w:val="ConsPlusNormal"/>
              <w:jc w:val="center"/>
            </w:pPr>
            <w:r>
              <w:t xml:space="preserve">14 </w:t>
            </w:r>
            <w:proofErr w:type="spellStart"/>
            <w:r>
              <w:t>Сусветная</w:t>
            </w:r>
            <w:proofErr w:type="spellEnd"/>
            <w:r>
              <w:t xml:space="preserve"> </w:t>
            </w:r>
            <w:proofErr w:type="spellStart"/>
            <w:r>
              <w:t>г</w:t>
            </w:r>
            <w:proofErr w:type="gramStart"/>
            <w:r>
              <w:t>i</w:t>
            </w:r>
            <w:proofErr w:type="gramEnd"/>
            <w:r>
              <w:t>сторыя</w:t>
            </w:r>
            <w:proofErr w:type="spellEnd"/>
          </w:p>
        </w:tc>
      </w:tr>
      <w:tr w:rsidR="004B7E65">
        <w:tc>
          <w:tcPr>
            <w:tcW w:w="4249" w:type="dxa"/>
            <w:gridSpan w:val="3"/>
          </w:tcPr>
          <w:p w:rsidR="004B7E65" w:rsidRDefault="004B7E65">
            <w:pPr>
              <w:pStyle w:val="ConsPlusNormal"/>
            </w:pPr>
            <w:proofErr w:type="spellStart"/>
            <w:r>
              <w:t>Укажыце</w:t>
            </w:r>
            <w:proofErr w:type="spellEnd"/>
            <w:r>
              <w:t xml:space="preserve"> </w:t>
            </w:r>
            <w:proofErr w:type="spellStart"/>
            <w:r>
              <w:t>прадметы</w:t>
            </w:r>
            <w:proofErr w:type="spellEnd"/>
            <w:r>
              <w:t xml:space="preserve">, па </w:t>
            </w:r>
            <w:proofErr w:type="spellStart"/>
            <w:r>
              <w:t>як</w:t>
            </w:r>
            <w:proofErr w:type="gramStart"/>
            <w:r>
              <w:t>i</w:t>
            </w:r>
            <w:proofErr w:type="gramEnd"/>
            <w:r>
              <w:t>х</w:t>
            </w:r>
            <w:proofErr w:type="spellEnd"/>
            <w:r>
              <w:t xml:space="preserve"> </w:t>
            </w:r>
            <w:proofErr w:type="spellStart"/>
            <w:r>
              <w:t>будзеце</w:t>
            </w:r>
            <w:proofErr w:type="spellEnd"/>
            <w:r>
              <w:t xml:space="preserve"> </w:t>
            </w:r>
            <w:proofErr w:type="spellStart"/>
            <w:r>
              <w:t>праходзiць</w:t>
            </w:r>
            <w:proofErr w:type="spellEnd"/>
            <w:r>
              <w:t xml:space="preserve"> </w:t>
            </w:r>
            <w:proofErr w:type="spellStart"/>
            <w:r>
              <w:t>цэнтралiзаванае</w:t>
            </w:r>
            <w:proofErr w:type="spellEnd"/>
            <w:r>
              <w:t xml:space="preserve"> </w:t>
            </w:r>
            <w:proofErr w:type="spellStart"/>
            <w:r>
              <w:t>тэсцiраванне</w:t>
            </w:r>
            <w:proofErr w:type="spellEnd"/>
          </w:p>
        </w:tc>
        <w:tc>
          <w:tcPr>
            <w:tcW w:w="814" w:type="dxa"/>
          </w:tcPr>
          <w:p w:rsidR="004B7E65" w:rsidRDefault="004B7E65">
            <w:pPr>
              <w:pStyle w:val="ConsPlusNormal"/>
            </w:pPr>
          </w:p>
        </w:tc>
        <w:tc>
          <w:tcPr>
            <w:tcW w:w="1271" w:type="dxa"/>
          </w:tcPr>
          <w:p w:rsidR="004B7E65" w:rsidRDefault="004B7E65">
            <w:pPr>
              <w:pStyle w:val="ConsPlusNormal"/>
            </w:pPr>
          </w:p>
        </w:tc>
        <w:tc>
          <w:tcPr>
            <w:tcW w:w="761" w:type="dxa"/>
          </w:tcPr>
          <w:p w:rsidR="004B7E65" w:rsidRDefault="004B7E65">
            <w:pPr>
              <w:pStyle w:val="ConsPlusNormal"/>
            </w:pPr>
          </w:p>
        </w:tc>
        <w:tc>
          <w:tcPr>
            <w:tcW w:w="1396" w:type="dxa"/>
          </w:tcPr>
          <w:p w:rsidR="004B7E65" w:rsidRDefault="004B7E65">
            <w:pPr>
              <w:pStyle w:val="ConsPlusNormal"/>
            </w:pPr>
          </w:p>
        </w:tc>
        <w:tc>
          <w:tcPr>
            <w:tcW w:w="689" w:type="dxa"/>
          </w:tcPr>
          <w:p w:rsidR="004B7E65" w:rsidRDefault="004B7E65">
            <w:pPr>
              <w:pStyle w:val="ConsPlusNormal"/>
            </w:pPr>
          </w:p>
        </w:tc>
        <w:tc>
          <w:tcPr>
            <w:tcW w:w="951" w:type="dxa"/>
          </w:tcPr>
          <w:p w:rsidR="004B7E65" w:rsidRDefault="004B7E65">
            <w:pPr>
              <w:pStyle w:val="ConsPlusNormal"/>
            </w:pPr>
          </w:p>
        </w:tc>
        <w:tc>
          <w:tcPr>
            <w:tcW w:w="1276" w:type="dxa"/>
          </w:tcPr>
          <w:p w:rsidR="004B7E65" w:rsidRDefault="004B7E65">
            <w:pPr>
              <w:pStyle w:val="ConsPlusNormal"/>
            </w:pPr>
          </w:p>
        </w:tc>
        <w:tc>
          <w:tcPr>
            <w:tcW w:w="1125" w:type="dxa"/>
          </w:tcPr>
          <w:p w:rsidR="004B7E65" w:rsidRDefault="004B7E65">
            <w:pPr>
              <w:pStyle w:val="ConsPlusNormal"/>
            </w:pPr>
          </w:p>
        </w:tc>
        <w:tc>
          <w:tcPr>
            <w:tcW w:w="1110" w:type="dxa"/>
          </w:tcPr>
          <w:p w:rsidR="004B7E65" w:rsidRDefault="004B7E65">
            <w:pPr>
              <w:pStyle w:val="ConsPlusNormal"/>
            </w:pPr>
          </w:p>
        </w:tc>
        <w:tc>
          <w:tcPr>
            <w:tcW w:w="1448" w:type="dxa"/>
          </w:tcPr>
          <w:p w:rsidR="004B7E65" w:rsidRDefault="004B7E65">
            <w:pPr>
              <w:pStyle w:val="ConsPlusNormal"/>
            </w:pPr>
          </w:p>
        </w:tc>
        <w:tc>
          <w:tcPr>
            <w:tcW w:w="1049" w:type="dxa"/>
          </w:tcPr>
          <w:p w:rsidR="004B7E65" w:rsidRDefault="004B7E65">
            <w:pPr>
              <w:pStyle w:val="ConsPlusNormal"/>
            </w:pPr>
          </w:p>
        </w:tc>
        <w:tc>
          <w:tcPr>
            <w:tcW w:w="1053" w:type="dxa"/>
          </w:tcPr>
          <w:p w:rsidR="004B7E65" w:rsidRDefault="004B7E65">
            <w:pPr>
              <w:pStyle w:val="ConsPlusNormal"/>
            </w:pPr>
          </w:p>
        </w:tc>
        <w:tc>
          <w:tcPr>
            <w:tcW w:w="1130" w:type="dxa"/>
          </w:tcPr>
          <w:p w:rsidR="004B7E65" w:rsidRDefault="004B7E65">
            <w:pPr>
              <w:pStyle w:val="ConsPlusNormal"/>
            </w:pPr>
          </w:p>
        </w:tc>
        <w:tc>
          <w:tcPr>
            <w:tcW w:w="1177" w:type="dxa"/>
          </w:tcPr>
          <w:p w:rsidR="004B7E65" w:rsidRDefault="004B7E65">
            <w:pPr>
              <w:pStyle w:val="ConsPlusNormal"/>
            </w:pPr>
          </w:p>
        </w:tc>
      </w:tr>
      <w:tr w:rsidR="004B7E65">
        <w:tc>
          <w:tcPr>
            <w:tcW w:w="2803" w:type="dxa"/>
            <w:gridSpan w:val="2"/>
            <w:vMerge w:val="restart"/>
          </w:tcPr>
          <w:p w:rsidR="004B7E65" w:rsidRDefault="004B7E65">
            <w:pPr>
              <w:pStyle w:val="ConsPlusNormal"/>
            </w:pPr>
            <w:proofErr w:type="spellStart"/>
            <w:r>
              <w:t>Укажыце</w:t>
            </w:r>
            <w:proofErr w:type="spellEnd"/>
            <w:r>
              <w:t xml:space="preserve"> </w:t>
            </w:r>
            <w:proofErr w:type="spellStart"/>
            <w:r>
              <w:t>мову</w:t>
            </w:r>
            <w:proofErr w:type="spellEnd"/>
            <w:r>
              <w:t xml:space="preserve"> </w:t>
            </w:r>
            <w:proofErr w:type="spellStart"/>
            <w:r>
              <w:t>прадстаўлення</w:t>
            </w:r>
            <w:proofErr w:type="spellEnd"/>
            <w:r>
              <w:t xml:space="preserve"> </w:t>
            </w:r>
            <w:proofErr w:type="spellStart"/>
            <w:r>
              <w:t>тэсту</w:t>
            </w:r>
            <w:proofErr w:type="spellEnd"/>
          </w:p>
        </w:tc>
        <w:tc>
          <w:tcPr>
            <w:tcW w:w="1446" w:type="dxa"/>
          </w:tcPr>
          <w:p w:rsidR="004B7E65" w:rsidRDefault="004B7E65">
            <w:pPr>
              <w:pStyle w:val="ConsPlusNormal"/>
            </w:pPr>
            <w:proofErr w:type="spellStart"/>
            <w:r>
              <w:t>руская</w:t>
            </w:r>
            <w:proofErr w:type="spellEnd"/>
          </w:p>
        </w:tc>
        <w:tc>
          <w:tcPr>
            <w:tcW w:w="814" w:type="dxa"/>
            <w:vAlign w:val="center"/>
          </w:tcPr>
          <w:p w:rsidR="004B7E65" w:rsidRDefault="004B7E65">
            <w:pPr>
              <w:pStyle w:val="ConsPlusNormal"/>
              <w:jc w:val="center"/>
            </w:pPr>
            <w:r>
              <w:t>x</w:t>
            </w:r>
          </w:p>
        </w:tc>
        <w:tc>
          <w:tcPr>
            <w:tcW w:w="1271" w:type="dxa"/>
            <w:vAlign w:val="center"/>
          </w:tcPr>
          <w:p w:rsidR="004B7E65" w:rsidRDefault="004B7E65">
            <w:pPr>
              <w:pStyle w:val="ConsPlusNormal"/>
            </w:pPr>
          </w:p>
        </w:tc>
        <w:tc>
          <w:tcPr>
            <w:tcW w:w="761" w:type="dxa"/>
            <w:vAlign w:val="center"/>
          </w:tcPr>
          <w:p w:rsidR="004B7E65" w:rsidRDefault="004B7E65">
            <w:pPr>
              <w:pStyle w:val="ConsPlusNormal"/>
            </w:pPr>
          </w:p>
        </w:tc>
        <w:tc>
          <w:tcPr>
            <w:tcW w:w="1396" w:type="dxa"/>
            <w:vAlign w:val="center"/>
          </w:tcPr>
          <w:p w:rsidR="004B7E65" w:rsidRDefault="004B7E65">
            <w:pPr>
              <w:pStyle w:val="ConsPlusNormal"/>
            </w:pPr>
          </w:p>
        </w:tc>
        <w:tc>
          <w:tcPr>
            <w:tcW w:w="689" w:type="dxa"/>
            <w:vAlign w:val="center"/>
          </w:tcPr>
          <w:p w:rsidR="004B7E65" w:rsidRDefault="004B7E65">
            <w:pPr>
              <w:pStyle w:val="ConsPlusNormal"/>
            </w:pPr>
          </w:p>
        </w:tc>
        <w:tc>
          <w:tcPr>
            <w:tcW w:w="951" w:type="dxa"/>
            <w:vAlign w:val="center"/>
          </w:tcPr>
          <w:p w:rsidR="004B7E65" w:rsidRDefault="004B7E65">
            <w:pPr>
              <w:pStyle w:val="ConsPlusNormal"/>
            </w:pPr>
          </w:p>
        </w:tc>
        <w:tc>
          <w:tcPr>
            <w:tcW w:w="1276" w:type="dxa"/>
            <w:vAlign w:val="center"/>
          </w:tcPr>
          <w:p w:rsidR="004B7E65" w:rsidRDefault="004B7E65">
            <w:pPr>
              <w:pStyle w:val="ConsPlusNormal"/>
              <w:jc w:val="center"/>
            </w:pPr>
            <w:r>
              <w:t>x</w:t>
            </w:r>
          </w:p>
        </w:tc>
        <w:tc>
          <w:tcPr>
            <w:tcW w:w="1125" w:type="dxa"/>
            <w:vAlign w:val="center"/>
          </w:tcPr>
          <w:p w:rsidR="004B7E65" w:rsidRDefault="004B7E65">
            <w:pPr>
              <w:pStyle w:val="ConsPlusNormal"/>
              <w:jc w:val="center"/>
            </w:pPr>
            <w:r>
              <w:t>x</w:t>
            </w:r>
          </w:p>
        </w:tc>
        <w:tc>
          <w:tcPr>
            <w:tcW w:w="1110" w:type="dxa"/>
            <w:vAlign w:val="center"/>
          </w:tcPr>
          <w:p w:rsidR="004B7E65" w:rsidRDefault="004B7E65">
            <w:pPr>
              <w:pStyle w:val="ConsPlusNormal"/>
              <w:jc w:val="center"/>
            </w:pPr>
            <w:r>
              <w:t>x</w:t>
            </w:r>
          </w:p>
        </w:tc>
        <w:tc>
          <w:tcPr>
            <w:tcW w:w="1448" w:type="dxa"/>
            <w:vAlign w:val="center"/>
          </w:tcPr>
          <w:p w:rsidR="004B7E65" w:rsidRDefault="004B7E65">
            <w:pPr>
              <w:pStyle w:val="ConsPlusNormal"/>
              <w:jc w:val="center"/>
            </w:pPr>
            <w:r>
              <w:t>x</w:t>
            </w:r>
          </w:p>
        </w:tc>
        <w:tc>
          <w:tcPr>
            <w:tcW w:w="1049" w:type="dxa"/>
            <w:vAlign w:val="center"/>
          </w:tcPr>
          <w:p w:rsidR="004B7E65" w:rsidRDefault="004B7E65">
            <w:pPr>
              <w:pStyle w:val="ConsPlusNormal"/>
            </w:pPr>
          </w:p>
        </w:tc>
        <w:tc>
          <w:tcPr>
            <w:tcW w:w="1053" w:type="dxa"/>
            <w:vAlign w:val="center"/>
          </w:tcPr>
          <w:p w:rsidR="004B7E65" w:rsidRDefault="004B7E65">
            <w:pPr>
              <w:pStyle w:val="ConsPlusNormal"/>
            </w:pPr>
          </w:p>
        </w:tc>
        <w:tc>
          <w:tcPr>
            <w:tcW w:w="1130" w:type="dxa"/>
            <w:vAlign w:val="center"/>
          </w:tcPr>
          <w:p w:rsidR="004B7E65" w:rsidRDefault="004B7E65">
            <w:pPr>
              <w:pStyle w:val="ConsPlusNormal"/>
            </w:pPr>
          </w:p>
        </w:tc>
        <w:tc>
          <w:tcPr>
            <w:tcW w:w="1177" w:type="dxa"/>
            <w:vAlign w:val="center"/>
          </w:tcPr>
          <w:p w:rsidR="004B7E65" w:rsidRDefault="004B7E65">
            <w:pPr>
              <w:pStyle w:val="ConsPlusNormal"/>
            </w:pPr>
          </w:p>
        </w:tc>
      </w:tr>
      <w:tr w:rsidR="004B7E65">
        <w:tc>
          <w:tcPr>
            <w:tcW w:w="2803" w:type="dxa"/>
            <w:gridSpan w:val="2"/>
            <w:vMerge/>
          </w:tcPr>
          <w:p w:rsidR="004B7E65" w:rsidRDefault="004B7E65"/>
        </w:tc>
        <w:tc>
          <w:tcPr>
            <w:tcW w:w="1446" w:type="dxa"/>
          </w:tcPr>
          <w:p w:rsidR="004B7E65" w:rsidRDefault="004B7E65">
            <w:pPr>
              <w:pStyle w:val="ConsPlusNormal"/>
            </w:pPr>
            <w:proofErr w:type="spellStart"/>
            <w:r>
              <w:t>беларуская</w:t>
            </w:r>
            <w:proofErr w:type="spellEnd"/>
          </w:p>
        </w:tc>
        <w:tc>
          <w:tcPr>
            <w:tcW w:w="814" w:type="dxa"/>
            <w:vAlign w:val="center"/>
          </w:tcPr>
          <w:p w:rsidR="004B7E65" w:rsidRDefault="004B7E65">
            <w:pPr>
              <w:pStyle w:val="ConsPlusNormal"/>
            </w:pPr>
          </w:p>
        </w:tc>
        <w:tc>
          <w:tcPr>
            <w:tcW w:w="1271" w:type="dxa"/>
            <w:vAlign w:val="center"/>
          </w:tcPr>
          <w:p w:rsidR="004B7E65" w:rsidRDefault="004B7E65">
            <w:pPr>
              <w:pStyle w:val="ConsPlusNormal"/>
              <w:jc w:val="center"/>
            </w:pPr>
            <w:r>
              <w:t>x</w:t>
            </w:r>
          </w:p>
        </w:tc>
        <w:tc>
          <w:tcPr>
            <w:tcW w:w="761" w:type="dxa"/>
            <w:vAlign w:val="center"/>
          </w:tcPr>
          <w:p w:rsidR="004B7E65" w:rsidRDefault="004B7E65">
            <w:pPr>
              <w:pStyle w:val="ConsPlusNormal"/>
            </w:pPr>
          </w:p>
        </w:tc>
        <w:tc>
          <w:tcPr>
            <w:tcW w:w="1396" w:type="dxa"/>
            <w:vAlign w:val="center"/>
          </w:tcPr>
          <w:p w:rsidR="004B7E65" w:rsidRDefault="004B7E65">
            <w:pPr>
              <w:pStyle w:val="ConsPlusNormal"/>
            </w:pPr>
          </w:p>
        </w:tc>
        <w:tc>
          <w:tcPr>
            <w:tcW w:w="689" w:type="dxa"/>
            <w:vAlign w:val="center"/>
          </w:tcPr>
          <w:p w:rsidR="004B7E65" w:rsidRDefault="004B7E65">
            <w:pPr>
              <w:pStyle w:val="ConsPlusNormal"/>
            </w:pPr>
          </w:p>
        </w:tc>
        <w:tc>
          <w:tcPr>
            <w:tcW w:w="951" w:type="dxa"/>
            <w:vAlign w:val="center"/>
          </w:tcPr>
          <w:p w:rsidR="004B7E65" w:rsidRDefault="004B7E65">
            <w:pPr>
              <w:pStyle w:val="ConsPlusNormal"/>
            </w:pPr>
          </w:p>
        </w:tc>
        <w:tc>
          <w:tcPr>
            <w:tcW w:w="1276" w:type="dxa"/>
            <w:vAlign w:val="center"/>
          </w:tcPr>
          <w:p w:rsidR="004B7E65" w:rsidRDefault="004B7E65">
            <w:pPr>
              <w:pStyle w:val="ConsPlusNormal"/>
            </w:pPr>
          </w:p>
        </w:tc>
        <w:tc>
          <w:tcPr>
            <w:tcW w:w="1125" w:type="dxa"/>
            <w:vAlign w:val="center"/>
          </w:tcPr>
          <w:p w:rsidR="004B7E65" w:rsidRDefault="004B7E65">
            <w:pPr>
              <w:pStyle w:val="ConsPlusNormal"/>
            </w:pPr>
          </w:p>
        </w:tc>
        <w:tc>
          <w:tcPr>
            <w:tcW w:w="1110" w:type="dxa"/>
            <w:vAlign w:val="center"/>
          </w:tcPr>
          <w:p w:rsidR="004B7E65" w:rsidRDefault="004B7E65">
            <w:pPr>
              <w:pStyle w:val="ConsPlusNormal"/>
            </w:pPr>
          </w:p>
        </w:tc>
        <w:tc>
          <w:tcPr>
            <w:tcW w:w="1448" w:type="dxa"/>
            <w:vAlign w:val="center"/>
          </w:tcPr>
          <w:p w:rsidR="004B7E65" w:rsidRDefault="004B7E65">
            <w:pPr>
              <w:pStyle w:val="ConsPlusNormal"/>
            </w:pPr>
          </w:p>
        </w:tc>
        <w:tc>
          <w:tcPr>
            <w:tcW w:w="1049" w:type="dxa"/>
            <w:vAlign w:val="center"/>
          </w:tcPr>
          <w:p w:rsidR="004B7E65" w:rsidRDefault="004B7E65">
            <w:pPr>
              <w:pStyle w:val="ConsPlusNormal"/>
            </w:pPr>
          </w:p>
        </w:tc>
        <w:tc>
          <w:tcPr>
            <w:tcW w:w="1053" w:type="dxa"/>
            <w:vAlign w:val="center"/>
          </w:tcPr>
          <w:p w:rsidR="004B7E65" w:rsidRDefault="004B7E65">
            <w:pPr>
              <w:pStyle w:val="ConsPlusNormal"/>
            </w:pPr>
          </w:p>
        </w:tc>
        <w:tc>
          <w:tcPr>
            <w:tcW w:w="1130" w:type="dxa"/>
            <w:vAlign w:val="center"/>
          </w:tcPr>
          <w:p w:rsidR="004B7E65" w:rsidRDefault="004B7E65">
            <w:pPr>
              <w:pStyle w:val="ConsPlusNormal"/>
            </w:pPr>
          </w:p>
        </w:tc>
        <w:tc>
          <w:tcPr>
            <w:tcW w:w="1177" w:type="dxa"/>
            <w:vAlign w:val="center"/>
          </w:tcPr>
          <w:p w:rsidR="004B7E65" w:rsidRDefault="004B7E65">
            <w:pPr>
              <w:pStyle w:val="ConsPlusNormal"/>
            </w:pPr>
          </w:p>
        </w:tc>
      </w:tr>
      <w:tr w:rsidR="004B7E65">
        <w:tc>
          <w:tcPr>
            <w:tcW w:w="1356" w:type="dxa"/>
            <w:vMerge w:val="restart"/>
          </w:tcPr>
          <w:p w:rsidR="004B7E65" w:rsidRDefault="004B7E65">
            <w:pPr>
              <w:pStyle w:val="ConsPlusNormal"/>
            </w:pPr>
            <w:proofErr w:type="spellStart"/>
            <w:r>
              <w:t>Дадатковая</w:t>
            </w:r>
            <w:proofErr w:type="spellEnd"/>
            <w:r>
              <w:t xml:space="preserve"> </w:t>
            </w:r>
            <w:proofErr w:type="spellStart"/>
            <w:proofErr w:type="gramStart"/>
            <w:r>
              <w:t>i</w:t>
            </w:r>
            <w:proofErr w:type="gramEnd"/>
            <w:r>
              <w:t>нфармацыя</w:t>
            </w:r>
            <w:proofErr w:type="spellEnd"/>
          </w:p>
        </w:tc>
        <w:tc>
          <w:tcPr>
            <w:tcW w:w="1447" w:type="dxa"/>
            <w:vMerge w:val="restart"/>
          </w:tcPr>
          <w:p w:rsidR="004B7E65" w:rsidRDefault="004B7E65">
            <w:pPr>
              <w:pStyle w:val="ConsPlusNormal"/>
            </w:pPr>
            <w:proofErr w:type="spellStart"/>
            <w:r>
              <w:t>узровень</w:t>
            </w:r>
            <w:proofErr w:type="spellEnd"/>
            <w:r>
              <w:t xml:space="preserve"> </w:t>
            </w:r>
            <w:proofErr w:type="spellStart"/>
            <w:r>
              <w:t>вывучэння</w:t>
            </w:r>
            <w:proofErr w:type="spellEnd"/>
            <w:r>
              <w:t xml:space="preserve"> </w:t>
            </w:r>
            <w:proofErr w:type="spellStart"/>
            <w:r>
              <w:t>прадмета</w:t>
            </w:r>
            <w:proofErr w:type="spellEnd"/>
          </w:p>
        </w:tc>
        <w:tc>
          <w:tcPr>
            <w:tcW w:w="1446" w:type="dxa"/>
          </w:tcPr>
          <w:p w:rsidR="004B7E65" w:rsidRDefault="004B7E65">
            <w:pPr>
              <w:pStyle w:val="ConsPlusNormal"/>
            </w:pPr>
            <w:proofErr w:type="spellStart"/>
            <w:r>
              <w:t>базавы</w:t>
            </w:r>
            <w:proofErr w:type="spellEnd"/>
          </w:p>
        </w:tc>
        <w:tc>
          <w:tcPr>
            <w:tcW w:w="814" w:type="dxa"/>
            <w:vAlign w:val="center"/>
          </w:tcPr>
          <w:p w:rsidR="004B7E65" w:rsidRDefault="004B7E65">
            <w:pPr>
              <w:pStyle w:val="ConsPlusNormal"/>
            </w:pPr>
          </w:p>
        </w:tc>
        <w:tc>
          <w:tcPr>
            <w:tcW w:w="1271" w:type="dxa"/>
            <w:vAlign w:val="center"/>
          </w:tcPr>
          <w:p w:rsidR="004B7E65" w:rsidRDefault="004B7E65">
            <w:pPr>
              <w:pStyle w:val="ConsPlusNormal"/>
            </w:pPr>
          </w:p>
        </w:tc>
        <w:tc>
          <w:tcPr>
            <w:tcW w:w="761" w:type="dxa"/>
            <w:vAlign w:val="center"/>
          </w:tcPr>
          <w:p w:rsidR="004B7E65" w:rsidRDefault="004B7E65">
            <w:pPr>
              <w:pStyle w:val="ConsPlusNormal"/>
            </w:pPr>
          </w:p>
        </w:tc>
        <w:tc>
          <w:tcPr>
            <w:tcW w:w="1396" w:type="dxa"/>
            <w:vAlign w:val="center"/>
          </w:tcPr>
          <w:p w:rsidR="004B7E65" w:rsidRDefault="004B7E65">
            <w:pPr>
              <w:pStyle w:val="ConsPlusNormal"/>
            </w:pPr>
          </w:p>
        </w:tc>
        <w:tc>
          <w:tcPr>
            <w:tcW w:w="689" w:type="dxa"/>
            <w:vAlign w:val="center"/>
          </w:tcPr>
          <w:p w:rsidR="004B7E65" w:rsidRDefault="004B7E65">
            <w:pPr>
              <w:pStyle w:val="ConsPlusNormal"/>
            </w:pPr>
          </w:p>
        </w:tc>
        <w:tc>
          <w:tcPr>
            <w:tcW w:w="951" w:type="dxa"/>
            <w:vAlign w:val="center"/>
          </w:tcPr>
          <w:p w:rsidR="004B7E65" w:rsidRDefault="004B7E65">
            <w:pPr>
              <w:pStyle w:val="ConsPlusNormal"/>
            </w:pPr>
          </w:p>
        </w:tc>
        <w:tc>
          <w:tcPr>
            <w:tcW w:w="1276" w:type="dxa"/>
            <w:vAlign w:val="center"/>
          </w:tcPr>
          <w:p w:rsidR="004B7E65" w:rsidRDefault="004B7E65">
            <w:pPr>
              <w:pStyle w:val="ConsPlusNormal"/>
            </w:pPr>
          </w:p>
        </w:tc>
        <w:tc>
          <w:tcPr>
            <w:tcW w:w="1125" w:type="dxa"/>
            <w:vAlign w:val="center"/>
          </w:tcPr>
          <w:p w:rsidR="004B7E65" w:rsidRDefault="004B7E65">
            <w:pPr>
              <w:pStyle w:val="ConsPlusNormal"/>
            </w:pPr>
          </w:p>
        </w:tc>
        <w:tc>
          <w:tcPr>
            <w:tcW w:w="1110" w:type="dxa"/>
            <w:vAlign w:val="center"/>
          </w:tcPr>
          <w:p w:rsidR="004B7E65" w:rsidRDefault="004B7E65">
            <w:pPr>
              <w:pStyle w:val="ConsPlusNormal"/>
            </w:pPr>
          </w:p>
        </w:tc>
        <w:tc>
          <w:tcPr>
            <w:tcW w:w="1448" w:type="dxa"/>
            <w:vAlign w:val="center"/>
          </w:tcPr>
          <w:p w:rsidR="004B7E65" w:rsidRDefault="004B7E65">
            <w:pPr>
              <w:pStyle w:val="ConsPlusNormal"/>
            </w:pPr>
          </w:p>
        </w:tc>
        <w:tc>
          <w:tcPr>
            <w:tcW w:w="1049" w:type="dxa"/>
            <w:vAlign w:val="center"/>
          </w:tcPr>
          <w:p w:rsidR="004B7E65" w:rsidRDefault="004B7E65">
            <w:pPr>
              <w:pStyle w:val="ConsPlusNormal"/>
            </w:pPr>
          </w:p>
        </w:tc>
        <w:tc>
          <w:tcPr>
            <w:tcW w:w="1053" w:type="dxa"/>
            <w:vAlign w:val="center"/>
          </w:tcPr>
          <w:p w:rsidR="004B7E65" w:rsidRDefault="004B7E65">
            <w:pPr>
              <w:pStyle w:val="ConsPlusNormal"/>
            </w:pPr>
          </w:p>
        </w:tc>
        <w:tc>
          <w:tcPr>
            <w:tcW w:w="1130" w:type="dxa"/>
            <w:vAlign w:val="center"/>
          </w:tcPr>
          <w:p w:rsidR="004B7E65" w:rsidRDefault="004B7E65">
            <w:pPr>
              <w:pStyle w:val="ConsPlusNormal"/>
            </w:pPr>
          </w:p>
        </w:tc>
        <w:tc>
          <w:tcPr>
            <w:tcW w:w="1177" w:type="dxa"/>
            <w:vAlign w:val="center"/>
          </w:tcPr>
          <w:p w:rsidR="004B7E65" w:rsidRDefault="004B7E65">
            <w:pPr>
              <w:pStyle w:val="ConsPlusNormal"/>
            </w:pPr>
          </w:p>
        </w:tc>
      </w:tr>
      <w:tr w:rsidR="004B7E65">
        <w:tc>
          <w:tcPr>
            <w:tcW w:w="1356" w:type="dxa"/>
            <w:vMerge/>
          </w:tcPr>
          <w:p w:rsidR="004B7E65" w:rsidRDefault="004B7E65"/>
        </w:tc>
        <w:tc>
          <w:tcPr>
            <w:tcW w:w="1447" w:type="dxa"/>
            <w:vMerge/>
          </w:tcPr>
          <w:p w:rsidR="004B7E65" w:rsidRDefault="004B7E65"/>
        </w:tc>
        <w:tc>
          <w:tcPr>
            <w:tcW w:w="1446" w:type="dxa"/>
          </w:tcPr>
          <w:p w:rsidR="004B7E65" w:rsidRDefault="004B7E65">
            <w:pPr>
              <w:pStyle w:val="ConsPlusNormal"/>
            </w:pPr>
            <w:proofErr w:type="spellStart"/>
            <w:r>
              <w:t>павышаны</w:t>
            </w:r>
            <w:proofErr w:type="spellEnd"/>
          </w:p>
        </w:tc>
        <w:tc>
          <w:tcPr>
            <w:tcW w:w="814" w:type="dxa"/>
            <w:vAlign w:val="center"/>
          </w:tcPr>
          <w:p w:rsidR="004B7E65" w:rsidRDefault="004B7E65">
            <w:pPr>
              <w:pStyle w:val="ConsPlusNormal"/>
            </w:pPr>
          </w:p>
        </w:tc>
        <w:tc>
          <w:tcPr>
            <w:tcW w:w="1271" w:type="dxa"/>
            <w:vAlign w:val="center"/>
          </w:tcPr>
          <w:p w:rsidR="004B7E65" w:rsidRDefault="004B7E65">
            <w:pPr>
              <w:pStyle w:val="ConsPlusNormal"/>
            </w:pPr>
          </w:p>
        </w:tc>
        <w:tc>
          <w:tcPr>
            <w:tcW w:w="761" w:type="dxa"/>
            <w:vAlign w:val="center"/>
          </w:tcPr>
          <w:p w:rsidR="004B7E65" w:rsidRDefault="004B7E65">
            <w:pPr>
              <w:pStyle w:val="ConsPlusNormal"/>
            </w:pPr>
          </w:p>
        </w:tc>
        <w:tc>
          <w:tcPr>
            <w:tcW w:w="1396" w:type="dxa"/>
            <w:vAlign w:val="center"/>
          </w:tcPr>
          <w:p w:rsidR="004B7E65" w:rsidRDefault="004B7E65">
            <w:pPr>
              <w:pStyle w:val="ConsPlusNormal"/>
            </w:pPr>
          </w:p>
        </w:tc>
        <w:tc>
          <w:tcPr>
            <w:tcW w:w="689" w:type="dxa"/>
            <w:vAlign w:val="center"/>
          </w:tcPr>
          <w:p w:rsidR="004B7E65" w:rsidRDefault="004B7E65">
            <w:pPr>
              <w:pStyle w:val="ConsPlusNormal"/>
            </w:pPr>
          </w:p>
        </w:tc>
        <w:tc>
          <w:tcPr>
            <w:tcW w:w="951" w:type="dxa"/>
            <w:vAlign w:val="center"/>
          </w:tcPr>
          <w:p w:rsidR="004B7E65" w:rsidRDefault="004B7E65">
            <w:pPr>
              <w:pStyle w:val="ConsPlusNormal"/>
            </w:pPr>
          </w:p>
        </w:tc>
        <w:tc>
          <w:tcPr>
            <w:tcW w:w="1276" w:type="dxa"/>
            <w:vAlign w:val="center"/>
          </w:tcPr>
          <w:p w:rsidR="004B7E65" w:rsidRDefault="004B7E65">
            <w:pPr>
              <w:pStyle w:val="ConsPlusNormal"/>
            </w:pPr>
          </w:p>
        </w:tc>
        <w:tc>
          <w:tcPr>
            <w:tcW w:w="1125" w:type="dxa"/>
            <w:vAlign w:val="center"/>
          </w:tcPr>
          <w:p w:rsidR="004B7E65" w:rsidRDefault="004B7E65">
            <w:pPr>
              <w:pStyle w:val="ConsPlusNormal"/>
            </w:pPr>
          </w:p>
        </w:tc>
        <w:tc>
          <w:tcPr>
            <w:tcW w:w="1110" w:type="dxa"/>
            <w:vAlign w:val="center"/>
          </w:tcPr>
          <w:p w:rsidR="004B7E65" w:rsidRDefault="004B7E65">
            <w:pPr>
              <w:pStyle w:val="ConsPlusNormal"/>
            </w:pPr>
          </w:p>
        </w:tc>
        <w:tc>
          <w:tcPr>
            <w:tcW w:w="1448" w:type="dxa"/>
            <w:vAlign w:val="center"/>
          </w:tcPr>
          <w:p w:rsidR="004B7E65" w:rsidRDefault="004B7E65">
            <w:pPr>
              <w:pStyle w:val="ConsPlusNormal"/>
            </w:pPr>
          </w:p>
        </w:tc>
        <w:tc>
          <w:tcPr>
            <w:tcW w:w="1049" w:type="dxa"/>
            <w:vAlign w:val="center"/>
          </w:tcPr>
          <w:p w:rsidR="004B7E65" w:rsidRDefault="004B7E65">
            <w:pPr>
              <w:pStyle w:val="ConsPlusNormal"/>
            </w:pPr>
          </w:p>
        </w:tc>
        <w:tc>
          <w:tcPr>
            <w:tcW w:w="1053" w:type="dxa"/>
            <w:vAlign w:val="center"/>
          </w:tcPr>
          <w:p w:rsidR="004B7E65" w:rsidRDefault="004B7E65">
            <w:pPr>
              <w:pStyle w:val="ConsPlusNormal"/>
            </w:pPr>
          </w:p>
        </w:tc>
        <w:tc>
          <w:tcPr>
            <w:tcW w:w="1130" w:type="dxa"/>
            <w:vAlign w:val="center"/>
          </w:tcPr>
          <w:p w:rsidR="004B7E65" w:rsidRDefault="004B7E65">
            <w:pPr>
              <w:pStyle w:val="ConsPlusNormal"/>
            </w:pPr>
          </w:p>
        </w:tc>
        <w:tc>
          <w:tcPr>
            <w:tcW w:w="1177" w:type="dxa"/>
            <w:vAlign w:val="center"/>
          </w:tcPr>
          <w:p w:rsidR="004B7E65" w:rsidRDefault="004B7E65">
            <w:pPr>
              <w:pStyle w:val="ConsPlusNormal"/>
            </w:pPr>
          </w:p>
        </w:tc>
      </w:tr>
      <w:tr w:rsidR="004B7E65">
        <w:tc>
          <w:tcPr>
            <w:tcW w:w="1356" w:type="dxa"/>
            <w:vMerge/>
          </w:tcPr>
          <w:p w:rsidR="004B7E65" w:rsidRDefault="004B7E65"/>
        </w:tc>
        <w:tc>
          <w:tcPr>
            <w:tcW w:w="1447" w:type="dxa"/>
            <w:vMerge w:val="restart"/>
          </w:tcPr>
          <w:p w:rsidR="004B7E65" w:rsidRDefault="004B7E65">
            <w:pPr>
              <w:pStyle w:val="ConsPlusNormal"/>
            </w:pPr>
            <w:proofErr w:type="spellStart"/>
            <w:r>
              <w:t>дадатковая</w:t>
            </w:r>
            <w:proofErr w:type="spellEnd"/>
            <w:r>
              <w:t xml:space="preserve"> </w:t>
            </w:r>
            <w:proofErr w:type="spellStart"/>
            <w:r>
              <w:t>падрыхтоўка</w:t>
            </w:r>
            <w:proofErr w:type="spellEnd"/>
            <w:r>
              <w:t xml:space="preserve"> па </w:t>
            </w:r>
            <w:proofErr w:type="spellStart"/>
            <w:r>
              <w:t>прадметах</w:t>
            </w:r>
            <w:proofErr w:type="spellEnd"/>
          </w:p>
        </w:tc>
        <w:tc>
          <w:tcPr>
            <w:tcW w:w="1446" w:type="dxa"/>
          </w:tcPr>
          <w:p w:rsidR="004B7E65" w:rsidRDefault="004B7E65">
            <w:pPr>
              <w:pStyle w:val="ConsPlusNormal"/>
            </w:pPr>
            <w:proofErr w:type="spellStart"/>
            <w:r>
              <w:t>факультатыў</w:t>
            </w:r>
            <w:proofErr w:type="spellEnd"/>
          </w:p>
        </w:tc>
        <w:tc>
          <w:tcPr>
            <w:tcW w:w="814" w:type="dxa"/>
            <w:vAlign w:val="center"/>
          </w:tcPr>
          <w:p w:rsidR="004B7E65" w:rsidRDefault="004B7E65">
            <w:pPr>
              <w:pStyle w:val="ConsPlusNormal"/>
            </w:pPr>
          </w:p>
        </w:tc>
        <w:tc>
          <w:tcPr>
            <w:tcW w:w="1271" w:type="dxa"/>
            <w:vAlign w:val="center"/>
          </w:tcPr>
          <w:p w:rsidR="004B7E65" w:rsidRDefault="004B7E65">
            <w:pPr>
              <w:pStyle w:val="ConsPlusNormal"/>
            </w:pPr>
          </w:p>
        </w:tc>
        <w:tc>
          <w:tcPr>
            <w:tcW w:w="761" w:type="dxa"/>
            <w:vAlign w:val="center"/>
          </w:tcPr>
          <w:p w:rsidR="004B7E65" w:rsidRDefault="004B7E65">
            <w:pPr>
              <w:pStyle w:val="ConsPlusNormal"/>
            </w:pPr>
          </w:p>
        </w:tc>
        <w:tc>
          <w:tcPr>
            <w:tcW w:w="1396" w:type="dxa"/>
            <w:vAlign w:val="center"/>
          </w:tcPr>
          <w:p w:rsidR="004B7E65" w:rsidRDefault="004B7E65">
            <w:pPr>
              <w:pStyle w:val="ConsPlusNormal"/>
            </w:pPr>
          </w:p>
        </w:tc>
        <w:tc>
          <w:tcPr>
            <w:tcW w:w="689" w:type="dxa"/>
            <w:vAlign w:val="center"/>
          </w:tcPr>
          <w:p w:rsidR="004B7E65" w:rsidRDefault="004B7E65">
            <w:pPr>
              <w:pStyle w:val="ConsPlusNormal"/>
            </w:pPr>
          </w:p>
        </w:tc>
        <w:tc>
          <w:tcPr>
            <w:tcW w:w="951" w:type="dxa"/>
            <w:vAlign w:val="center"/>
          </w:tcPr>
          <w:p w:rsidR="004B7E65" w:rsidRDefault="004B7E65">
            <w:pPr>
              <w:pStyle w:val="ConsPlusNormal"/>
            </w:pPr>
          </w:p>
        </w:tc>
        <w:tc>
          <w:tcPr>
            <w:tcW w:w="1276" w:type="dxa"/>
            <w:vAlign w:val="center"/>
          </w:tcPr>
          <w:p w:rsidR="004B7E65" w:rsidRDefault="004B7E65">
            <w:pPr>
              <w:pStyle w:val="ConsPlusNormal"/>
            </w:pPr>
          </w:p>
        </w:tc>
        <w:tc>
          <w:tcPr>
            <w:tcW w:w="1125" w:type="dxa"/>
            <w:vAlign w:val="center"/>
          </w:tcPr>
          <w:p w:rsidR="004B7E65" w:rsidRDefault="004B7E65">
            <w:pPr>
              <w:pStyle w:val="ConsPlusNormal"/>
            </w:pPr>
          </w:p>
        </w:tc>
        <w:tc>
          <w:tcPr>
            <w:tcW w:w="1110" w:type="dxa"/>
            <w:vAlign w:val="center"/>
          </w:tcPr>
          <w:p w:rsidR="004B7E65" w:rsidRDefault="004B7E65">
            <w:pPr>
              <w:pStyle w:val="ConsPlusNormal"/>
            </w:pPr>
          </w:p>
        </w:tc>
        <w:tc>
          <w:tcPr>
            <w:tcW w:w="1448" w:type="dxa"/>
            <w:vAlign w:val="center"/>
          </w:tcPr>
          <w:p w:rsidR="004B7E65" w:rsidRDefault="004B7E65">
            <w:pPr>
              <w:pStyle w:val="ConsPlusNormal"/>
            </w:pPr>
          </w:p>
        </w:tc>
        <w:tc>
          <w:tcPr>
            <w:tcW w:w="1049" w:type="dxa"/>
            <w:vAlign w:val="center"/>
          </w:tcPr>
          <w:p w:rsidR="004B7E65" w:rsidRDefault="004B7E65">
            <w:pPr>
              <w:pStyle w:val="ConsPlusNormal"/>
            </w:pPr>
          </w:p>
        </w:tc>
        <w:tc>
          <w:tcPr>
            <w:tcW w:w="1053" w:type="dxa"/>
            <w:vAlign w:val="center"/>
          </w:tcPr>
          <w:p w:rsidR="004B7E65" w:rsidRDefault="004B7E65">
            <w:pPr>
              <w:pStyle w:val="ConsPlusNormal"/>
            </w:pPr>
          </w:p>
        </w:tc>
        <w:tc>
          <w:tcPr>
            <w:tcW w:w="1130" w:type="dxa"/>
            <w:vAlign w:val="center"/>
          </w:tcPr>
          <w:p w:rsidR="004B7E65" w:rsidRDefault="004B7E65">
            <w:pPr>
              <w:pStyle w:val="ConsPlusNormal"/>
            </w:pPr>
          </w:p>
        </w:tc>
        <w:tc>
          <w:tcPr>
            <w:tcW w:w="1177" w:type="dxa"/>
            <w:vAlign w:val="center"/>
          </w:tcPr>
          <w:p w:rsidR="004B7E65" w:rsidRDefault="004B7E65">
            <w:pPr>
              <w:pStyle w:val="ConsPlusNormal"/>
            </w:pPr>
          </w:p>
        </w:tc>
      </w:tr>
      <w:tr w:rsidR="004B7E65">
        <w:tc>
          <w:tcPr>
            <w:tcW w:w="1356" w:type="dxa"/>
            <w:vMerge/>
          </w:tcPr>
          <w:p w:rsidR="004B7E65" w:rsidRDefault="004B7E65"/>
        </w:tc>
        <w:tc>
          <w:tcPr>
            <w:tcW w:w="1447" w:type="dxa"/>
            <w:vMerge/>
          </w:tcPr>
          <w:p w:rsidR="004B7E65" w:rsidRDefault="004B7E65"/>
        </w:tc>
        <w:tc>
          <w:tcPr>
            <w:tcW w:w="1446" w:type="dxa"/>
          </w:tcPr>
          <w:p w:rsidR="004B7E65" w:rsidRDefault="004B7E65">
            <w:pPr>
              <w:pStyle w:val="ConsPlusNormal"/>
            </w:pPr>
            <w:proofErr w:type="spellStart"/>
            <w:r>
              <w:t>занятк</w:t>
            </w:r>
            <w:proofErr w:type="gramStart"/>
            <w:r>
              <w:t>i</w:t>
            </w:r>
            <w:proofErr w:type="spellEnd"/>
            <w:proofErr w:type="gramEnd"/>
            <w:r>
              <w:t xml:space="preserve"> з </w:t>
            </w:r>
            <w:proofErr w:type="spellStart"/>
            <w:r>
              <w:t>рэпетытарам</w:t>
            </w:r>
            <w:proofErr w:type="spellEnd"/>
          </w:p>
        </w:tc>
        <w:tc>
          <w:tcPr>
            <w:tcW w:w="814" w:type="dxa"/>
            <w:vAlign w:val="center"/>
          </w:tcPr>
          <w:p w:rsidR="004B7E65" w:rsidRDefault="004B7E65">
            <w:pPr>
              <w:pStyle w:val="ConsPlusNormal"/>
            </w:pPr>
          </w:p>
        </w:tc>
        <w:tc>
          <w:tcPr>
            <w:tcW w:w="1271" w:type="dxa"/>
            <w:vAlign w:val="center"/>
          </w:tcPr>
          <w:p w:rsidR="004B7E65" w:rsidRDefault="004B7E65">
            <w:pPr>
              <w:pStyle w:val="ConsPlusNormal"/>
            </w:pPr>
          </w:p>
        </w:tc>
        <w:tc>
          <w:tcPr>
            <w:tcW w:w="761" w:type="dxa"/>
            <w:vAlign w:val="center"/>
          </w:tcPr>
          <w:p w:rsidR="004B7E65" w:rsidRDefault="004B7E65">
            <w:pPr>
              <w:pStyle w:val="ConsPlusNormal"/>
            </w:pPr>
          </w:p>
        </w:tc>
        <w:tc>
          <w:tcPr>
            <w:tcW w:w="1396" w:type="dxa"/>
            <w:vAlign w:val="center"/>
          </w:tcPr>
          <w:p w:rsidR="004B7E65" w:rsidRDefault="004B7E65">
            <w:pPr>
              <w:pStyle w:val="ConsPlusNormal"/>
            </w:pPr>
          </w:p>
        </w:tc>
        <w:tc>
          <w:tcPr>
            <w:tcW w:w="689" w:type="dxa"/>
            <w:vAlign w:val="center"/>
          </w:tcPr>
          <w:p w:rsidR="004B7E65" w:rsidRDefault="004B7E65">
            <w:pPr>
              <w:pStyle w:val="ConsPlusNormal"/>
            </w:pPr>
          </w:p>
        </w:tc>
        <w:tc>
          <w:tcPr>
            <w:tcW w:w="951" w:type="dxa"/>
            <w:vAlign w:val="center"/>
          </w:tcPr>
          <w:p w:rsidR="004B7E65" w:rsidRDefault="004B7E65">
            <w:pPr>
              <w:pStyle w:val="ConsPlusNormal"/>
            </w:pPr>
          </w:p>
        </w:tc>
        <w:tc>
          <w:tcPr>
            <w:tcW w:w="1276" w:type="dxa"/>
            <w:vAlign w:val="center"/>
          </w:tcPr>
          <w:p w:rsidR="004B7E65" w:rsidRDefault="004B7E65">
            <w:pPr>
              <w:pStyle w:val="ConsPlusNormal"/>
            </w:pPr>
          </w:p>
        </w:tc>
        <w:tc>
          <w:tcPr>
            <w:tcW w:w="1125" w:type="dxa"/>
            <w:vAlign w:val="center"/>
          </w:tcPr>
          <w:p w:rsidR="004B7E65" w:rsidRDefault="004B7E65">
            <w:pPr>
              <w:pStyle w:val="ConsPlusNormal"/>
            </w:pPr>
          </w:p>
        </w:tc>
        <w:tc>
          <w:tcPr>
            <w:tcW w:w="1110" w:type="dxa"/>
            <w:vAlign w:val="center"/>
          </w:tcPr>
          <w:p w:rsidR="004B7E65" w:rsidRDefault="004B7E65">
            <w:pPr>
              <w:pStyle w:val="ConsPlusNormal"/>
            </w:pPr>
          </w:p>
        </w:tc>
        <w:tc>
          <w:tcPr>
            <w:tcW w:w="1448" w:type="dxa"/>
            <w:vAlign w:val="center"/>
          </w:tcPr>
          <w:p w:rsidR="004B7E65" w:rsidRDefault="004B7E65">
            <w:pPr>
              <w:pStyle w:val="ConsPlusNormal"/>
            </w:pPr>
          </w:p>
        </w:tc>
        <w:tc>
          <w:tcPr>
            <w:tcW w:w="1049" w:type="dxa"/>
            <w:vAlign w:val="center"/>
          </w:tcPr>
          <w:p w:rsidR="004B7E65" w:rsidRDefault="004B7E65">
            <w:pPr>
              <w:pStyle w:val="ConsPlusNormal"/>
            </w:pPr>
          </w:p>
        </w:tc>
        <w:tc>
          <w:tcPr>
            <w:tcW w:w="1053" w:type="dxa"/>
            <w:vAlign w:val="center"/>
          </w:tcPr>
          <w:p w:rsidR="004B7E65" w:rsidRDefault="004B7E65">
            <w:pPr>
              <w:pStyle w:val="ConsPlusNormal"/>
            </w:pPr>
          </w:p>
        </w:tc>
        <w:tc>
          <w:tcPr>
            <w:tcW w:w="1130" w:type="dxa"/>
            <w:vAlign w:val="center"/>
          </w:tcPr>
          <w:p w:rsidR="004B7E65" w:rsidRDefault="004B7E65">
            <w:pPr>
              <w:pStyle w:val="ConsPlusNormal"/>
            </w:pPr>
          </w:p>
        </w:tc>
        <w:tc>
          <w:tcPr>
            <w:tcW w:w="1177" w:type="dxa"/>
            <w:vAlign w:val="center"/>
          </w:tcPr>
          <w:p w:rsidR="004B7E65" w:rsidRDefault="004B7E65">
            <w:pPr>
              <w:pStyle w:val="ConsPlusNormal"/>
            </w:pPr>
          </w:p>
        </w:tc>
      </w:tr>
      <w:tr w:rsidR="004B7E65">
        <w:tc>
          <w:tcPr>
            <w:tcW w:w="1356" w:type="dxa"/>
            <w:vMerge/>
          </w:tcPr>
          <w:p w:rsidR="004B7E65" w:rsidRDefault="004B7E65"/>
        </w:tc>
        <w:tc>
          <w:tcPr>
            <w:tcW w:w="1447" w:type="dxa"/>
            <w:vMerge/>
          </w:tcPr>
          <w:p w:rsidR="004B7E65" w:rsidRDefault="004B7E65"/>
        </w:tc>
        <w:tc>
          <w:tcPr>
            <w:tcW w:w="1446" w:type="dxa"/>
          </w:tcPr>
          <w:p w:rsidR="004B7E65" w:rsidRDefault="004B7E65">
            <w:pPr>
              <w:pStyle w:val="ConsPlusNormal"/>
            </w:pPr>
            <w:r>
              <w:t xml:space="preserve">курсы </w:t>
            </w:r>
            <w:proofErr w:type="spellStart"/>
            <w:r>
              <w:t>пры</w:t>
            </w:r>
            <w:proofErr w:type="spellEnd"/>
            <w:r>
              <w:t xml:space="preserve"> УВА</w:t>
            </w:r>
          </w:p>
        </w:tc>
        <w:tc>
          <w:tcPr>
            <w:tcW w:w="814" w:type="dxa"/>
            <w:vAlign w:val="center"/>
          </w:tcPr>
          <w:p w:rsidR="004B7E65" w:rsidRDefault="004B7E65">
            <w:pPr>
              <w:pStyle w:val="ConsPlusNormal"/>
            </w:pPr>
          </w:p>
        </w:tc>
        <w:tc>
          <w:tcPr>
            <w:tcW w:w="1271" w:type="dxa"/>
            <w:vAlign w:val="center"/>
          </w:tcPr>
          <w:p w:rsidR="004B7E65" w:rsidRDefault="004B7E65">
            <w:pPr>
              <w:pStyle w:val="ConsPlusNormal"/>
            </w:pPr>
          </w:p>
        </w:tc>
        <w:tc>
          <w:tcPr>
            <w:tcW w:w="761" w:type="dxa"/>
            <w:vAlign w:val="center"/>
          </w:tcPr>
          <w:p w:rsidR="004B7E65" w:rsidRDefault="004B7E65">
            <w:pPr>
              <w:pStyle w:val="ConsPlusNormal"/>
            </w:pPr>
          </w:p>
        </w:tc>
        <w:tc>
          <w:tcPr>
            <w:tcW w:w="1396" w:type="dxa"/>
            <w:vAlign w:val="center"/>
          </w:tcPr>
          <w:p w:rsidR="004B7E65" w:rsidRDefault="004B7E65">
            <w:pPr>
              <w:pStyle w:val="ConsPlusNormal"/>
            </w:pPr>
          </w:p>
        </w:tc>
        <w:tc>
          <w:tcPr>
            <w:tcW w:w="689" w:type="dxa"/>
            <w:vAlign w:val="center"/>
          </w:tcPr>
          <w:p w:rsidR="004B7E65" w:rsidRDefault="004B7E65">
            <w:pPr>
              <w:pStyle w:val="ConsPlusNormal"/>
            </w:pPr>
          </w:p>
        </w:tc>
        <w:tc>
          <w:tcPr>
            <w:tcW w:w="951" w:type="dxa"/>
            <w:vAlign w:val="center"/>
          </w:tcPr>
          <w:p w:rsidR="004B7E65" w:rsidRDefault="004B7E65">
            <w:pPr>
              <w:pStyle w:val="ConsPlusNormal"/>
            </w:pPr>
          </w:p>
        </w:tc>
        <w:tc>
          <w:tcPr>
            <w:tcW w:w="1276" w:type="dxa"/>
            <w:vAlign w:val="center"/>
          </w:tcPr>
          <w:p w:rsidR="004B7E65" w:rsidRDefault="004B7E65">
            <w:pPr>
              <w:pStyle w:val="ConsPlusNormal"/>
            </w:pPr>
          </w:p>
        </w:tc>
        <w:tc>
          <w:tcPr>
            <w:tcW w:w="1125" w:type="dxa"/>
            <w:vAlign w:val="center"/>
          </w:tcPr>
          <w:p w:rsidR="004B7E65" w:rsidRDefault="004B7E65">
            <w:pPr>
              <w:pStyle w:val="ConsPlusNormal"/>
            </w:pPr>
          </w:p>
        </w:tc>
        <w:tc>
          <w:tcPr>
            <w:tcW w:w="1110" w:type="dxa"/>
            <w:vAlign w:val="center"/>
          </w:tcPr>
          <w:p w:rsidR="004B7E65" w:rsidRDefault="004B7E65">
            <w:pPr>
              <w:pStyle w:val="ConsPlusNormal"/>
            </w:pPr>
          </w:p>
        </w:tc>
        <w:tc>
          <w:tcPr>
            <w:tcW w:w="1448" w:type="dxa"/>
            <w:vAlign w:val="center"/>
          </w:tcPr>
          <w:p w:rsidR="004B7E65" w:rsidRDefault="004B7E65">
            <w:pPr>
              <w:pStyle w:val="ConsPlusNormal"/>
            </w:pPr>
          </w:p>
        </w:tc>
        <w:tc>
          <w:tcPr>
            <w:tcW w:w="1049" w:type="dxa"/>
            <w:vAlign w:val="center"/>
          </w:tcPr>
          <w:p w:rsidR="004B7E65" w:rsidRDefault="004B7E65">
            <w:pPr>
              <w:pStyle w:val="ConsPlusNormal"/>
            </w:pPr>
          </w:p>
        </w:tc>
        <w:tc>
          <w:tcPr>
            <w:tcW w:w="1053" w:type="dxa"/>
            <w:vAlign w:val="center"/>
          </w:tcPr>
          <w:p w:rsidR="004B7E65" w:rsidRDefault="004B7E65">
            <w:pPr>
              <w:pStyle w:val="ConsPlusNormal"/>
            </w:pPr>
          </w:p>
        </w:tc>
        <w:tc>
          <w:tcPr>
            <w:tcW w:w="1130" w:type="dxa"/>
            <w:vAlign w:val="center"/>
          </w:tcPr>
          <w:p w:rsidR="004B7E65" w:rsidRDefault="004B7E65">
            <w:pPr>
              <w:pStyle w:val="ConsPlusNormal"/>
            </w:pPr>
          </w:p>
        </w:tc>
        <w:tc>
          <w:tcPr>
            <w:tcW w:w="1177" w:type="dxa"/>
            <w:vAlign w:val="center"/>
          </w:tcPr>
          <w:p w:rsidR="004B7E65" w:rsidRDefault="004B7E65">
            <w:pPr>
              <w:pStyle w:val="ConsPlusNormal"/>
            </w:pPr>
          </w:p>
        </w:tc>
      </w:tr>
    </w:tbl>
    <w:p w:rsidR="004B7E65" w:rsidRDefault="004B7E65">
      <w:pPr>
        <w:sectPr w:rsidR="004B7E65">
          <w:pgSz w:w="16838" w:h="11905" w:orient="landscape"/>
          <w:pgMar w:top="1701" w:right="850" w:bottom="850" w:left="850" w:header="0" w:footer="0" w:gutter="0"/>
          <w:cols w:space="720"/>
        </w:sectPr>
      </w:pPr>
    </w:p>
    <w:p w:rsidR="004B7E65" w:rsidRDefault="004B7E65">
      <w:pPr>
        <w:pStyle w:val="ConsPlusNormal"/>
        <w:jc w:val="both"/>
      </w:pPr>
    </w:p>
    <w:p w:rsidR="004B7E65" w:rsidRDefault="004B7E65">
      <w:pPr>
        <w:pStyle w:val="ConsPlusNonformat"/>
        <w:jc w:val="both"/>
      </w:pPr>
      <w:proofErr w:type="spellStart"/>
      <w:r>
        <w:t>Згодзен</w:t>
      </w:r>
      <w:proofErr w:type="spellEnd"/>
      <w:r>
        <w:t xml:space="preserve"> (</w:t>
      </w:r>
      <w:proofErr w:type="spellStart"/>
      <w:r>
        <w:t>згодна</w:t>
      </w:r>
      <w:proofErr w:type="spellEnd"/>
      <w:r>
        <w:t xml:space="preserve">) з </w:t>
      </w:r>
      <w:proofErr w:type="spellStart"/>
      <w:r>
        <w:t>рэг</w:t>
      </w:r>
      <w:proofErr w:type="gramStart"/>
      <w:r>
        <w:t>i</w:t>
      </w:r>
      <w:proofErr w:type="gramEnd"/>
      <w:r>
        <w:t>страцыяй</w:t>
      </w:r>
      <w:proofErr w:type="spellEnd"/>
      <w:r>
        <w:t xml:space="preserve"> на:</w:t>
      </w:r>
    </w:p>
    <w:p w:rsidR="004B7E65" w:rsidRDefault="004B7E65">
      <w:pPr>
        <w:pStyle w:val="ConsPlusNonformat"/>
        <w:jc w:val="both"/>
      </w:pPr>
      <w:r>
        <w:t>___________________________ у _____________________________________________</w:t>
      </w:r>
    </w:p>
    <w:p w:rsidR="004B7E65" w:rsidRDefault="004B7E65">
      <w:pPr>
        <w:pStyle w:val="ConsPlusNonformat"/>
        <w:jc w:val="both"/>
      </w:pPr>
      <w:r>
        <w:t xml:space="preserve">    (</w:t>
      </w:r>
      <w:proofErr w:type="spellStart"/>
      <w:r>
        <w:t>вучэбны</w:t>
      </w:r>
      <w:proofErr w:type="spellEnd"/>
      <w:r>
        <w:t xml:space="preserve"> </w:t>
      </w:r>
      <w:proofErr w:type="spellStart"/>
      <w:r>
        <w:t>прадмет</w:t>
      </w:r>
      <w:proofErr w:type="spellEnd"/>
      <w:r>
        <w:t>)            (</w:t>
      </w:r>
      <w:proofErr w:type="spellStart"/>
      <w:r>
        <w:t>назва</w:t>
      </w:r>
      <w:proofErr w:type="spellEnd"/>
      <w:r>
        <w:t xml:space="preserve"> пункта </w:t>
      </w:r>
      <w:proofErr w:type="spellStart"/>
      <w:r>
        <w:t>правядзення</w:t>
      </w:r>
      <w:proofErr w:type="spellEnd"/>
      <w:r>
        <w:t xml:space="preserve"> </w:t>
      </w:r>
      <w:proofErr w:type="spellStart"/>
      <w:r>
        <w:t>тэсц</w:t>
      </w:r>
      <w:proofErr w:type="gramStart"/>
      <w:r>
        <w:t>i</w:t>
      </w:r>
      <w:proofErr w:type="gramEnd"/>
      <w:r>
        <w:t>равання</w:t>
      </w:r>
      <w:proofErr w:type="spellEnd"/>
      <w:r>
        <w:t>)</w:t>
      </w:r>
    </w:p>
    <w:p w:rsidR="004B7E65" w:rsidRDefault="004B7E65">
      <w:pPr>
        <w:pStyle w:val="ConsPlusNonformat"/>
        <w:jc w:val="both"/>
      </w:pPr>
    </w:p>
    <w:p w:rsidR="004B7E65" w:rsidRDefault="004B7E65">
      <w:pPr>
        <w:pStyle w:val="ConsPlusNonformat"/>
        <w:jc w:val="both"/>
      </w:pPr>
      <w:proofErr w:type="spellStart"/>
      <w:r>
        <w:t>Згодзен</w:t>
      </w:r>
      <w:proofErr w:type="spellEnd"/>
      <w:r>
        <w:t xml:space="preserve"> (</w:t>
      </w:r>
      <w:proofErr w:type="spellStart"/>
      <w:r>
        <w:t>згодна</w:t>
      </w:r>
      <w:proofErr w:type="spellEnd"/>
      <w:r>
        <w:t xml:space="preserve">) з </w:t>
      </w:r>
      <w:proofErr w:type="spellStart"/>
      <w:r>
        <w:t>рэг</w:t>
      </w:r>
      <w:proofErr w:type="gramStart"/>
      <w:r>
        <w:t>i</w:t>
      </w:r>
      <w:proofErr w:type="gramEnd"/>
      <w:r>
        <w:t>страцыяй</w:t>
      </w:r>
      <w:proofErr w:type="spellEnd"/>
      <w:r>
        <w:t xml:space="preserve"> на:</w:t>
      </w:r>
    </w:p>
    <w:p w:rsidR="004B7E65" w:rsidRDefault="004B7E65">
      <w:pPr>
        <w:pStyle w:val="ConsPlusNonformat"/>
        <w:jc w:val="both"/>
      </w:pPr>
      <w:r>
        <w:t>___________________________ у _____________________________________________</w:t>
      </w:r>
    </w:p>
    <w:p w:rsidR="004B7E65" w:rsidRDefault="004B7E65">
      <w:pPr>
        <w:pStyle w:val="ConsPlusNonformat"/>
        <w:jc w:val="both"/>
      </w:pPr>
      <w:r>
        <w:t xml:space="preserve">    (</w:t>
      </w:r>
      <w:proofErr w:type="spellStart"/>
      <w:r>
        <w:t>вучэбны</w:t>
      </w:r>
      <w:proofErr w:type="spellEnd"/>
      <w:r>
        <w:t xml:space="preserve"> </w:t>
      </w:r>
      <w:proofErr w:type="spellStart"/>
      <w:r>
        <w:t>прадмет</w:t>
      </w:r>
      <w:proofErr w:type="spellEnd"/>
      <w:r>
        <w:t>)            (</w:t>
      </w:r>
      <w:proofErr w:type="spellStart"/>
      <w:r>
        <w:t>назва</w:t>
      </w:r>
      <w:proofErr w:type="spellEnd"/>
      <w:r>
        <w:t xml:space="preserve"> пункта </w:t>
      </w:r>
      <w:proofErr w:type="spellStart"/>
      <w:r>
        <w:t>правядзення</w:t>
      </w:r>
      <w:proofErr w:type="spellEnd"/>
      <w:r>
        <w:t xml:space="preserve"> </w:t>
      </w:r>
      <w:proofErr w:type="spellStart"/>
      <w:r>
        <w:t>тэсц</w:t>
      </w:r>
      <w:proofErr w:type="gramStart"/>
      <w:r>
        <w:t>i</w:t>
      </w:r>
      <w:proofErr w:type="gramEnd"/>
      <w:r>
        <w:t>равання</w:t>
      </w:r>
      <w:proofErr w:type="spellEnd"/>
      <w:r>
        <w:t>)</w:t>
      </w:r>
    </w:p>
    <w:p w:rsidR="004B7E65" w:rsidRDefault="004B7E65">
      <w:pPr>
        <w:pStyle w:val="ConsPlusNonformat"/>
        <w:jc w:val="both"/>
      </w:pPr>
    </w:p>
    <w:p w:rsidR="004B7E65" w:rsidRDefault="004B7E65">
      <w:pPr>
        <w:pStyle w:val="ConsPlusNonformat"/>
        <w:jc w:val="both"/>
      </w:pPr>
      <w:proofErr w:type="spellStart"/>
      <w:r>
        <w:t>Згодзен</w:t>
      </w:r>
      <w:proofErr w:type="spellEnd"/>
      <w:r>
        <w:t xml:space="preserve"> (</w:t>
      </w:r>
      <w:proofErr w:type="spellStart"/>
      <w:r>
        <w:t>згодна</w:t>
      </w:r>
      <w:proofErr w:type="spellEnd"/>
      <w:r>
        <w:t xml:space="preserve">) з </w:t>
      </w:r>
      <w:proofErr w:type="spellStart"/>
      <w:r>
        <w:t>рэг</w:t>
      </w:r>
      <w:proofErr w:type="gramStart"/>
      <w:r>
        <w:t>i</w:t>
      </w:r>
      <w:proofErr w:type="gramEnd"/>
      <w:r>
        <w:t>страцыяй</w:t>
      </w:r>
      <w:proofErr w:type="spellEnd"/>
      <w:r>
        <w:t xml:space="preserve"> на:</w:t>
      </w:r>
    </w:p>
    <w:p w:rsidR="004B7E65" w:rsidRDefault="004B7E65">
      <w:pPr>
        <w:pStyle w:val="ConsPlusNonformat"/>
        <w:jc w:val="both"/>
      </w:pPr>
      <w:r>
        <w:t>___________________________ у _____________________________________________</w:t>
      </w:r>
    </w:p>
    <w:p w:rsidR="004B7E65" w:rsidRDefault="004B7E65">
      <w:pPr>
        <w:pStyle w:val="ConsPlusNonformat"/>
        <w:jc w:val="both"/>
      </w:pPr>
      <w:r>
        <w:t xml:space="preserve">    (</w:t>
      </w:r>
      <w:proofErr w:type="spellStart"/>
      <w:r>
        <w:t>вучэбны</w:t>
      </w:r>
      <w:proofErr w:type="spellEnd"/>
      <w:r>
        <w:t xml:space="preserve"> </w:t>
      </w:r>
      <w:proofErr w:type="spellStart"/>
      <w:r>
        <w:t>прадмет</w:t>
      </w:r>
      <w:proofErr w:type="spellEnd"/>
      <w:r>
        <w:t>)            (</w:t>
      </w:r>
      <w:proofErr w:type="spellStart"/>
      <w:r>
        <w:t>назва</w:t>
      </w:r>
      <w:proofErr w:type="spellEnd"/>
      <w:r>
        <w:t xml:space="preserve"> пункта </w:t>
      </w:r>
      <w:proofErr w:type="spellStart"/>
      <w:r>
        <w:t>правядзення</w:t>
      </w:r>
      <w:proofErr w:type="spellEnd"/>
      <w:r>
        <w:t xml:space="preserve"> </w:t>
      </w:r>
      <w:proofErr w:type="spellStart"/>
      <w:r>
        <w:t>тэсц</w:t>
      </w:r>
      <w:proofErr w:type="gramStart"/>
      <w:r>
        <w:t>i</w:t>
      </w:r>
      <w:proofErr w:type="gramEnd"/>
      <w:r>
        <w:t>равання</w:t>
      </w:r>
      <w:proofErr w:type="spellEnd"/>
      <w:r>
        <w:t>)</w:t>
      </w:r>
    </w:p>
    <w:p w:rsidR="004B7E65" w:rsidRDefault="004B7E65">
      <w:pPr>
        <w:pStyle w:val="ConsPlusNonformat"/>
        <w:jc w:val="both"/>
      </w:pPr>
    </w:p>
    <w:p w:rsidR="004B7E65" w:rsidRDefault="004B7E65">
      <w:pPr>
        <w:pStyle w:val="ConsPlusNonformat"/>
        <w:jc w:val="both"/>
      </w:pPr>
      <w:proofErr w:type="spellStart"/>
      <w:r>
        <w:t>Згодзен</w:t>
      </w:r>
      <w:proofErr w:type="spellEnd"/>
      <w:r>
        <w:t xml:space="preserve"> (</w:t>
      </w:r>
      <w:proofErr w:type="spellStart"/>
      <w:r>
        <w:t>згодна</w:t>
      </w:r>
      <w:proofErr w:type="spellEnd"/>
      <w:r>
        <w:t xml:space="preserve">) з </w:t>
      </w:r>
      <w:proofErr w:type="spellStart"/>
      <w:r>
        <w:t>рэг</w:t>
      </w:r>
      <w:proofErr w:type="gramStart"/>
      <w:r>
        <w:t>i</w:t>
      </w:r>
      <w:proofErr w:type="gramEnd"/>
      <w:r>
        <w:t>страцыяй</w:t>
      </w:r>
      <w:proofErr w:type="spellEnd"/>
      <w:r>
        <w:t xml:space="preserve"> на:</w:t>
      </w:r>
    </w:p>
    <w:p w:rsidR="004B7E65" w:rsidRDefault="004B7E65">
      <w:pPr>
        <w:pStyle w:val="ConsPlusNonformat"/>
        <w:jc w:val="both"/>
      </w:pPr>
      <w:r>
        <w:t>___________________________ у _____________________________________________</w:t>
      </w:r>
    </w:p>
    <w:p w:rsidR="004B7E65" w:rsidRDefault="004B7E65">
      <w:pPr>
        <w:pStyle w:val="ConsPlusNonformat"/>
        <w:jc w:val="both"/>
      </w:pPr>
      <w:r>
        <w:t xml:space="preserve">    (</w:t>
      </w:r>
      <w:proofErr w:type="spellStart"/>
      <w:r>
        <w:t>вучэбны</w:t>
      </w:r>
      <w:proofErr w:type="spellEnd"/>
      <w:r>
        <w:t xml:space="preserve"> </w:t>
      </w:r>
      <w:proofErr w:type="spellStart"/>
      <w:r>
        <w:t>прадмет</w:t>
      </w:r>
      <w:proofErr w:type="spellEnd"/>
      <w:r>
        <w:t>)            (</w:t>
      </w:r>
      <w:proofErr w:type="spellStart"/>
      <w:r>
        <w:t>назва</w:t>
      </w:r>
      <w:proofErr w:type="spellEnd"/>
      <w:r>
        <w:t xml:space="preserve"> пункта </w:t>
      </w:r>
      <w:proofErr w:type="spellStart"/>
      <w:r>
        <w:t>правядзення</w:t>
      </w:r>
      <w:proofErr w:type="spellEnd"/>
      <w:r>
        <w:t xml:space="preserve"> </w:t>
      </w:r>
      <w:proofErr w:type="spellStart"/>
      <w:r>
        <w:t>тэсц</w:t>
      </w:r>
      <w:proofErr w:type="gramStart"/>
      <w:r>
        <w:t>i</w:t>
      </w:r>
      <w:proofErr w:type="gramEnd"/>
      <w:r>
        <w:t>равання</w:t>
      </w:r>
      <w:proofErr w:type="spellEnd"/>
      <w:r>
        <w:t>)</w:t>
      </w:r>
    </w:p>
    <w:p w:rsidR="004B7E65" w:rsidRDefault="004B7E65">
      <w:pPr>
        <w:pStyle w:val="ConsPlusNonformat"/>
        <w:jc w:val="both"/>
      </w:pPr>
    </w:p>
    <w:p w:rsidR="004B7E65" w:rsidRDefault="004B7E65">
      <w:pPr>
        <w:pStyle w:val="ConsPlusNonformat"/>
        <w:jc w:val="both"/>
      </w:pPr>
      <w:r>
        <w:t xml:space="preserve">                        ┌──┐                                   ┌──┐</w:t>
      </w:r>
    </w:p>
    <w:p w:rsidR="004B7E65" w:rsidRDefault="004B7E65">
      <w:pPr>
        <w:pStyle w:val="ConsPlusNonformat"/>
        <w:jc w:val="both"/>
      </w:pPr>
      <w:proofErr w:type="spellStart"/>
      <w:r>
        <w:t>Рэг</w:t>
      </w:r>
      <w:proofErr w:type="gramStart"/>
      <w:r>
        <w:t>i</w:t>
      </w:r>
      <w:proofErr w:type="gramEnd"/>
      <w:r>
        <w:t>страцыйны</w:t>
      </w:r>
      <w:proofErr w:type="spellEnd"/>
      <w:r>
        <w:t xml:space="preserve"> </w:t>
      </w:r>
      <w:proofErr w:type="spellStart"/>
      <w:r>
        <w:t>ўзнос</w:t>
      </w:r>
      <w:proofErr w:type="spellEnd"/>
      <w:r>
        <w:t xml:space="preserve">:    │  │ </w:t>
      </w:r>
      <w:proofErr w:type="spellStart"/>
      <w:r>
        <w:t>аплачана</w:t>
      </w:r>
      <w:proofErr w:type="spellEnd"/>
      <w:r>
        <w:t xml:space="preserve">                          │  │ </w:t>
      </w:r>
      <w:proofErr w:type="spellStart"/>
      <w:r>
        <w:t>iльгота</w:t>
      </w:r>
      <w:proofErr w:type="spellEnd"/>
    </w:p>
    <w:p w:rsidR="004B7E65" w:rsidRDefault="004B7E65">
      <w:pPr>
        <w:pStyle w:val="ConsPlusNonformat"/>
        <w:jc w:val="both"/>
      </w:pPr>
      <w:r>
        <w:t xml:space="preserve">                        └──┘                                   └──┘</w:t>
      </w:r>
    </w:p>
    <w:p w:rsidR="004B7E65" w:rsidRDefault="004B7E65">
      <w:pPr>
        <w:pStyle w:val="ConsPlusNonformat"/>
        <w:jc w:val="both"/>
      </w:pPr>
    </w:p>
    <w:p w:rsidR="004B7E65" w:rsidRDefault="004B7E65">
      <w:pPr>
        <w:pStyle w:val="ConsPlusNonformat"/>
        <w:jc w:val="both"/>
      </w:pPr>
      <w:proofErr w:type="gramStart"/>
      <w:r>
        <w:t>З</w:t>
      </w:r>
      <w:proofErr w:type="gramEnd"/>
      <w:r>
        <w:t xml:space="preserve"> </w:t>
      </w:r>
      <w:proofErr w:type="spellStart"/>
      <w:r>
        <w:t>правiламi</w:t>
      </w:r>
      <w:proofErr w:type="spellEnd"/>
      <w:r>
        <w:t xml:space="preserve"> </w:t>
      </w:r>
      <w:proofErr w:type="spellStart"/>
      <w:r>
        <w:t>ўдзелу</w:t>
      </w:r>
      <w:proofErr w:type="spellEnd"/>
      <w:r>
        <w:t xml:space="preserve"> ў </w:t>
      </w:r>
      <w:proofErr w:type="spellStart"/>
      <w:r>
        <w:t>цэнтралiзаваным</w:t>
      </w:r>
      <w:proofErr w:type="spellEnd"/>
      <w:r>
        <w:t xml:space="preserve"> </w:t>
      </w:r>
      <w:proofErr w:type="spellStart"/>
      <w:r>
        <w:t>тэсцiраваннi</w:t>
      </w:r>
      <w:proofErr w:type="spellEnd"/>
      <w:r>
        <w:t xml:space="preserve"> </w:t>
      </w:r>
      <w:proofErr w:type="spellStart"/>
      <w:r>
        <w:t>азнаёмлены</w:t>
      </w:r>
      <w:proofErr w:type="spellEnd"/>
      <w:r>
        <w:t>(а).</w:t>
      </w:r>
    </w:p>
    <w:p w:rsidR="004B7E65" w:rsidRDefault="004B7E65">
      <w:pPr>
        <w:pStyle w:val="ConsPlusNormal"/>
        <w:jc w:val="both"/>
      </w:pPr>
    </w:p>
    <w:p w:rsidR="004B7E65" w:rsidRDefault="004B7E65">
      <w:pPr>
        <w:pStyle w:val="ConsPlusCell"/>
        <w:jc w:val="both"/>
      </w:pPr>
      <w:r>
        <w:t xml:space="preserve">            20_ _</w:t>
      </w:r>
    </w:p>
    <w:p w:rsidR="004B7E65" w:rsidRDefault="004B7E65">
      <w:pPr>
        <w:pStyle w:val="ConsPlusCell"/>
        <w:jc w:val="both"/>
      </w:pPr>
      <w:r>
        <w:t>│  │  │  │  │</w:t>
      </w:r>
    </w:p>
    <w:p w:rsidR="004B7E65" w:rsidRDefault="004B7E65">
      <w:pPr>
        <w:pStyle w:val="ConsPlusCell"/>
        <w:jc w:val="both"/>
      </w:pPr>
      <w:r>
        <w:t>└──┴──┴──┴──┘     __________________________  _____________________________</w:t>
      </w:r>
    </w:p>
    <w:p w:rsidR="004B7E65" w:rsidRDefault="004B7E65">
      <w:pPr>
        <w:pStyle w:val="ConsPlusCell"/>
        <w:jc w:val="both"/>
      </w:pPr>
      <w:r>
        <w:t xml:space="preserve">   </w:t>
      </w:r>
      <w:proofErr w:type="gramStart"/>
      <w:r>
        <w:t>(дата)            (</w:t>
      </w:r>
      <w:proofErr w:type="spellStart"/>
      <w:r>
        <w:t>подпiс</w:t>
      </w:r>
      <w:proofErr w:type="spellEnd"/>
      <w:r>
        <w:t xml:space="preserve"> </w:t>
      </w:r>
      <w:proofErr w:type="spellStart"/>
      <w:r>
        <w:t>абiтурыента</w:t>
      </w:r>
      <w:proofErr w:type="spellEnd"/>
      <w:r>
        <w:t xml:space="preserve">      (</w:t>
      </w:r>
      <w:proofErr w:type="spellStart"/>
      <w:r>
        <w:t>подпiс</w:t>
      </w:r>
      <w:proofErr w:type="spellEnd"/>
      <w:r>
        <w:t xml:space="preserve"> </w:t>
      </w:r>
      <w:proofErr w:type="spellStart"/>
      <w:r>
        <w:t>тэхнiчнага</w:t>
      </w:r>
      <w:proofErr w:type="spellEnd"/>
      <w:r>
        <w:t xml:space="preserve"> </w:t>
      </w:r>
      <w:proofErr w:type="spellStart"/>
      <w:r>
        <w:t>сакратара</w:t>
      </w:r>
      <w:proofErr w:type="spellEnd"/>
      <w:r>
        <w:t>)</w:t>
      </w:r>
      <w:proofErr w:type="gramEnd"/>
    </w:p>
    <w:p w:rsidR="004B7E65" w:rsidRDefault="004B7E65">
      <w:pPr>
        <w:pStyle w:val="ConsPlusCell"/>
        <w:jc w:val="both"/>
      </w:pPr>
      <w:r>
        <w:t xml:space="preserve">                  (</w:t>
      </w:r>
      <w:proofErr w:type="spellStart"/>
      <w:r>
        <w:t>прадстаўн</w:t>
      </w:r>
      <w:proofErr w:type="gramStart"/>
      <w:r>
        <w:t>i</w:t>
      </w:r>
      <w:proofErr w:type="gramEnd"/>
      <w:r>
        <w:t>ка</w:t>
      </w:r>
      <w:proofErr w:type="spellEnd"/>
      <w:r>
        <w:t xml:space="preserve"> </w:t>
      </w:r>
      <w:proofErr w:type="spellStart"/>
      <w:r>
        <w:t>абiтурыента</w:t>
      </w:r>
      <w:proofErr w:type="spellEnd"/>
      <w:r>
        <w:t>)</w:t>
      </w: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right"/>
        <w:outlineLvl w:val="1"/>
      </w:pPr>
      <w:r>
        <w:t>Приложение 7</w:t>
      </w:r>
    </w:p>
    <w:p w:rsidR="004B7E65" w:rsidRDefault="004B7E65">
      <w:pPr>
        <w:pStyle w:val="ConsPlusNormal"/>
        <w:jc w:val="right"/>
      </w:pPr>
      <w:r>
        <w:t>к Положению о порядке</w:t>
      </w:r>
    </w:p>
    <w:p w:rsidR="004B7E65" w:rsidRDefault="004B7E65">
      <w:pPr>
        <w:pStyle w:val="ConsPlusNormal"/>
        <w:jc w:val="right"/>
      </w:pPr>
      <w:r>
        <w:t>организации и проведения</w:t>
      </w:r>
    </w:p>
    <w:p w:rsidR="004B7E65" w:rsidRDefault="004B7E65">
      <w:pPr>
        <w:pStyle w:val="ConsPlusNormal"/>
        <w:jc w:val="right"/>
      </w:pPr>
      <w:r>
        <w:t>централизованного тестирования</w:t>
      </w:r>
    </w:p>
    <w:p w:rsidR="004B7E65" w:rsidRDefault="004B7E65">
      <w:pPr>
        <w:pStyle w:val="ConsPlusNormal"/>
        <w:jc w:val="right"/>
      </w:pPr>
      <w:proofErr w:type="gramStart"/>
      <w:r>
        <w:t>(в редакции постановления</w:t>
      </w:r>
      <w:proofErr w:type="gramEnd"/>
    </w:p>
    <w:p w:rsidR="004B7E65" w:rsidRDefault="004B7E65">
      <w:pPr>
        <w:pStyle w:val="ConsPlusNormal"/>
        <w:jc w:val="right"/>
      </w:pPr>
      <w:r>
        <w:t>Совета Министров</w:t>
      </w:r>
    </w:p>
    <w:p w:rsidR="004B7E65" w:rsidRDefault="004B7E65">
      <w:pPr>
        <w:pStyle w:val="ConsPlusNormal"/>
        <w:jc w:val="right"/>
      </w:pPr>
      <w:r>
        <w:t>Республики Беларусь</w:t>
      </w:r>
    </w:p>
    <w:p w:rsidR="004B7E65" w:rsidRDefault="004B7E65">
      <w:pPr>
        <w:pStyle w:val="ConsPlusNormal"/>
        <w:jc w:val="right"/>
      </w:pPr>
      <w:proofErr w:type="gramStart"/>
      <w:r>
        <w:t>06.04.2009 N 421)</w:t>
      </w:r>
      <w:proofErr w:type="gramEnd"/>
    </w:p>
    <w:p w:rsidR="004B7E65" w:rsidRDefault="004B7E65">
      <w:pPr>
        <w:pStyle w:val="ConsPlusNormal"/>
        <w:jc w:val="center"/>
      </w:pPr>
    </w:p>
    <w:p w:rsidR="004B7E65" w:rsidRDefault="004B7E65">
      <w:pPr>
        <w:pStyle w:val="ConsPlusNormal"/>
        <w:jc w:val="center"/>
      </w:pPr>
      <w:proofErr w:type="gramStart"/>
      <w:r>
        <w:t xml:space="preserve">(в ред. постановлений Совмина от 06.04.2009 </w:t>
      </w:r>
      <w:hyperlink r:id="rId209" w:history="1">
        <w:r>
          <w:rPr>
            <w:color w:val="0000FF"/>
          </w:rPr>
          <w:t>N 421</w:t>
        </w:r>
      </w:hyperlink>
      <w:r>
        <w:t>,</w:t>
      </w:r>
      <w:proofErr w:type="gramEnd"/>
    </w:p>
    <w:p w:rsidR="004B7E65" w:rsidRDefault="004B7E65">
      <w:pPr>
        <w:pStyle w:val="ConsPlusNormal"/>
        <w:jc w:val="center"/>
      </w:pPr>
      <w:r>
        <w:t xml:space="preserve">от 24.03.2017 </w:t>
      </w:r>
      <w:hyperlink r:id="rId210" w:history="1">
        <w:r>
          <w:rPr>
            <w:color w:val="0000FF"/>
          </w:rPr>
          <w:t>N 221</w:t>
        </w:r>
      </w:hyperlink>
      <w:r>
        <w:t>)</w:t>
      </w:r>
    </w:p>
    <w:p w:rsidR="004B7E65" w:rsidRDefault="004B7E65">
      <w:pPr>
        <w:pStyle w:val="ConsPlusNormal"/>
        <w:jc w:val="both"/>
      </w:pPr>
    </w:p>
    <w:p w:rsidR="004B7E65" w:rsidRDefault="004B7E65">
      <w:pPr>
        <w:pStyle w:val="ConsPlusNormal"/>
        <w:pBdr>
          <w:top w:val="single" w:sz="6" w:space="0" w:color="auto"/>
        </w:pBdr>
        <w:spacing w:before="100" w:after="100"/>
        <w:jc w:val="both"/>
        <w:rPr>
          <w:sz w:val="2"/>
          <w:szCs w:val="2"/>
        </w:rPr>
      </w:pPr>
    </w:p>
    <w:p w:rsidR="004B7E65" w:rsidRDefault="004B7E65">
      <w:pPr>
        <w:pStyle w:val="ConsPlusNormal"/>
        <w:ind w:firstLine="540"/>
        <w:jc w:val="both"/>
      </w:pPr>
      <w:proofErr w:type="spellStart"/>
      <w:r>
        <w:rPr>
          <w:color w:val="0A2666"/>
        </w:rPr>
        <w:t>КонсультантПлюс</w:t>
      </w:r>
      <w:proofErr w:type="spellEnd"/>
      <w:r>
        <w:rPr>
          <w:color w:val="0A2666"/>
        </w:rPr>
        <w:t>: примечание.</w:t>
      </w:r>
    </w:p>
    <w:p w:rsidR="004B7E65" w:rsidRDefault="004B7E65">
      <w:pPr>
        <w:pStyle w:val="ConsPlusNormal"/>
        <w:ind w:firstLine="540"/>
        <w:jc w:val="both"/>
      </w:pPr>
      <w:r>
        <w:rPr>
          <w:color w:val="0A2666"/>
        </w:rPr>
        <w:t>В связи с невозможностью по техническим причинам корректно отобразить некоторые символы в настоящем тексте они заменены: значок черного квадрата</w:t>
      </w:r>
      <w:proofErr w:type="gramStart"/>
      <w:r>
        <w:rPr>
          <w:color w:val="0A2666"/>
        </w:rPr>
        <w:t xml:space="preserve"> - "[]" (</w:t>
      </w:r>
      <w:proofErr w:type="gramEnd"/>
      <w:r>
        <w:rPr>
          <w:color w:val="0A2666"/>
        </w:rPr>
        <w:t>рядом открывающая и закрывающая квадратные скобки).</w:t>
      </w:r>
    </w:p>
    <w:p w:rsidR="004B7E65" w:rsidRDefault="004B7E65">
      <w:pPr>
        <w:pStyle w:val="ConsPlusNormal"/>
        <w:pBdr>
          <w:top w:val="single" w:sz="6" w:space="0" w:color="auto"/>
        </w:pBdr>
        <w:spacing w:before="100" w:after="100"/>
        <w:jc w:val="both"/>
        <w:rPr>
          <w:sz w:val="2"/>
          <w:szCs w:val="2"/>
        </w:rPr>
      </w:pPr>
    </w:p>
    <w:p w:rsidR="004B7E65" w:rsidRDefault="004B7E65">
      <w:pPr>
        <w:pStyle w:val="ConsPlusCell"/>
        <w:jc w:val="both"/>
      </w:pPr>
      <w:bookmarkStart w:id="15" w:name="P1347"/>
      <w:bookmarkEnd w:id="15"/>
      <w:r>
        <w:t xml:space="preserve">                                                                    Форма 1</w:t>
      </w:r>
    </w:p>
    <w:p w:rsidR="004B7E65" w:rsidRDefault="004B7E65">
      <w:pPr>
        <w:pStyle w:val="ConsPlusCell"/>
        <w:jc w:val="both"/>
      </w:pPr>
    </w:p>
    <w:p w:rsidR="004B7E65" w:rsidRDefault="004B7E65">
      <w:pPr>
        <w:pStyle w:val="ConsPlusCell"/>
        <w:jc w:val="both"/>
      </w:pPr>
      <w:r>
        <w:t>Пункт регистрации ___________________________________</w:t>
      </w:r>
    </w:p>
    <w:p w:rsidR="004B7E65" w:rsidRDefault="004B7E65">
      <w:pPr>
        <w:pStyle w:val="ConsPlusCell"/>
        <w:jc w:val="both"/>
      </w:pPr>
      <w:r>
        <w:t xml:space="preserve">                   (наименование пункта регистрации)</w:t>
      </w:r>
    </w:p>
    <w:p w:rsidR="004B7E65" w:rsidRDefault="004B7E65">
      <w:pPr>
        <w:pStyle w:val="ConsPlusCell"/>
        <w:jc w:val="both"/>
      </w:pPr>
    </w:p>
    <w:p w:rsidR="004B7E65" w:rsidRDefault="004B7E65">
      <w:pPr>
        <w:pStyle w:val="ConsPlusCell"/>
        <w:jc w:val="both"/>
      </w:pPr>
      <w:r>
        <w:t xml:space="preserve">                                            ┌──────────────┐</w:t>
      </w:r>
    </w:p>
    <w:p w:rsidR="004B7E65" w:rsidRDefault="004B7E65">
      <w:pPr>
        <w:pStyle w:val="ConsPlusCell"/>
        <w:jc w:val="both"/>
      </w:pPr>
      <w:r>
        <w:t>[]                                          │              │             []</w:t>
      </w:r>
    </w:p>
    <w:p w:rsidR="004B7E65" w:rsidRDefault="004B7E65">
      <w:pPr>
        <w:pStyle w:val="ConsPlusCell"/>
        <w:jc w:val="both"/>
      </w:pPr>
      <w:r>
        <w:t xml:space="preserve">                                Заявление N │  │  │  │  │  │</w:t>
      </w:r>
    </w:p>
    <w:p w:rsidR="004B7E65" w:rsidRDefault="004B7E65">
      <w:pPr>
        <w:pStyle w:val="ConsPlusCell"/>
        <w:jc w:val="both"/>
      </w:pPr>
      <w:r>
        <w:t xml:space="preserve">                                            └──┴──┴──┴──┴──┘</w:t>
      </w:r>
    </w:p>
    <w:p w:rsidR="004B7E65" w:rsidRDefault="004B7E65">
      <w:pPr>
        <w:pStyle w:val="ConsPlusCell"/>
        <w:jc w:val="both"/>
      </w:pPr>
    </w:p>
    <w:p w:rsidR="004B7E65" w:rsidRDefault="004B7E65">
      <w:pPr>
        <w:pStyle w:val="ConsPlusCell"/>
        <w:jc w:val="both"/>
      </w:pPr>
      <w:r>
        <w:lastRenderedPageBreak/>
        <w:t xml:space="preserve">              </w:t>
      </w:r>
      <w:proofErr w:type="gramStart"/>
      <w:r>
        <w:t>(все заполняется печатными буквами, при выборе</w:t>
      </w:r>
      <w:proofErr w:type="gramEnd"/>
    </w:p>
    <w:p w:rsidR="004B7E65" w:rsidRDefault="004B7E65">
      <w:pPr>
        <w:pStyle w:val="ConsPlusCell"/>
        <w:jc w:val="both"/>
      </w:pPr>
    </w:p>
    <w:p w:rsidR="004B7E65" w:rsidRDefault="004B7E65">
      <w:pPr>
        <w:pStyle w:val="ConsPlusCell"/>
        <w:jc w:val="both"/>
      </w:pPr>
      <w:r>
        <w:t xml:space="preserve">                                                        ┌─┐</w:t>
      </w:r>
    </w:p>
    <w:p w:rsidR="004B7E65" w:rsidRDefault="004B7E65">
      <w:pPr>
        <w:pStyle w:val="ConsPlusCell"/>
        <w:jc w:val="both"/>
      </w:pPr>
      <w:r>
        <w:t xml:space="preserve">                нужного варианта ответа поставить метку │x│)</w:t>
      </w:r>
    </w:p>
    <w:p w:rsidR="004B7E65" w:rsidRDefault="004B7E65">
      <w:pPr>
        <w:pStyle w:val="ConsPlusCell"/>
        <w:jc w:val="both"/>
      </w:pPr>
      <w:r>
        <w:t xml:space="preserve">                                                        └─┘</w:t>
      </w:r>
    </w:p>
    <w:p w:rsidR="004B7E65" w:rsidRDefault="004B7E65">
      <w:pPr>
        <w:pStyle w:val="ConsPlusCell"/>
        <w:jc w:val="both"/>
      </w:pPr>
    </w:p>
    <w:p w:rsidR="004B7E65" w:rsidRDefault="004B7E65">
      <w:pPr>
        <w:pStyle w:val="ConsPlusCell"/>
        <w:jc w:val="both"/>
      </w:pPr>
      <w:r>
        <w:t>┌────────────────┬────────────────────────────────────────────────────────┐</w:t>
      </w:r>
    </w:p>
    <w:p w:rsidR="004B7E65" w:rsidRDefault="004B7E65">
      <w:pPr>
        <w:pStyle w:val="ConsPlusCell"/>
        <w:jc w:val="both"/>
      </w:pPr>
      <w:r>
        <w:t>│                │                                                        │</w:t>
      </w:r>
    </w:p>
    <w:p w:rsidR="004B7E65" w:rsidRDefault="004B7E65">
      <w:pPr>
        <w:pStyle w:val="ConsPlusCell"/>
        <w:jc w:val="both"/>
      </w:pPr>
      <w:r>
        <w:t>│Фамилия         │  │  │  │  │  │  │  │  │  │  │  │  │  │  │  │  │  │  │  │</w:t>
      </w:r>
    </w:p>
    <w:p w:rsidR="004B7E65" w:rsidRDefault="004B7E65">
      <w:pPr>
        <w:pStyle w:val="ConsPlusCell"/>
        <w:jc w:val="both"/>
      </w:pPr>
      <w:r>
        <w:t>└────────────────┴──┴──┴──┴──┴──┴──┴──┴──┴──┴──┴──┴──┴──┴──┴──┴──┴──┴──┴──┘</w:t>
      </w:r>
    </w:p>
    <w:p w:rsidR="004B7E65" w:rsidRDefault="004B7E65">
      <w:pPr>
        <w:pStyle w:val="ConsPlusCell"/>
        <w:jc w:val="both"/>
      </w:pPr>
    </w:p>
    <w:p w:rsidR="004B7E65" w:rsidRDefault="004B7E65">
      <w:pPr>
        <w:pStyle w:val="ConsPlusCell"/>
        <w:jc w:val="both"/>
      </w:pPr>
      <w:r>
        <w:t>┌─────────────────┐</w:t>
      </w:r>
    </w:p>
    <w:p w:rsidR="004B7E65" w:rsidRDefault="004B7E65">
      <w:pPr>
        <w:pStyle w:val="ConsPlusCell"/>
        <w:jc w:val="both"/>
      </w:pPr>
      <w:r>
        <w:t>│                 │</w:t>
      </w:r>
    </w:p>
    <w:p w:rsidR="004B7E65" w:rsidRDefault="004B7E65">
      <w:pPr>
        <w:pStyle w:val="ConsPlusCell"/>
        <w:jc w:val="both"/>
      </w:pPr>
      <w:r>
        <w:t>│Имя              │  │  │  │  │  │  │  │  │  │  │  │  │  │ │  │  │  │  │  │</w:t>
      </w:r>
    </w:p>
    <w:p w:rsidR="004B7E65" w:rsidRDefault="004B7E65">
      <w:pPr>
        <w:pStyle w:val="ConsPlusCell"/>
        <w:jc w:val="both"/>
      </w:pPr>
      <w:r>
        <w:t>└─────────────────┴──┴──┴──┴──┴──┴──┴──┴──┴──┴──┴──┴──┴──┴─┴──┴──┴──┴──┴──┘</w:t>
      </w:r>
    </w:p>
    <w:p w:rsidR="004B7E65" w:rsidRDefault="004B7E65">
      <w:pPr>
        <w:pStyle w:val="ConsPlusCell"/>
        <w:jc w:val="both"/>
      </w:pPr>
    </w:p>
    <w:p w:rsidR="004B7E65" w:rsidRDefault="004B7E65">
      <w:pPr>
        <w:pStyle w:val="ConsPlusCell"/>
        <w:jc w:val="both"/>
      </w:pPr>
      <w:r>
        <w:t>┌────────────────┐</w:t>
      </w:r>
    </w:p>
    <w:p w:rsidR="004B7E65" w:rsidRDefault="004B7E65">
      <w:pPr>
        <w:pStyle w:val="ConsPlusCell"/>
        <w:jc w:val="both"/>
      </w:pPr>
      <w:r>
        <w:t>│                │</w:t>
      </w:r>
    </w:p>
    <w:p w:rsidR="004B7E65" w:rsidRDefault="004B7E65">
      <w:pPr>
        <w:pStyle w:val="ConsPlusCell"/>
        <w:jc w:val="both"/>
      </w:pPr>
      <w:r>
        <w:t>│Отчество        │  │  │  │  │  │  │  │  │  │  │  │  │  │  │  │  │  │  │  │</w:t>
      </w:r>
    </w:p>
    <w:p w:rsidR="004B7E65" w:rsidRDefault="004B7E65">
      <w:pPr>
        <w:pStyle w:val="ConsPlusCell"/>
        <w:jc w:val="both"/>
      </w:pPr>
      <w:r>
        <w:t>└────────────────┴──┴──┴──┴──┴──┴──┴──┴──┴──┴──┴──┴──┴──┴──┴──┴──┴──┴──┴──┘</w:t>
      </w:r>
    </w:p>
    <w:p w:rsidR="004B7E65" w:rsidRDefault="004B7E65">
      <w:pPr>
        <w:pStyle w:val="ConsPlusCell"/>
        <w:jc w:val="both"/>
      </w:pPr>
    </w:p>
    <w:p w:rsidR="004B7E65" w:rsidRDefault="004B7E65">
      <w:pPr>
        <w:pStyle w:val="ConsPlusCell"/>
        <w:jc w:val="both"/>
      </w:pPr>
      <w:r>
        <w:t>┌──────────┐      ┌────────┐                 ┌───────┐</w:t>
      </w:r>
    </w:p>
    <w:p w:rsidR="004B7E65" w:rsidRDefault="004B7E65">
      <w:pPr>
        <w:pStyle w:val="ConsPlusCell"/>
        <w:jc w:val="both"/>
      </w:pPr>
      <w:r>
        <w:t>│          │      │        │                 │       │</w:t>
      </w:r>
    </w:p>
    <w:p w:rsidR="004B7E65" w:rsidRDefault="004B7E65">
      <w:pPr>
        <w:pStyle w:val="ConsPlusCell"/>
        <w:jc w:val="both"/>
      </w:pPr>
      <w:r>
        <w:t>│Документ  │      │ Серия  │  │  │  │  │  │  │ Номер │  │  │  │  │  │  │  │</w:t>
      </w:r>
    </w:p>
    <w:p w:rsidR="004B7E65" w:rsidRDefault="004B7E65">
      <w:pPr>
        <w:pStyle w:val="ConsPlusCell"/>
        <w:jc w:val="both"/>
      </w:pPr>
      <w:r>
        <w:t>└──────────┴──────┴────────┴──┴──┴──┴──┴──┴──┴───────┴──┴──┴──┴──┴──┴──┴──┘</w:t>
      </w:r>
    </w:p>
    <w:p w:rsidR="004B7E65" w:rsidRDefault="004B7E65">
      <w:pPr>
        <w:pStyle w:val="ConsPlusCell"/>
        <w:jc w:val="both"/>
      </w:pPr>
    </w:p>
    <w:p w:rsidR="004B7E65" w:rsidRDefault="004B7E65">
      <w:pPr>
        <w:pStyle w:val="ConsPlusCell"/>
        <w:jc w:val="both"/>
      </w:pPr>
      <w:r>
        <w:t>┌────────────────────────────┐</w:t>
      </w:r>
    </w:p>
    <w:p w:rsidR="004B7E65" w:rsidRDefault="004B7E65">
      <w:pPr>
        <w:pStyle w:val="ConsPlusCell"/>
        <w:jc w:val="both"/>
      </w:pPr>
      <w:r>
        <w:t>│                            │</w:t>
      </w:r>
    </w:p>
    <w:p w:rsidR="004B7E65" w:rsidRDefault="004B7E65">
      <w:pPr>
        <w:pStyle w:val="ConsPlusCell"/>
        <w:jc w:val="both"/>
      </w:pPr>
      <w:r>
        <w:t>│Адрес, контактный телефон   │  │  │  │  │  │  │  │  │  │  │  │  │  │  │  │</w:t>
      </w:r>
    </w:p>
    <w:p w:rsidR="004B7E65" w:rsidRDefault="004B7E65">
      <w:pPr>
        <w:pStyle w:val="ConsPlusCell"/>
        <w:jc w:val="both"/>
      </w:pPr>
      <w:r>
        <w:t>└────────────────────────────┴──┴──┴──┴──┴──┴──┴──┴──┴──┴──┴──┴──┴──┴──┴──┘</w:t>
      </w:r>
    </w:p>
    <w:p w:rsidR="004B7E65" w:rsidRDefault="004B7E65">
      <w:pPr>
        <w:pStyle w:val="ConsPlusCell"/>
        <w:jc w:val="both"/>
      </w:pPr>
    </w:p>
    <w:p w:rsidR="004B7E65" w:rsidRDefault="004B7E65">
      <w:pPr>
        <w:pStyle w:val="ConsPlusCell"/>
        <w:jc w:val="both"/>
      </w:pPr>
      <w:r>
        <w:t>│  │  │  │  │  │  │  │  │  │  │  │  │  │  │   │  │  │   │  │  │  │  │  │  │</w:t>
      </w:r>
    </w:p>
    <w:p w:rsidR="004B7E65" w:rsidRDefault="004B7E65">
      <w:pPr>
        <w:pStyle w:val="ConsPlusCell"/>
        <w:jc w:val="both"/>
      </w:pPr>
      <w:r>
        <w:t>└──┴──┴──┴──┴──┴──┴──┴──┴──┴──┴──┴──┴──┴──┴───┴──┴──┴───┴──┴──┴──┴──┴──┴──┘</w:t>
      </w:r>
    </w:p>
    <w:p w:rsidR="004B7E65" w:rsidRDefault="004B7E65">
      <w:pPr>
        <w:pStyle w:val="ConsPlusCell"/>
        <w:jc w:val="both"/>
      </w:pPr>
    </w:p>
    <w:p w:rsidR="004B7E65" w:rsidRDefault="004B7E65">
      <w:pPr>
        <w:pStyle w:val="ConsPlusCell"/>
        <w:jc w:val="both"/>
      </w:pPr>
      <w:r>
        <w:t>┌────────────────┐</w:t>
      </w:r>
    </w:p>
    <w:p w:rsidR="004B7E65" w:rsidRDefault="004B7E65">
      <w:pPr>
        <w:pStyle w:val="ConsPlusCell"/>
        <w:jc w:val="both"/>
      </w:pPr>
      <w:r>
        <w:t>│                │</w:t>
      </w:r>
    </w:p>
    <w:p w:rsidR="004B7E65" w:rsidRDefault="004B7E65">
      <w:pPr>
        <w:pStyle w:val="ConsPlusCell"/>
        <w:jc w:val="both"/>
      </w:pPr>
      <w:r>
        <w:t>│Гражданство     │  │  │  │  │  │  │  │  │  │  │  │  │  │  │  │  │  │  │  │</w:t>
      </w:r>
    </w:p>
    <w:p w:rsidR="004B7E65" w:rsidRDefault="004B7E65">
      <w:pPr>
        <w:pStyle w:val="ConsPlusCell"/>
        <w:jc w:val="both"/>
      </w:pPr>
      <w:r>
        <w:t>└────────────────┴──┴──┴──┴──┴──┴──┴──┴──┴──┴──┴──┴──┴──┴──┴──┴──┴──┴──┴──┘</w:t>
      </w:r>
    </w:p>
    <w:p w:rsidR="004B7E65" w:rsidRDefault="004B7E65">
      <w:pPr>
        <w:pStyle w:val="ConsPlusCell"/>
        <w:jc w:val="both"/>
      </w:pPr>
    </w:p>
    <w:p w:rsidR="004B7E65" w:rsidRDefault="004B7E65">
      <w:pPr>
        <w:pStyle w:val="ConsPlusCell"/>
        <w:jc w:val="both"/>
      </w:pPr>
      <w:r>
        <w:t>┌──────────────────────┐</w:t>
      </w:r>
    </w:p>
    <w:p w:rsidR="004B7E65" w:rsidRDefault="004B7E65">
      <w:pPr>
        <w:pStyle w:val="ConsPlusCell"/>
        <w:jc w:val="both"/>
      </w:pPr>
      <w:r>
        <w:t>│                      │</w:t>
      </w:r>
    </w:p>
    <w:p w:rsidR="004B7E65" w:rsidRDefault="004B7E65">
      <w:pPr>
        <w:pStyle w:val="ConsPlusCell"/>
        <w:jc w:val="both"/>
      </w:pPr>
      <w:r>
        <w:t>│Страна проживания     │  │  │  │  │  │  │  │  │  │  │  │  │  │  │  │  │  │</w:t>
      </w:r>
    </w:p>
    <w:p w:rsidR="004B7E65" w:rsidRDefault="004B7E65">
      <w:pPr>
        <w:pStyle w:val="ConsPlusCell"/>
        <w:jc w:val="both"/>
      </w:pPr>
      <w:r>
        <w:t>└──────────────────────┴──┴──┴──┴──┴──┴──┴──┴──┴──┴──┴──┴──┴──┴──┴──┴──┴──┘</w:t>
      </w:r>
    </w:p>
    <w:p w:rsidR="004B7E65" w:rsidRDefault="004B7E65">
      <w:pPr>
        <w:pStyle w:val="ConsPlusNormal"/>
        <w:jc w:val="both"/>
      </w:pPr>
    </w:p>
    <w:p w:rsidR="004B7E65" w:rsidRDefault="004B7E65">
      <w:pPr>
        <w:sectPr w:rsidR="004B7E65">
          <w:pgSz w:w="11905" w:h="16838"/>
          <w:pgMar w:top="850" w:right="850" w:bottom="850"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1415"/>
        <w:gridCol w:w="960"/>
        <w:gridCol w:w="1417"/>
        <w:gridCol w:w="885"/>
        <w:gridCol w:w="1361"/>
        <w:gridCol w:w="813"/>
        <w:gridCol w:w="1084"/>
        <w:gridCol w:w="1377"/>
        <w:gridCol w:w="1161"/>
        <w:gridCol w:w="1244"/>
        <w:gridCol w:w="1488"/>
        <w:gridCol w:w="1066"/>
        <w:gridCol w:w="1232"/>
        <w:gridCol w:w="1247"/>
        <w:gridCol w:w="1239"/>
      </w:tblGrid>
      <w:tr w:rsidR="004B7E65">
        <w:tc>
          <w:tcPr>
            <w:tcW w:w="3037" w:type="dxa"/>
            <w:gridSpan w:val="2"/>
            <w:vAlign w:val="center"/>
          </w:tcPr>
          <w:p w:rsidR="004B7E65" w:rsidRDefault="004B7E65">
            <w:pPr>
              <w:pStyle w:val="ConsPlusNormal"/>
              <w:jc w:val="center"/>
            </w:pPr>
            <w:r>
              <w:lastRenderedPageBreak/>
              <w:t>Код и наименование учебного предмета</w:t>
            </w:r>
          </w:p>
        </w:tc>
        <w:tc>
          <w:tcPr>
            <w:tcW w:w="960" w:type="dxa"/>
            <w:vAlign w:val="center"/>
          </w:tcPr>
          <w:p w:rsidR="004B7E65" w:rsidRDefault="004B7E65">
            <w:pPr>
              <w:pStyle w:val="ConsPlusNormal"/>
              <w:jc w:val="center"/>
            </w:pPr>
            <w:r>
              <w:t>01 Русский язык</w:t>
            </w:r>
          </w:p>
        </w:tc>
        <w:tc>
          <w:tcPr>
            <w:tcW w:w="1417" w:type="dxa"/>
            <w:vAlign w:val="center"/>
          </w:tcPr>
          <w:p w:rsidR="004B7E65" w:rsidRDefault="004B7E65">
            <w:pPr>
              <w:pStyle w:val="ConsPlusNormal"/>
              <w:jc w:val="center"/>
            </w:pPr>
            <w:r>
              <w:t>02 Белорусский язык</w:t>
            </w:r>
          </w:p>
        </w:tc>
        <w:tc>
          <w:tcPr>
            <w:tcW w:w="885" w:type="dxa"/>
            <w:vAlign w:val="center"/>
          </w:tcPr>
          <w:p w:rsidR="004B7E65" w:rsidRDefault="004B7E65">
            <w:pPr>
              <w:pStyle w:val="ConsPlusNormal"/>
              <w:jc w:val="center"/>
            </w:pPr>
            <w:r>
              <w:t>03 Физика</w:t>
            </w:r>
          </w:p>
        </w:tc>
        <w:tc>
          <w:tcPr>
            <w:tcW w:w="1361" w:type="dxa"/>
            <w:vAlign w:val="center"/>
          </w:tcPr>
          <w:p w:rsidR="004B7E65" w:rsidRDefault="004B7E65">
            <w:pPr>
              <w:pStyle w:val="ConsPlusNormal"/>
              <w:jc w:val="center"/>
            </w:pPr>
            <w:r>
              <w:t>04 Математика</w:t>
            </w:r>
          </w:p>
        </w:tc>
        <w:tc>
          <w:tcPr>
            <w:tcW w:w="813" w:type="dxa"/>
            <w:vAlign w:val="center"/>
          </w:tcPr>
          <w:p w:rsidR="004B7E65" w:rsidRDefault="004B7E65">
            <w:pPr>
              <w:pStyle w:val="ConsPlusNormal"/>
              <w:jc w:val="center"/>
            </w:pPr>
            <w:r>
              <w:t>05 Химия</w:t>
            </w:r>
          </w:p>
        </w:tc>
        <w:tc>
          <w:tcPr>
            <w:tcW w:w="1084" w:type="dxa"/>
            <w:vAlign w:val="center"/>
          </w:tcPr>
          <w:p w:rsidR="004B7E65" w:rsidRDefault="004B7E65">
            <w:pPr>
              <w:pStyle w:val="ConsPlusNormal"/>
              <w:jc w:val="center"/>
            </w:pPr>
            <w:r>
              <w:t>06 Биология</w:t>
            </w:r>
          </w:p>
        </w:tc>
        <w:tc>
          <w:tcPr>
            <w:tcW w:w="1377" w:type="dxa"/>
            <w:vAlign w:val="center"/>
          </w:tcPr>
          <w:p w:rsidR="004B7E65" w:rsidRDefault="004B7E65">
            <w:pPr>
              <w:pStyle w:val="ConsPlusNormal"/>
              <w:jc w:val="center"/>
            </w:pPr>
            <w:r>
              <w:t>07 Английский язык</w:t>
            </w:r>
          </w:p>
        </w:tc>
        <w:tc>
          <w:tcPr>
            <w:tcW w:w="1161" w:type="dxa"/>
            <w:vAlign w:val="center"/>
          </w:tcPr>
          <w:p w:rsidR="004B7E65" w:rsidRDefault="004B7E65">
            <w:pPr>
              <w:pStyle w:val="ConsPlusNormal"/>
              <w:jc w:val="center"/>
            </w:pPr>
            <w:r>
              <w:t>08 Немецкий язык</w:t>
            </w:r>
          </w:p>
        </w:tc>
        <w:tc>
          <w:tcPr>
            <w:tcW w:w="1244" w:type="dxa"/>
            <w:vAlign w:val="center"/>
          </w:tcPr>
          <w:p w:rsidR="004B7E65" w:rsidRDefault="004B7E65">
            <w:pPr>
              <w:pStyle w:val="ConsPlusNormal"/>
              <w:jc w:val="center"/>
            </w:pPr>
            <w:r>
              <w:t>09 Испанский язык</w:t>
            </w:r>
          </w:p>
        </w:tc>
        <w:tc>
          <w:tcPr>
            <w:tcW w:w="1488" w:type="dxa"/>
            <w:vAlign w:val="center"/>
          </w:tcPr>
          <w:p w:rsidR="004B7E65" w:rsidRDefault="004B7E65">
            <w:pPr>
              <w:pStyle w:val="ConsPlusNormal"/>
              <w:jc w:val="center"/>
            </w:pPr>
            <w:r>
              <w:t>10 Французский язык</w:t>
            </w:r>
          </w:p>
        </w:tc>
        <w:tc>
          <w:tcPr>
            <w:tcW w:w="1066" w:type="dxa"/>
            <w:vAlign w:val="center"/>
          </w:tcPr>
          <w:p w:rsidR="004B7E65" w:rsidRDefault="004B7E65">
            <w:pPr>
              <w:pStyle w:val="ConsPlusNormal"/>
              <w:jc w:val="center"/>
            </w:pPr>
            <w:r>
              <w:t>11 История Беларуси</w:t>
            </w:r>
          </w:p>
        </w:tc>
        <w:tc>
          <w:tcPr>
            <w:tcW w:w="1232" w:type="dxa"/>
            <w:vAlign w:val="center"/>
          </w:tcPr>
          <w:p w:rsidR="004B7E65" w:rsidRDefault="004B7E65">
            <w:pPr>
              <w:pStyle w:val="ConsPlusNormal"/>
              <w:jc w:val="center"/>
            </w:pPr>
            <w:r>
              <w:t>12 Обществ</w:t>
            </w:r>
            <w:proofErr w:type="gramStart"/>
            <w:r>
              <w:t>о-</w:t>
            </w:r>
            <w:proofErr w:type="gramEnd"/>
            <w:r>
              <w:br/>
              <w:t>ведение</w:t>
            </w:r>
          </w:p>
        </w:tc>
        <w:tc>
          <w:tcPr>
            <w:tcW w:w="1247" w:type="dxa"/>
            <w:vAlign w:val="center"/>
          </w:tcPr>
          <w:p w:rsidR="004B7E65" w:rsidRDefault="004B7E65">
            <w:pPr>
              <w:pStyle w:val="ConsPlusNormal"/>
              <w:jc w:val="center"/>
            </w:pPr>
            <w:r>
              <w:t>13 География</w:t>
            </w:r>
          </w:p>
        </w:tc>
        <w:tc>
          <w:tcPr>
            <w:tcW w:w="1239" w:type="dxa"/>
            <w:vAlign w:val="center"/>
          </w:tcPr>
          <w:p w:rsidR="004B7E65" w:rsidRDefault="004B7E65">
            <w:pPr>
              <w:pStyle w:val="ConsPlusNormal"/>
              <w:jc w:val="center"/>
            </w:pPr>
            <w:r>
              <w:t>14 Всемирная история</w:t>
            </w:r>
          </w:p>
        </w:tc>
      </w:tr>
      <w:tr w:rsidR="004B7E65">
        <w:tc>
          <w:tcPr>
            <w:tcW w:w="3037" w:type="dxa"/>
            <w:gridSpan w:val="2"/>
          </w:tcPr>
          <w:p w:rsidR="004B7E65" w:rsidRDefault="004B7E65">
            <w:pPr>
              <w:pStyle w:val="ConsPlusNormal"/>
            </w:pPr>
            <w:r>
              <w:t>Укажите предметы, по которым будете проходить централизованное тестирование</w:t>
            </w:r>
          </w:p>
        </w:tc>
        <w:tc>
          <w:tcPr>
            <w:tcW w:w="960" w:type="dxa"/>
            <w:vAlign w:val="center"/>
          </w:tcPr>
          <w:p w:rsidR="004B7E65" w:rsidRDefault="004B7E65">
            <w:pPr>
              <w:pStyle w:val="ConsPlusNormal"/>
            </w:pPr>
          </w:p>
        </w:tc>
        <w:tc>
          <w:tcPr>
            <w:tcW w:w="1417" w:type="dxa"/>
            <w:vAlign w:val="center"/>
          </w:tcPr>
          <w:p w:rsidR="004B7E65" w:rsidRDefault="004B7E65">
            <w:pPr>
              <w:pStyle w:val="ConsPlusNormal"/>
            </w:pPr>
          </w:p>
        </w:tc>
        <w:tc>
          <w:tcPr>
            <w:tcW w:w="885" w:type="dxa"/>
            <w:vAlign w:val="center"/>
          </w:tcPr>
          <w:p w:rsidR="004B7E65" w:rsidRDefault="004B7E65">
            <w:pPr>
              <w:pStyle w:val="ConsPlusNormal"/>
            </w:pPr>
          </w:p>
        </w:tc>
        <w:tc>
          <w:tcPr>
            <w:tcW w:w="1361" w:type="dxa"/>
            <w:vAlign w:val="center"/>
          </w:tcPr>
          <w:p w:rsidR="004B7E65" w:rsidRDefault="004B7E65">
            <w:pPr>
              <w:pStyle w:val="ConsPlusNormal"/>
            </w:pPr>
          </w:p>
        </w:tc>
        <w:tc>
          <w:tcPr>
            <w:tcW w:w="813" w:type="dxa"/>
            <w:vAlign w:val="center"/>
          </w:tcPr>
          <w:p w:rsidR="004B7E65" w:rsidRDefault="004B7E65">
            <w:pPr>
              <w:pStyle w:val="ConsPlusNormal"/>
            </w:pPr>
          </w:p>
        </w:tc>
        <w:tc>
          <w:tcPr>
            <w:tcW w:w="1084" w:type="dxa"/>
            <w:vAlign w:val="center"/>
          </w:tcPr>
          <w:p w:rsidR="004B7E65" w:rsidRDefault="004B7E65">
            <w:pPr>
              <w:pStyle w:val="ConsPlusNormal"/>
            </w:pPr>
          </w:p>
        </w:tc>
        <w:tc>
          <w:tcPr>
            <w:tcW w:w="1377" w:type="dxa"/>
            <w:vAlign w:val="center"/>
          </w:tcPr>
          <w:p w:rsidR="004B7E65" w:rsidRDefault="004B7E65">
            <w:pPr>
              <w:pStyle w:val="ConsPlusNormal"/>
            </w:pPr>
          </w:p>
        </w:tc>
        <w:tc>
          <w:tcPr>
            <w:tcW w:w="1161" w:type="dxa"/>
            <w:vAlign w:val="center"/>
          </w:tcPr>
          <w:p w:rsidR="004B7E65" w:rsidRDefault="004B7E65">
            <w:pPr>
              <w:pStyle w:val="ConsPlusNormal"/>
            </w:pPr>
          </w:p>
        </w:tc>
        <w:tc>
          <w:tcPr>
            <w:tcW w:w="1244" w:type="dxa"/>
            <w:vAlign w:val="center"/>
          </w:tcPr>
          <w:p w:rsidR="004B7E65" w:rsidRDefault="004B7E65">
            <w:pPr>
              <w:pStyle w:val="ConsPlusNormal"/>
            </w:pPr>
          </w:p>
        </w:tc>
        <w:tc>
          <w:tcPr>
            <w:tcW w:w="1488" w:type="dxa"/>
            <w:vAlign w:val="center"/>
          </w:tcPr>
          <w:p w:rsidR="004B7E65" w:rsidRDefault="004B7E65">
            <w:pPr>
              <w:pStyle w:val="ConsPlusNormal"/>
            </w:pPr>
          </w:p>
        </w:tc>
        <w:tc>
          <w:tcPr>
            <w:tcW w:w="1066" w:type="dxa"/>
            <w:vAlign w:val="center"/>
          </w:tcPr>
          <w:p w:rsidR="004B7E65" w:rsidRDefault="004B7E65">
            <w:pPr>
              <w:pStyle w:val="ConsPlusNormal"/>
            </w:pPr>
          </w:p>
        </w:tc>
        <w:tc>
          <w:tcPr>
            <w:tcW w:w="1232" w:type="dxa"/>
            <w:vAlign w:val="center"/>
          </w:tcPr>
          <w:p w:rsidR="004B7E65" w:rsidRDefault="004B7E65">
            <w:pPr>
              <w:pStyle w:val="ConsPlusNormal"/>
            </w:pPr>
          </w:p>
        </w:tc>
        <w:tc>
          <w:tcPr>
            <w:tcW w:w="1247" w:type="dxa"/>
            <w:vAlign w:val="center"/>
          </w:tcPr>
          <w:p w:rsidR="004B7E65" w:rsidRDefault="004B7E65">
            <w:pPr>
              <w:pStyle w:val="ConsPlusNormal"/>
            </w:pPr>
          </w:p>
        </w:tc>
        <w:tc>
          <w:tcPr>
            <w:tcW w:w="1239" w:type="dxa"/>
            <w:vAlign w:val="center"/>
          </w:tcPr>
          <w:p w:rsidR="004B7E65" w:rsidRDefault="004B7E65">
            <w:pPr>
              <w:pStyle w:val="ConsPlusNormal"/>
            </w:pPr>
          </w:p>
        </w:tc>
      </w:tr>
      <w:tr w:rsidR="004B7E65">
        <w:tc>
          <w:tcPr>
            <w:tcW w:w="1622" w:type="dxa"/>
            <w:vMerge w:val="restart"/>
          </w:tcPr>
          <w:p w:rsidR="004B7E65" w:rsidRDefault="004B7E65">
            <w:pPr>
              <w:pStyle w:val="ConsPlusNormal"/>
            </w:pPr>
            <w:r>
              <w:t>Укажите язык представления теста</w:t>
            </w:r>
          </w:p>
        </w:tc>
        <w:tc>
          <w:tcPr>
            <w:tcW w:w="1415" w:type="dxa"/>
          </w:tcPr>
          <w:p w:rsidR="004B7E65" w:rsidRDefault="004B7E65">
            <w:pPr>
              <w:pStyle w:val="ConsPlusNormal"/>
            </w:pPr>
            <w:r>
              <w:t>русский</w:t>
            </w:r>
          </w:p>
        </w:tc>
        <w:tc>
          <w:tcPr>
            <w:tcW w:w="960" w:type="dxa"/>
            <w:vAlign w:val="center"/>
          </w:tcPr>
          <w:p w:rsidR="004B7E65" w:rsidRDefault="004B7E65">
            <w:pPr>
              <w:pStyle w:val="ConsPlusNormal"/>
              <w:jc w:val="center"/>
            </w:pPr>
            <w:r>
              <w:t>x</w:t>
            </w:r>
          </w:p>
        </w:tc>
        <w:tc>
          <w:tcPr>
            <w:tcW w:w="1417" w:type="dxa"/>
            <w:vAlign w:val="center"/>
          </w:tcPr>
          <w:p w:rsidR="004B7E65" w:rsidRDefault="004B7E65">
            <w:pPr>
              <w:pStyle w:val="ConsPlusNormal"/>
            </w:pPr>
          </w:p>
        </w:tc>
        <w:tc>
          <w:tcPr>
            <w:tcW w:w="885" w:type="dxa"/>
            <w:vAlign w:val="center"/>
          </w:tcPr>
          <w:p w:rsidR="004B7E65" w:rsidRDefault="004B7E65">
            <w:pPr>
              <w:pStyle w:val="ConsPlusNormal"/>
            </w:pPr>
          </w:p>
        </w:tc>
        <w:tc>
          <w:tcPr>
            <w:tcW w:w="1361" w:type="dxa"/>
            <w:vAlign w:val="center"/>
          </w:tcPr>
          <w:p w:rsidR="004B7E65" w:rsidRDefault="004B7E65">
            <w:pPr>
              <w:pStyle w:val="ConsPlusNormal"/>
            </w:pPr>
          </w:p>
        </w:tc>
        <w:tc>
          <w:tcPr>
            <w:tcW w:w="813" w:type="dxa"/>
            <w:vAlign w:val="center"/>
          </w:tcPr>
          <w:p w:rsidR="004B7E65" w:rsidRDefault="004B7E65">
            <w:pPr>
              <w:pStyle w:val="ConsPlusNormal"/>
            </w:pPr>
          </w:p>
        </w:tc>
        <w:tc>
          <w:tcPr>
            <w:tcW w:w="1084" w:type="dxa"/>
            <w:vAlign w:val="center"/>
          </w:tcPr>
          <w:p w:rsidR="004B7E65" w:rsidRDefault="004B7E65">
            <w:pPr>
              <w:pStyle w:val="ConsPlusNormal"/>
            </w:pPr>
          </w:p>
        </w:tc>
        <w:tc>
          <w:tcPr>
            <w:tcW w:w="1377" w:type="dxa"/>
            <w:vAlign w:val="center"/>
          </w:tcPr>
          <w:p w:rsidR="004B7E65" w:rsidRDefault="004B7E65">
            <w:pPr>
              <w:pStyle w:val="ConsPlusNormal"/>
              <w:jc w:val="center"/>
            </w:pPr>
            <w:r>
              <w:t>x</w:t>
            </w:r>
          </w:p>
        </w:tc>
        <w:tc>
          <w:tcPr>
            <w:tcW w:w="1161" w:type="dxa"/>
            <w:vAlign w:val="center"/>
          </w:tcPr>
          <w:p w:rsidR="004B7E65" w:rsidRDefault="004B7E65">
            <w:pPr>
              <w:pStyle w:val="ConsPlusNormal"/>
              <w:jc w:val="center"/>
            </w:pPr>
            <w:r>
              <w:t>x</w:t>
            </w:r>
          </w:p>
        </w:tc>
        <w:tc>
          <w:tcPr>
            <w:tcW w:w="1244" w:type="dxa"/>
            <w:vAlign w:val="center"/>
          </w:tcPr>
          <w:p w:rsidR="004B7E65" w:rsidRDefault="004B7E65">
            <w:pPr>
              <w:pStyle w:val="ConsPlusNormal"/>
              <w:jc w:val="center"/>
            </w:pPr>
            <w:r>
              <w:t>x</w:t>
            </w:r>
          </w:p>
        </w:tc>
        <w:tc>
          <w:tcPr>
            <w:tcW w:w="1488" w:type="dxa"/>
            <w:vAlign w:val="center"/>
          </w:tcPr>
          <w:p w:rsidR="004B7E65" w:rsidRDefault="004B7E65">
            <w:pPr>
              <w:pStyle w:val="ConsPlusNormal"/>
              <w:jc w:val="center"/>
            </w:pPr>
            <w:r>
              <w:t>x</w:t>
            </w:r>
          </w:p>
        </w:tc>
        <w:tc>
          <w:tcPr>
            <w:tcW w:w="1066" w:type="dxa"/>
            <w:vAlign w:val="center"/>
          </w:tcPr>
          <w:p w:rsidR="004B7E65" w:rsidRDefault="004B7E65">
            <w:pPr>
              <w:pStyle w:val="ConsPlusNormal"/>
            </w:pPr>
          </w:p>
        </w:tc>
        <w:tc>
          <w:tcPr>
            <w:tcW w:w="1232" w:type="dxa"/>
            <w:vAlign w:val="center"/>
          </w:tcPr>
          <w:p w:rsidR="004B7E65" w:rsidRDefault="004B7E65">
            <w:pPr>
              <w:pStyle w:val="ConsPlusNormal"/>
            </w:pPr>
          </w:p>
        </w:tc>
        <w:tc>
          <w:tcPr>
            <w:tcW w:w="1247" w:type="dxa"/>
            <w:vAlign w:val="center"/>
          </w:tcPr>
          <w:p w:rsidR="004B7E65" w:rsidRDefault="004B7E65">
            <w:pPr>
              <w:pStyle w:val="ConsPlusNormal"/>
            </w:pPr>
          </w:p>
        </w:tc>
        <w:tc>
          <w:tcPr>
            <w:tcW w:w="1239" w:type="dxa"/>
            <w:vAlign w:val="center"/>
          </w:tcPr>
          <w:p w:rsidR="004B7E65" w:rsidRDefault="004B7E65">
            <w:pPr>
              <w:pStyle w:val="ConsPlusNormal"/>
            </w:pPr>
          </w:p>
        </w:tc>
      </w:tr>
      <w:tr w:rsidR="004B7E65">
        <w:tc>
          <w:tcPr>
            <w:tcW w:w="1622" w:type="dxa"/>
            <w:vMerge/>
          </w:tcPr>
          <w:p w:rsidR="004B7E65" w:rsidRDefault="004B7E65"/>
        </w:tc>
        <w:tc>
          <w:tcPr>
            <w:tcW w:w="1415" w:type="dxa"/>
          </w:tcPr>
          <w:p w:rsidR="004B7E65" w:rsidRDefault="004B7E65">
            <w:pPr>
              <w:pStyle w:val="ConsPlusNormal"/>
            </w:pPr>
            <w:r>
              <w:t>белорусский</w:t>
            </w:r>
          </w:p>
        </w:tc>
        <w:tc>
          <w:tcPr>
            <w:tcW w:w="960" w:type="dxa"/>
            <w:vAlign w:val="center"/>
          </w:tcPr>
          <w:p w:rsidR="004B7E65" w:rsidRDefault="004B7E65">
            <w:pPr>
              <w:pStyle w:val="ConsPlusNormal"/>
            </w:pPr>
          </w:p>
        </w:tc>
        <w:tc>
          <w:tcPr>
            <w:tcW w:w="1417" w:type="dxa"/>
            <w:vAlign w:val="center"/>
          </w:tcPr>
          <w:p w:rsidR="004B7E65" w:rsidRDefault="004B7E65">
            <w:pPr>
              <w:pStyle w:val="ConsPlusNormal"/>
              <w:jc w:val="center"/>
            </w:pPr>
            <w:r>
              <w:t>x</w:t>
            </w:r>
          </w:p>
        </w:tc>
        <w:tc>
          <w:tcPr>
            <w:tcW w:w="885" w:type="dxa"/>
            <w:vAlign w:val="center"/>
          </w:tcPr>
          <w:p w:rsidR="004B7E65" w:rsidRDefault="004B7E65">
            <w:pPr>
              <w:pStyle w:val="ConsPlusNormal"/>
            </w:pPr>
          </w:p>
        </w:tc>
        <w:tc>
          <w:tcPr>
            <w:tcW w:w="1361" w:type="dxa"/>
            <w:vAlign w:val="center"/>
          </w:tcPr>
          <w:p w:rsidR="004B7E65" w:rsidRDefault="004B7E65">
            <w:pPr>
              <w:pStyle w:val="ConsPlusNormal"/>
            </w:pPr>
          </w:p>
        </w:tc>
        <w:tc>
          <w:tcPr>
            <w:tcW w:w="813" w:type="dxa"/>
            <w:vAlign w:val="center"/>
          </w:tcPr>
          <w:p w:rsidR="004B7E65" w:rsidRDefault="004B7E65">
            <w:pPr>
              <w:pStyle w:val="ConsPlusNormal"/>
            </w:pPr>
          </w:p>
        </w:tc>
        <w:tc>
          <w:tcPr>
            <w:tcW w:w="1084" w:type="dxa"/>
            <w:vAlign w:val="center"/>
          </w:tcPr>
          <w:p w:rsidR="004B7E65" w:rsidRDefault="004B7E65">
            <w:pPr>
              <w:pStyle w:val="ConsPlusNormal"/>
            </w:pPr>
          </w:p>
        </w:tc>
        <w:tc>
          <w:tcPr>
            <w:tcW w:w="1377" w:type="dxa"/>
            <w:vAlign w:val="center"/>
          </w:tcPr>
          <w:p w:rsidR="004B7E65" w:rsidRDefault="004B7E65">
            <w:pPr>
              <w:pStyle w:val="ConsPlusNormal"/>
            </w:pPr>
          </w:p>
        </w:tc>
        <w:tc>
          <w:tcPr>
            <w:tcW w:w="1161" w:type="dxa"/>
            <w:vAlign w:val="center"/>
          </w:tcPr>
          <w:p w:rsidR="004B7E65" w:rsidRDefault="004B7E65">
            <w:pPr>
              <w:pStyle w:val="ConsPlusNormal"/>
            </w:pPr>
          </w:p>
        </w:tc>
        <w:tc>
          <w:tcPr>
            <w:tcW w:w="1244" w:type="dxa"/>
            <w:vAlign w:val="center"/>
          </w:tcPr>
          <w:p w:rsidR="004B7E65" w:rsidRDefault="004B7E65">
            <w:pPr>
              <w:pStyle w:val="ConsPlusNormal"/>
            </w:pPr>
          </w:p>
        </w:tc>
        <w:tc>
          <w:tcPr>
            <w:tcW w:w="1488" w:type="dxa"/>
            <w:vAlign w:val="center"/>
          </w:tcPr>
          <w:p w:rsidR="004B7E65" w:rsidRDefault="004B7E65">
            <w:pPr>
              <w:pStyle w:val="ConsPlusNormal"/>
            </w:pPr>
          </w:p>
        </w:tc>
        <w:tc>
          <w:tcPr>
            <w:tcW w:w="1066" w:type="dxa"/>
            <w:vAlign w:val="center"/>
          </w:tcPr>
          <w:p w:rsidR="004B7E65" w:rsidRDefault="004B7E65">
            <w:pPr>
              <w:pStyle w:val="ConsPlusNormal"/>
            </w:pPr>
          </w:p>
        </w:tc>
        <w:tc>
          <w:tcPr>
            <w:tcW w:w="1232" w:type="dxa"/>
            <w:vAlign w:val="center"/>
          </w:tcPr>
          <w:p w:rsidR="004B7E65" w:rsidRDefault="004B7E65">
            <w:pPr>
              <w:pStyle w:val="ConsPlusNormal"/>
            </w:pPr>
          </w:p>
        </w:tc>
        <w:tc>
          <w:tcPr>
            <w:tcW w:w="1247" w:type="dxa"/>
            <w:vAlign w:val="center"/>
          </w:tcPr>
          <w:p w:rsidR="004B7E65" w:rsidRDefault="004B7E65">
            <w:pPr>
              <w:pStyle w:val="ConsPlusNormal"/>
            </w:pPr>
          </w:p>
        </w:tc>
        <w:tc>
          <w:tcPr>
            <w:tcW w:w="1239" w:type="dxa"/>
            <w:vAlign w:val="center"/>
          </w:tcPr>
          <w:p w:rsidR="004B7E65" w:rsidRDefault="004B7E65">
            <w:pPr>
              <w:pStyle w:val="ConsPlusNormal"/>
            </w:pPr>
          </w:p>
        </w:tc>
      </w:tr>
    </w:tbl>
    <w:p w:rsidR="004B7E65" w:rsidRDefault="004B7E65">
      <w:pPr>
        <w:sectPr w:rsidR="004B7E65">
          <w:pgSz w:w="16838" w:h="11905" w:orient="landscape"/>
          <w:pgMar w:top="1701" w:right="850" w:bottom="850" w:left="850" w:header="0" w:footer="0" w:gutter="0"/>
          <w:cols w:space="720"/>
        </w:sectPr>
      </w:pPr>
    </w:p>
    <w:p w:rsidR="004B7E65" w:rsidRDefault="004B7E65">
      <w:pPr>
        <w:pStyle w:val="ConsPlusNormal"/>
        <w:jc w:val="both"/>
      </w:pPr>
    </w:p>
    <w:p w:rsidR="004B7E65" w:rsidRDefault="004B7E65">
      <w:pPr>
        <w:pStyle w:val="ConsPlusCell"/>
        <w:jc w:val="both"/>
      </w:pPr>
      <w:r>
        <w:t>Согласе</w:t>
      </w:r>
      <w:proofErr w:type="gramStart"/>
      <w:r>
        <w:t>н(</w:t>
      </w:r>
      <w:proofErr w:type="gramEnd"/>
      <w:r>
        <w:t>на) с регистрацией на:</w:t>
      </w:r>
    </w:p>
    <w:p w:rsidR="004B7E65" w:rsidRDefault="004B7E65">
      <w:pPr>
        <w:pStyle w:val="ConsPlusCell"/>
        <w:jc w:val="both"/>
      </w:pPr>
      <w:r>
        <w:t>___________________________ в _____________________________________________</w:t>
      </w:r>
    </w:p>
    <w:p w:rsidR="004B7E65" w:rsidRDefault="004B7E65">
      <w:pPr>
        <w:pStyle w:val="ConsPlusCell"/>
        <w:jc w:val="both"/>
      </w:pPr>
      <w:r>
        <w:t xml:space="preserve">     (учебный предмет)        (наименование пункта проведения тестирования)</w:t>
      </w:r>
    </w:p>
    <w:p w:rsidR="004B7E65" w:rsidRDefault="004B7E65">
      <w:pPr>
        <w:pStyle w:val="ConsPlusCell"/>
        <w:jc w:val="both"/>
      </w:pPr>
    </w:p>
    <w:p w:rsidR="004B7E65" w:rsidRDefault="004B7E65">
      <w:pPr>
        <w:pStyle w:val="ConsPlusCell"/>
        <w:jc w:val="both"/>
      </w:pPr>
      <w:r>
        <w:t>Согласе</w:t>
      </w:r>
      <w:proofErr w:type="gramStart"/>
      <w:r>
        <w:t>н(</w:t>
      </w:r>
      <w:proofErr w:type="gramEnd"/>
      <w:r>
        <w:t>на) с регистрацией на:</w:t>
      </w:r>
    </w:p>
    <w:p w:rsidR="004B7E65" w:rsidRDefault="004B7E65">
      <w:pPr>
        <w:pStyle w:val="ConsPlusCell"/>
        <w:jc w:val="both"/>
      </w:pPr>
      <w:r>
        <w:t>___________________________ в _____________________________________________</w:t>
      </w:r>
    </w:p>
    <w:p w:rsidR="004B7E65" w:rsidRDefault="004B7E65">
      <w:pPr>
        <w:pStyle w:val="ConsPlusCell"/>
        <w:jc w:val="both"/>
      </w:pPr>
      <w:r>
        <w:t xml:space="preserve">     (учебный предмет)        (наименование пункта проведения тестирования)</w:t>
      </w:r>
    </w:p>
    <w:p w:rsidR="004B7E65" w:rsidRDefault="004B7E65">
      <w:pPr>
        <w:pStyle w:val="ConsPlusCell"/>
        <w:jc w:val="both"/>
      </w:pPr>
    </w:p>
    <w:p w:rsidR="004B7E65" w:rsidRDefault="004B7E65">
      <w:pPr>
        <w:pStyle w:val="ConsPlusCell"/>
        <w:jc w:val="both"/>
      </w:pPr>
      <w:r>
        <w:t>Согласе</w:t>
      </w:r>
      <w:proofErr w:type="gramStart"/>
      <w:r>
        <w:t>н(</w:t>
      </w:r>
      <w:proofErr w:type="gramEnd"/>
      <w:r>
        <w:t>на) с регистрацией на:</w:t>
      </w:r>
    </w:p>
    <w:p w:rsidR="004B7E65" w:rsidRDefault="004B7E65">
      <w:pPr>
        <w:pStyle w:val="ConsPlusCell"/>
        <w:jc w:val="both"/>
      </w:pPr>
      <w:r>
        <w:t>___________________________ в _____________________________________________</w:t>
      </w:r>
    </w:p>
    <w:p w:rsidR="004B7E65" w:rsidRDefault="004B7E65">
      <w:pPr>
        <w:pStyle w:val="ConsPlusCell"/>
        <w:jc w:val="both"/>
      </w:pPr>
      <w:r>
        <w:t xml:space="preserve">     (учебный предмет) (наименование пункта проведения тестирования)</w:t>
      </w:r>
    </w:p>
    <w:p w:rsidR="004B7E65" w:rsidRDefault="004B7E65">
      <w:pPr>
        <w:pStyle w:val="ConsPlusCell"/>
        <w:jc w:val="both"/>
      </w:pPr>
    </w:p>
    <w:p w:rsidR="004B7E65" w:rsidRDefault="004B7E65">
      <w:pPr>
        <w:pStyle w:val="ConsPlusCell"/>
        <w:jc w:val="both"/>
      </w:pPr>
      <w:r>
        <w:t>Согласе</w:t>
      </w:r>
      <w:proofErr w:type="gramStart"/>
      <w:r>
        <w:t>н(</w:t>
      </w:r>
      <w:proofErr w:type="gramEnd"/>
      <w:r>
        <w:t>на) с регистрацией на:</w:t>
      </w:r>
    </w:p>
    <w:p w:rsidR="004B7E65" w:rsidRDefault="004B7E65">
      <w:pPr>
        <w:pStyle w:val="ConsPlusCell"/>
        <w:jc w:val="both"/>
      </w:pPr>
      <w:r>
        <w:t>___________________________ в _____________________________________________</w:t>
      </w:r>
    </w:p>
    <w:p w:rsidR="004B7E65" w:rsidRDefault="004B7E65">
      <w:pPr>
        <w:pStyle w:val="ConsPlusCell"/>
        <w:jc w:val="both"/>
      </w:pPr>
      <w:r>
        <w:t>(учебный предмет) (наименование пункта проведения тестирования)</w:t>
      </w:r>
    </w:p>
    <w:p w:rsidR="004B7E65" w:rsidRDefault="004B7E65">
      <w:pPr>
        <w:pStyle w:val="ConsPlusCell"/>
        <w:jc w:val="both"/>
      </w:pPr>
    </w:p>
    <w:p w:rsidR="004B7E65" w:rsidRDefault="004B7E65">
      <w:pPr>
        <w:pStyle w:val="ConsPlusCell"/>
        <w:jc w:val="both"/>
      </w:pPr>
      <w:r>
        <w:t xml:space="preserve">                          ┌─┐                        ┌─┐</w:t>
      </w:r>
    </w:p>
    <w:p w:rsidR="004B7E65" w:rsidRDefault="004B7E65">
      <w:pPr>
        <w:pStyle w:val="ConsPlusCell"/>
        <w:jc w:val="both"/>
      </w:pPr>
      <w:r>
        <w:t>Регистрационный взнос:    │ │ оплачено               │ │ льгота</w:t>
      </w:r>
    </w:p>
    <w:p w:rsidR="004B7E65" w:rsidRDefault="004B7E65">
      <w:pPr>
        <w:pStyle w:val="ConsPlusCell"/>
        <w:jc w:val="both"/>
      </w:pPr>
      <w:r>
        <w:t xml:space="preserve">                          └─┘                        └─┘</w:t>
      </w:r>
    </w:p>
    <w:p w:rsidR="004B7E65" w:rsidRDefault="004B7E65">
      <w:pPr>
        <w:pStyle w:val="ConsPlusCell"/>
        <w:jc w:val="both"/>
      </w:pPr>
    </w:p>
    <w:p w:rsidR="004B7E65" w:rsidRDefault="004B7E65">
      <w:pPr>
        <w:pStyle w:val="ConsPlusCell"/>
        <w:jc w:val="both"/>
      </w:pPr>
      <w:r>
        <w:t>С правилами участия в централизованном тестировании ознакомле</w:t>
      </w:r>
      <w:proofErr w:type="gramStart"/>
      <w:r>
        <w:t>н(</w:t>
      </w:r>
      <w:proofErr w:type="gramEnd"/>
      <w:r>
        <w:t>а).</w:t>
      </w:r>
    </w:p>
    <w:p w:rsidR="004B7E65" w:rsidRDefault="004B7E65">
      <w:pPr>
        <w:pStyle w:val="ConsPlusCell"/>
        <w:jc w:val="both"/>
      </w:pPr>
    </w:p>
    <w:p w:rsidR="004B7E65" w:rsidRDefault="004B7E65">
      <w:pPr>
        <w:pStyle w:val="ConsPlusCell"/>
        <w:jc w:val="both"/>
      </w:pPr>
      <w:r>
        <w:t xml:space="preserve">           200_</w:t>
      </w:r>
    </w:p>
    <w:p w:rsidR="004B7E65" w:rsidRDefault="004B7E65">
      <w:pPr>
        <w:pStyle w:val="ConsPlusCell"/>
        <w:jc w:val="both"/>
      </w:pPr>
      <w:r>
        <w:t>│ │ │ │  │          _____________________  ________________________________</w:t>
      </w:r>
    </w:p>
    <w:p w:rsidR="004B7E65" w:rsidRDefault="004B7E65">
      <w:pPr>
        <w:pStyle w:val="ConsPlusCell"/>
        <w:jc w:val="both"/>
      </w:pPr>
      <w:r>
        <w:t>└─┴─┴─┴──┘          (подпись абитуриента)  (подпись технического секретаря)</w:t>
      </w:r>
    </w:p>
    <w:p w:rsidR="004B7E65" w:rsidRDefault="004B7E65">
      <w:pPr>
        <w:pStyle w:val="ConsPlusCell"/>
        <w:jc w:val="both"/>
      </w:pPr>
      <w:r>
        <w:t xml:space="preserve">  (дата)</w:t>
      </w:r>
    </w:p>
    <w:p w:rsidR="004B7E65" w:rsidRDefault="004B7E65">
      <w:pPr>
        <w:pStyle w:val="ConsPlusCell"/>
        <w:jc w:val="both"/>
      </w:pPr>
      <w:r>
        <w:t>[]                                        []</w:t>
      </w: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Cell"/>
        <w:jc w:val="both"/>
      </w:pPr>
      <w:r>
        <w:rPr>
          <w:sz w:val="18"/>
        </w:rPr>
        <w:t xml:space="preserve">                                                                    Форма 2</w:t>
      </w:r>
    </w:p>
    <w:p w:rsidR="004B7E65" w:rsidRDefault="004B7E65">
      <w:pPr>
        <w:pStyle w:val="ConsPlusCell"/>
        <w:jc w:val="both"/>
      </w:pPr>
    </w:p>
    <w:p w:rsidR="004B7E65" w:rsidRDefault="004B7E65">
      <w:pPr>
        <w:pStyle w:val="ConsPlusCell"/>
        <w:jc w:val="both"/>
      </w:pPr>
      <w:r>
        <w:rPr>
          <w:sz w:val="18"/>
        </w:rPr>
        <w:t xml:space="preserve">Пункт </w:t>
      </w:r>
      <w:proofErr w:type="spellStart"/>
      <w:r>
        <w:rPr>
          <w:sz w:val="18"/>
        </w:rPr>
        <w:t>рэг</w:t>
      </w:r>
      <w:proofErr w:type="gramStart"/>
      <w:r>
        <w:rPr>
          <w:sz w:val="18"/>
        </w:rPr>
        <w:t>i</w:t>
      </w:r>
      <w:proofErr w:type="gramEnd"/>
      <w:r>
        <w:rPr>
          <w:sz w:val="18"/>
        </w:rPr>
        <w:t>страцыi</w:t>
      </w:r>
      <w:proofErr w:type="spellEnd"/>
      <w:r>
        <w:rPr>
          <w:sz w:val="18"/>
        </w:rPr>
        <w:t xml:space="preserve"> _________________________________________</w:t>
      </w:r>
    </w:p>
    <w:p w:rsidR="004B7E65" w:rsidRDefault="004B7E65">
      <w:pPr>
        <w:pStyle w:val="ConsPlusCell"/>
        <w:jc w:val="both"/>
      </w:pPr>
      <w:r>
        <w:rPr>
          <w:sz w:val="18"/>
        </w:rPr>
        <w:t xml:space="preserve">                            (</w:t>
      </w:r>
      <w:proofErr w:type="spellStart"/>
      <w:r>
        <w:rPr>
          <w:sz w:val="18"/>
        </w:rPr>
        <w:t>назва</w:t>
      </w:r>
      <w:proofErr w:type="spellEnd"/>
      <w:r>
        <w:rPr>
          <w:sz w:val="18"/>
        </w:rPr>
        <w:t xml:space="preserve"> пункта </w:t>
      </w:r>
      <w:proofErr w:type="spellStart"/>
      <w:r>
        <w:rPr>
          <w:sz w:val="18"/>
        </w:rPr>
        <w:t>рэг</w:t>
      </w:r>
      <w:proofErr w:type="gramStart"/>
      <w:r>
        <w:rPr>
          <w:sz w:val="18"/>
        </w:rPr>
        <w:t>i</w:t>
      </w:r>
      <w:proofErr w:type="gramEnd"/>
      <w:r>
        <w:rPr>
          <w:sz w:val="18"/>
        </w:rPr>
        <w:t>страцыi</w:t>
      </w:r>
      <w:proofErr w:type="spellEnd"/>
      <w:r>
        <w:rPr>
          <w:sz w:val="18"/>
        </w:rPr>
        <w:t>)</w:t>
      </w:r>
    </w:p>
    <w:p w:rsidR="004B7E65" w:rsidRDefault="004B7E65">
      <w:pPr>
        <w:pStyle w:val="ConsPlusCell"/>
        <w:jc w:val="both"/>
      </w:pPr>
    </w:p>
    <w:p w:rsidR="004B7E65" w:rsidRDefault="004B7E65">
      <w:pPr>
        <w:pStyle w:val="ConsPlusCell"/>
        <w:jc w:val="both"/>
      </w:pPr>
      <w:r>
        <w:rPr>
          <w:sz w:val="18"/>
        </w:rPr>
        <w:t xml:space="preserve">                                             ┌──────────────┐</w:t>
      </w:r>
    </w:p>
    <w:p w:rsidR="004B7E65" w:rsidRDefault="004B7E65">
      <w:pPr>
        <w:pStyle w:val="ConsPlusCell"/>
        <w:jc w:val="both"/>
      </w:pPr>
      <w:r>
        <w:rPr>
          <w:sz w:val="18"/>
        </w:rPr>
        <w:t>[]                                           │              │                      []</w:t>
      </w:r>
    </w:p>
    <w:p w:rsidR="004B7E65" w:rsidRDefault="004B7E65">
      <w:pPr>
        <w:pStyle w:val="ConsPlusCell"/>
        <w:jc w:val="both"/>
      </w:pPr>
      <w:r>
        <w:rPr>
          <w:sz w:val="18"/>
        </w:rPr>
        <w:t xml:space="preserve">                                     </w:t>
      </w:r>
      <w:proofErr w:type="spellStart"/>
      <w:r>
        <w:rPr>
          <w:sz w:val="18"/>
        </w:rPr>
        <w:t>Заява</w:t>
      </w:r>
      <w:proofErr w:type="spellEnd"/>
      <w:r>
        <w:rPr>
          <w:sz w:val="18"/>
        </w:rPr>
        <w:t xml:space="preserve"> N │ │   │  │  │  │</w:t>
      </w:r>
    </w:p>
    <w:p w:rsidR="004B7E65" w:rsidRDefault="004B7E65">
      <w:pPr>
        <w:pStyle w:val="ConsPlusCell"/>
        <w:jc w:val="both"/>
      </w:pPr>
      <w:r>
        <w:rPr>
          <w:sz w:val="18"/>
        </w:rPr>
        <w:t xml:space="preserve">                                             └─┴───┴──┴──┴──┘</w:t>
      </w:r>
    </w:p>
    <w:p w:rsidR="004B7E65" w:rsidRDefault="004B7E65">
      <w:pPr>
        <w:pStyle w:val="ConsPlusCell"/>
        <w:jc w:val="both"/>
      </w:pPr>
    </w:p>
    <w:p w:rsidR="004B7E65" w:rsidRDefault="004B7E65">
      <w:pPr>
        <w:pStyle w:val="ConsPlusCell"/>
        <w:jc w:val="both"/>
      </w:pPr>
      <w:r>
        <w:rPr>
          <w:sz w:val="18"/>
        </w:rPr>
        <w:t xml:space="preserve">             </w:t>
      </w:r>
      <w:proofErr w:type="gramStart"/>
      <w:r>
        <w:rPr>
          <w:sz w:val="18"/>
        </w:rPr>
        <w:t>(</w:t>
      </w:r>
      <w:proofErr w:type="spellStart"/>
      <w:r>
        <w:rPr>
          <w:sz w:val="18"/>
        </w:rPr>
        <w:t>усё</w:t>
      </w:r>
      <w:proofErr w:type="spellEnd"/>
      <w:r>
        <w:rPr>
          <w:sz w:val="18"/>
        </w:rPr>
        <w:t xml:space="preserve"> </w:t>
      </w:r>
      <w:proofErr w:type="spellStart"/>
      <w:r>
        <w:rPr>
          <w:sz w:val="18"/>
        </w:rPr>
        <w:t>запаўняецца</w:t>
      </w:r>
      <w:proofErr w:type="spellEnd"/>
      <w:r>
        <w:rPr>
          <w:sz w:val="18"/>
        </w:rPr>
        <w:t xml:space="preserve"> </w:t>
      </w:r>
      <w:proofErr w:type="spellStart"/>
      <w:r>
        <w:rPr>
          <w:sz w:val="18"/>
        </w:rPr>
        <w:t>друкаванымi</w:t>
      </w:r>
      <w:proofErr w:type="spellEnd"/>
      <w:r>
        <w:rPr>
          <w:sz w:val="18"/>
        </w:rPr>
        <w:t xml:space="preserve"> </w:t>
      </w:r>
      <w:proofErr w:type="spellStart"/>
      <w:r>
        <w:rPr>
          <w:sz w:val="18"/>
        </w:rPr>
        <w:t>лiтарамi</w:t>
      </w:r>
      <w:proofErr w:type="spellEnd"/>
      <w:r>
        <w:rPr>
          <w:sz w:val="18"/>
        </w:rPr>
        <w:t xml:space="preserve">, </w:t>
      </w:r>
      <w:proofErr w:type="spellStart"/>
      <w:r>
        <w:rPr>
          <w:sz w:val="18"/>
        </w:rPr>
        <w:t>пры</w:t>
      </w:r>
      <w:proofErr w:type="spellEnd"/>
      <w:r>
        <w:rPr>
          <w:sz w:val="18"/>
        </w:rPr>
        <w:t xml:space="preserve"> </w:t>
      </w:r>
      <w:proofErr w:type="spellStart"/>
      <w:r>
        <w:rPr>
          <w:sz w:val="18"/>
        </w:rPr>
        <w:t>выбары</w:t>
      </w:r>
      <w:proofErr w:type="spellEnd"/>
      <w:proofErr w:type="gramEnd"/>
    </w:p>
    <w:p w:rsidR="004B7E65" w:rsidRDefault="004B7E65">
      <w:pPr>
        <w:pStyle w:val="ConsPlusCell"/>
        <w:jc w:val="both"/>
      </w:pPr>
    </w:p>
    <w:p w:rsidR="004B7E65" w:rsidRDefault="004B7E65">
      <w:pPr>
        <w:pStyle w:val="ConsPlusCell"/>
        <w:jc w:val="both"/>
      </w:pPr>
      <w:r>
        <w:rPr>
          <w:sz w:val="18"/>
        </w:rPr>
        <w:t xml:space="preserve">                                                     ┌─┐</w:t>
      </w:r>
    </w:p>
    <w:p w:rsidR="004B7E65" w:rsidRDefault="004B7E65">
      <w:pPr>
        <w:pStyle w:val="ConsPlusCell"/>
        <w:jc w:val="both"/>
      </w:pPr>
      <w:r>
        <w:rPr>
          <w:sz w:val="18"/>
        </w:rPr>
        <w:t xml:space="preserve">                   </w:t>
      </w:r>
      <w:proofErr w:type="spellStart"/>
      <w:proofErr w:type="gramStart"/>
      <w:r>
        <w:rPr>
          <w:sz w:val="18"/>
        </w:rPr>
        <w:t>патрэбнага</w:t>
      </w:r>
      <w:proofErr w:type="spellEnd"/>
      <w:r>
        <w:rPr>
          <w:sz w:val="18"/>
        </w:rPr>
        <w:t xml:space="preserve"> </w:t>
      </w:r>
      <w:proofErr w:type="spellStart"/>
      <w:r>
        <w:rPr>
          <w:sz w:val="18"/>
        </w:rPr>
        <w:t>адказу</w:t>
      </w:r>
      <w:proofErr w:type="spellEnd"/>
      <w:r>
        <w:rPr>
          <w:sz w:val="18"/>
        </w:rPr>
        <w:t xml:space="preserve"> </w:t>
      </w:r>
      <w:proofErr w:type="spellStart"/>
      <w:r>
        <w:rPr>
          <w:sz w:val="18"/>
        </w:rPr>
        <w:t>паставiць</w:t>
      </w:r>
      <w:proofErr w:type="spellEnd"/>
      <w:r>
        <w:rPr>
          <w:sz w:val="18"/>
        </w:rPr>
        <w:t xml:space="preserve"> метку │x│)</w:t>
      </w:r>
      <w:proofErr w:type="gramEnd"/>
    </w:p>
    <w:p w:rsidR="004B7E65" w:rsidRDefault="004B7E65">
      <w:pPr>
        <w:pStyle w:val="ConsPlusCell"/>
        <w:jc w:val="both"/>
      </w:pPr>
      <w:r>
        <w:rPr>
          <w:sz w:val="18"/>
        </w:rPr>
        <w:t xml:space="preserve">                                                     └─┘</w:t>
      </w:r>
    </w:p>
    <w:p w:rsidR="004B7E65" w:rsidRDefault="004B7E65">
      <w:pPr>
        <w:pStyle w:val="ConsPlusCell"/>
        <w:jc w:val="both"/>
      </w:pPr>
    </w:p>
    <w:p w:rsidR="004B7E65" w:rsidRDefault="004B7E65">
      <w:pPr>
        <w:pStyle w:val="ConsPlusCell"/>
        <w:jc w:val="both"/>
      </w:pPr>
      <w:r>
        <w:rPr>
          <w:sz w:val="18"/>
        </w:rPr>
        <w:t>┌────────────────┬────────────────────────────────────────────────────────┐</w:t>
      </w:r>
    </w:p>
    <w:p w:rsidR="004B7E65" w:rsidRDefault="004B7E65">
      <w:pPr>
        <w:pStyle w:val="ConsPlusCell"/>
        <w:jc w:val="both"/>
      </w:pPr>
      <w:r>
        <w:rPr>
          <w:sz w:val="18"/>
        </w:rPr>
        <w:t>│                │                                                        │</w:t>
      </w:r>
    </w:p>
    <w:p w:rsidR="004B7E65" w:rsidRDefault="004B7E65">
      <w:pPr>
        <w:pStyle w:val="ConsPlusCell"/>
        <w:jc w:val="both"/>
      </w:pPr>
      <w:r>
        <w:rPr>
          <w:sz w:val="18"/>
        </w:rPr>
        <w:t>│</w:t>
      </w:r>
      <w:proofErr w:type="spellStart"/>
      <w:r>
        <w:rPr>
          <w:sz w:val="18"/>
        </w:rPr>
        <w:t>Прозв</w:t>
      </w:r>
      <w:proofErr w:type="gramStart"/>
      <w:r>
        <w:rPr>
          <w:sz w:val="18"/>
        </w:rPr>
        <w:t>i</w:t>
      </w:r>
      <w:proofErr w:type="gramEnd"/>
      <w:r>
        <w:rPr>
          <w:sz w:val="18"/>
        </w:rPr>
        <w:t>шча</w:t>
      </w:r>
      <w:proofErr w:type="spellEnd"/>
      <w:r>
        <w:rPr>
          <w:sz w:val="18"/>
        </w:rPr>
        <w:t xml:space="preserve">       │  │  │  │  │  │  │  │  │  │  │  │  │  │  │  │  │  │  │  │</w:t>
      </w:r>
    </w:p>
    <w:p w:rsidR="004B7E65" w:rsidRDefault="004B7E65">
      <w:pPr>
        <w:pStyle w:val="ConsPlusCell"/>
        <w:jc w:val="both"/>
      </w:pPr>
      <w:r>
        <w:rPr>
          <w:sz w:val="18"/>
        </w:rPr>
        <w:t>└────────────────┴──┴──┴──┴──┴──┴──┴──┴──┴──┴──┴──┴──┴──┴──┴──┴──┴──┴──┴──┘</w:t>
      </w:r>
    </w:p>
    <w:p w:rsidR="004B7E65" w:rsidRDefault="004B7E65">
      <w:pPr>
        <w:pStyle w:val="ConsPlusCell"/>
        <w:jc w:val="both"/>
      </w:pPr>
    </w:p>
    <w:p w:rsidR="004B7E65" w:rsidRDefault="004B7E65">
      <w:pPr>
        <w:pStyle w:val="ConsPlusCell"/>
        <w:jc w:val="both"/>
      </w:pPr>
      <w:r>
        <w:rPr>
          <w:sz w:val="18"/>
        </w:rPr>
        <w:t>┌────────────────┐</w:t>
      </w:r>
    </w:p>
    <w:p w:rsidR="004B7E65" w:rsidRDefault="004B7E65">
      <w:pPr>
        <w:pStyle w:val="ConsPlusCell"/>
        <w:jc w:val="both"/>
      </w:pPr>
      <w:r>
        <w:rPr>
          <w:sz w:val="18"/>
        </w:rPr>
        <w:t>│                │</w:t>
      </w:r>
    </w:p>
    <w:p w:rsidR="004B7E65" w:rsidRDefault="004B7E65">
      <w:pPr>
        <w:pStyle w:val="ConsPlusCell"/>
        <w:jc w:val="both"/>
      </w:pPr>
      <w:r>
        <w:rPr>
          <w:sz w:val="18"/>
        </w:rPr>
        <w:t>│</w:t>
      </w:r>
      <w:proofErr w:type="spellStart"/>
      <w:proofErr w:type="gramStart"/>
      <w:r>
        <w:rPr>
          <w:sz w:val="18"/>
        </w:rPr>
        <w:t>I</w:t>
      </w:r>
      <w:proofErr w:type="gramEnd"/>
      <w:r>
        <w:rPr>
          <w:sz w:val="18"/>
        </w:rPr>
        <w:t>мя</w:t>
      </w:r>
      <w:proofErr w:type="spellEnd"/>
      <w:r>
        <w:rPr>
          <w:sz w:val="18"/>
        </w:rPr>
        <w:t xml:space="preserve">             │  │  │  │  │  │  │  │  │  │  │  │  │  │  │  │  │  │  │  │</w:t>
      </w:r>
    </w:p>
    <w:p w:rsidR="004B7E65" w:rsidRDefault="004B7E65">
      <w:pPr>
        <w:pStyle w:val="ConsPlusCell"/>
        <w:jc w:val="both"/>
      </w:pPr>
      <w:r>
        <w:rPr>
          <w:sz w:val="18"/>
        </w:rPr>
        <w:t>└────────────────┴──┴──┴──┴──┴──┴──┴──┴──┴──┴──┴──┴──┴──┴──┴──┴──┴──┴──┴──┘</w:t>
      </w:r>
    </w:p>
    <w:p w:rsidR="004B7E65" w:rsidRDefault="004B7E65">
      <w:pPr>
        <w:pStyle w:val="ConsPlusCell"/>
        <w:jc w:val="both"/>
      </w:pPr>
    </w:p>
    <w:p w:rsidR="004B7E65" w:rsidRDefault="004B7E65">
      <w:pPr>
        <w:pStyle w:val="ConsPlusCell"/>
        <w:jc w:val="both"/>
      </w:pPr>
      <w:r>
        <w:rPr>
          <w:sz w:val="18"/>
        </w:rPr>
        <w:t>┌────────────────┐</w:t>
      </w:r>
    </w:p>
    <w:p w:rsidR="004B7E65" w:rsidRDefault="004B7E65">
      <w:pPr>
        <w:pStyle w:val="ConsPlusCell"/>
        <w:jc w:val="both"/>
      </w:pPr>
      <w:r>
        <w:rPr>
          <w:sz w:val="18"/>
        </w:rPr>
        <w:t>│                │</w:t>
      </w:r>
    </w:p>
    <w:p w:rsidR="004B7E65" w:rsidRDefault="004B7E65">
      <w:pPr>
        <w:pStyle w:val="ConsPlusCell"/>
        <w:jc w:val="both"/>
      </w:pPr>
      <w:r>
        <w:rPr>
          <w:sz w:val="18"/>
        </w:rPr>
        <w:t>│</w:t>
      </w:r>
      <w:proofErr w:type="spellStart"/>
      <w:proofErr w:type="gramStart"/>
      <w:r>
        <w:rPr>
          <w:sz w:val="18"/>
        </w:rPr>
        <w:t>I</w:t>
      </w:r>
      <w:proofErr w:type="gramEnd"/>
      <w:r>
        <w:rPr>
          <w:sz w:val="18"/>
        </w:rPr>
        <w:t>мя</w:t>
      </w:r>
      <w:proofErr w:type="spellEnd"/>
      <w:r>
        <w:rPr>
          <w:sz w:val="18"/>
        </w:rPr>
        <w:t xml:space="preserve"> па </w:t>
      </w:r>
      <w:proofErr w:type="spellStart"/>
      <w:r>
        <w:rPr>
          <w:sz w:val="18"/>
        </w:rPr>
        <w:t>бацьку</w:t>
      </w:r>
      <w:proofErr w:type="spellEnd"/>
      <w:r>
        <w:rPr>
          <w:sz w:val="18"/>
        </w:rPr>
        <w:t xml:space="preserve">   │  │  │  │  │  │  │  │  │  │  │  │  │  │  │  │  │  │  │  │</w:t>
      </w:r>
    </w:p>
    <w:p w:rsidR="004B7E65" w:rsidRDefault="004B7E65">
      <w:pPr>
        <w:pStyle w:val="ConsPlusCell"/>
        <w:jc w:val="both"/>
      </w:pPr>
      <w:r>
        <w:rPr>
          <w:sz w:val="18"/>
        </w:rPr>
        <w:t>└────────────────┴──┴──┴──┴──┴──┴──┴──┴──┴──┴──┴──┴──┴──┴──┴──┴──┴──┴──┴──┘</w:t>
      </w:r>
    </w:p>
    <w:p w:rsidR="004B7E65" w:rsidRDefault="004B7E65">
      <w:pPr>
        <w:pStyle w:val="ConsPlusCell"/>
        <w:jc w:val="both"/>
      </w:pPr>
    </w:p>
    <w:p w:rsidR="004B7E65" w:rsidRDefault="004B7E65">
      <w:pPr>
        <w:pStyle w:val="ConsPlusCell"/>
        <w:jc w:val="both"/>
      </w:pPr>
      <w:r>
        <w:rPr>
          <w:sz w:val="18"/>
        </w:rPr>
        <w:t>┌──────────┐     ┌───────┐                 ┌─────────┐</w:t>
      </w:r>
    </w:p>
    <w:p w:rsidR="004B7E65" w:rsidRDefault="004B7E65">
      <w:pPr>
        <w:pStyle w:val="ConsPlusCell"/>
        <w:jc w:val="both"/>
      </w:pPr>
      <w:r>
        <w:rPr>
          <w:sz w:val="18"/>
        </w:rPr>
        <w:t>│          │     │       │                 │         │</w:t>
      </w:r>
    </w:p>
    <w:p w:rsidR="004B7E65" w:rsidRDefault="004B7E65">
      <w:pPr>
        <w:pStyle w:val="ConsPlusCell"/>
        <w:jc w:val="both"/>
      </w:pPr>
      <w:r>
        <w:rPr>
          <w:sz w:val="18"/>
        </w:rPr>
        <w:t>│</w:t>
      </w:r>
      <w:proofErr w:type="spellStart"/>
      <w:r>
        <w:rPr>
          <w:sz w:val="18"/>
        </w:rPr>
        <w:t>Дакумент</w:t>
      </w:r>
      <w:proofErr w:type="spellEnd"/>
      <w:r>
        <w:rPr>
          <w:sz w:val="18"/>
        </w:rPr>
        <w:t xml:space="preserve">  │     │ </w:t>
      </w:r>
      <w:proofErr w:type="spellStart"/>
      <w:r>
        <w:rPr>
          <w:sz w:val="18"/>
        </w:rPr>
        <w:t>Серыя</w:t>
      </w:r>
      <w:proofErr w:type="spellEnd"/>
      <w:r>
        <w:rPr>
          <w:sz w:val="18"/>
        </w:rPr>
        <w:t xml:space="preserve"> │  │  │  │  │  │  │  </w:t>
      </w:r>
      <w:proofErr w:type="spellStart"/>
      <w:r>
        <w:rPr>
          <w:sz w:val="18"/>
        </w:rPr>
        <w:t>Нумар</w:t>
      </w:r>
      <w:proofErr w:type="spellEnd"/>
      <w:r>
        <w:rPr>
          <w:sz w:val="18"/>
        </w:rPr>
        <w:t xml:space="preserve">  │  │  │  │  │  │  │  │</w:t>
      </w:r>
    </w:p>
    <w:p w:rsidR="004B7E65" w:rsidRDefault="004B7E65">
      <w:pPr>
        <w:pStyle w:val="ConsPlusCell"/>
        <w:jc w:val="both"/>
      </w:pPr>
      <w:r>
        <w:rPr>
          <w:sz w:val="18"/>
        </w:rPr>
        <w:t>└──────────┴─────┴───────┴──┴──┴──┴──┴──┴──┴─────────┴──┴──┴──┴──┴──┴──┴──┘</w:t>
      </w:r>
    </w:p>
    <w:p w:rsidR="004B7E65" w:rsidRDefault="004B7E65">
      <w:pPr>
        <w:pStyle w:val="ConsPlusCell"/>
        <w:jc w:val="both"/>
      </w:pPr>
    </w:p>
    <w:p w:rsidR="004B7E65" w:rsidRDefault="004B7E65">
      <w:pPr>
        <w:pStyle w:val="ConsPlusCell"/>
        <w:jc w:val="both"/>
      </w:pPr>
      <w:r>
        <w:rPr>
          <w:sz w:val="18"/>
        </w:rPr>
        <w:t>┌────────────────────────────┐</w:t>
      </w:r>
    </w:p>
    <w:p w:rsidR="004B7E65" w:rsidRDefault="004B7E65">
      <w:pPr>
        <w:pStyle w:val="ConsPlusCell"/>
        <w:jc w:val="both"/>
      </w:pPr>
      <w:r>
        <w:rPr>
          <w:sz w:val="18"/>
        </w:rPr>
        <w:lastRenderedPageBreak/>
        <w:t>│                            │</w:t>
      </w:r>
    </w:p>
    <w:p w:rsidR="004B7E65" w:rsidRDefault="004B7E65">
      <w:pPr>
        <w:pStyle w:val="ConsPlusCell"/>
        <w:jc w:val="both"/>
      </w:pPr>
      <w:r>
        <w:rPr>
          <w:sz w:val="18"/>
        </w:rPr>
        <w:t>│</w:t>
      </w:r>
      <w:proofErr w:type="spellStart"/>
      <w:r>
        <w:rPr>
          <w:sz w:val="18"/>
        </w:rPr>
        <w:t>Адрас</w:t>
      </w:r>
      <w:proofErr w:type="spellEnd"/>
      <w:r>
        <w:rPr>
          <w:sz w:val="18"/>
        </w:rPr>
        <w:t xml:space="preserve">, </w:t>
      </w:r>
      <w:proofErr w:type="spellStart"/>
      <w:r>
        <w:rPr>
          <w:sz w:val="18"/>
        </w:rPr>
        <w:t>кантактны</w:t>
      </w:r>
      <w:proofErr w:type="spellEnd"/>
      <w:r>
        <w:rPr>
          <w:sz w:val="18"/>
        </w:rPr>
        <w:t xml:space="preserve"> </w:t>
      </w:r>
      <w:proofErr w:type="spellStart"/>
      <w:r>
        <w:rPr>
          <w:sz w:val="18"/>
        </w:rPr>
        <w:t>тэлефон</w:t>
      </w:r>
      <w:proofErr w:type="spellEnd"/>
      <w:r>
        <w:rPr>
          <w:sz w:val="18"/>
        </w:rPr>
        <w:t xml:space="preserve">    │  │  │  │  │  │  │  │  │  │  │  │  │  │  │  │</w:t>
      </w:r>
    </w:p>
    <w:p w:rsidR="004B7E65" w:rsidRDefault="004B7E65">
      <w:pPr>
        <w:pStyle w:val="ConsPlusCell"/>
        <w:jc w:val="both"/>
      </w:pPr>
      <w:r>
        <w:rPr>
          <w:sz w:val="18"/>
        </w:rPr>
        <w:t>└────────────────────────────┴──┴──┴──┴──┴──┴──┴──┴──┴──┴──┴──┴──┴──┴──┴──┘</w:t>
      </w:r>
    </w:p>
    <w:p w:rsidR="004B7E65" w:rsidRDefault="004B7E65">
      <w:pPr>
        <w:pStyle w:val="ConsPlusCell"/>
        <w:jc w:val="both"/>
      </w:pPr>
    </w:p>
    <w:p w:rsidR="004B7E65" w:rsidRDefault="004B7E65">
      <w:pPr>
        <w:pStyle w:val="ConsPlusCell"/>
        <w:jc w:val="both"/>
      </w:pPr>
      <w:r>
        <w:rPr>
          <w:sz w:val="18"/>
        </w:rPr>
        <w:t>│  │  │  │  │  │  │  │  │  │  │   │  │  │  │  │  │  │  │  │  │  │   │  │  │</w:t>
      </w:r>
    </w:p>
    <w:p w:rsidR="004B7E65" w:rsidRDefault="004B7E65">
      <w:pPr>
        <w:pStyle w:val="ConsPlusCell"/>
        <w:jc w:val="both"/>
      </w:pPr>
      <w:r>
        <w:rPr>
          <w:sz w:val="18"/>
        </w:rPr>
        <w:t>└──┴──┴──┴──┴──┴──┴──┴──┴──┴──┴───┴──┴──┴──┴──┴──┴──┴──┴──┴──┴──┴───┴──┴──┘</w:t>
      </w:r>
    </w:p>
    <w:p w:rsidR="004B7E65" w:rsidRDefault="004B7E65">
      <w:pPr>
        <w:pStyle w:val="ConsPlusCell"/>
        <w:jc w:val="both"/>
      </w:pPr>
    </w:p>
    <w:p w:rsidR="004B7E65" w:rsidRDefault="004B7E65">
      <w:pPr>
        <w:pStyle w:val="ConsPlusCell"/>
        <w:jc w:val="both"/>
      </w:pPr>
      <w:r>
        <w:rPr>
          <w:sz w:val="18"/>
        </w:rPr>
        <w:t>┌────────────────┐</w:t>
      </w:r>
    </w:p>
    <w:p w:rsidR="004B7E65" w:rsidRDefault="004B7E65">
      <w:pPr>
        <w:pStyle w:val="ConsPlusCell"/>
        <w:jc w:val="both"/>
      </w:pPr>
      <w:r>
        <w:rPr>
          <w:sz w:val="18"/>
        </w:rPr>
        <w:t>│                │</w:t>
      </w:r>
    </w:p>
    <w:p w:rsidR="004B7E65" w:rsidRDefault="004B7E65">
      <w:pPr>
        <w:pStyle w:val="ConsPlusCell"/>
        <w:jc w:val="both"/>
      </w:pPr>
      <w:r>
        <w:rPr>
          <w:sz w:val="18"/>
        </w:rPr>
        <w:t>│</w:t>
      </w:r>
      <w:proofErr w:type="spellStart"/>
      <w:r>
        <w:rPr>
          <w:sz w:val="18"/>
        </w:rPr>
        <w:t>Грамадзянства</w:t>
      </w:r>
      <w:proofErr w:type="spellEnd"/>
      <w:r>
        <w:rPr>
          <w:sz w:val="18"/>
        </w:rPr>
        <w:t xml:space="preserve">   │  │  │  │  │  │  │  │  │  │  │  │  │  │  │  │  │  │  │  │</w:t>
      </w:r>
    </w:p>
    <w:p w:rsidR="004B7E65" w:rsidRDefault="004B7E65">
      <w:pPr>
        <w:pStyle w:val="ConsPlusCell"/>
        <w:jc w:val="both"/>
      </w:pPr>
      <w:r>
        <w:rPr>
          <w:sz w:val="18"/>
        </w:rPr>
        <w:t>└────────────────┴──┴──┴──┴──┴──┴──┴──┴──┴──┴──┴──┴──┴──┴──┴──┴──┴──┴──┴──┘</w:t>
      </w:r>
    </w:p>
    <w:p w:rsidR="004B7E65" w:rsidRDefault="004B7E65">
      <w:pPr>
        <w:pStyle w:val="ConsPlusCell"/>
        <w:jc w:val="both"/>
      </w:pPr>
    </w:p>
    <w:p w:rsidR="004B7E65" w:rsidRDefault="004B7E65">
      <w:pPr>
        <w:pStyle w:val="ConsPlusCell"/>
        <w:jc w:val="both"/>
      </w:pPr>
      <w:r>
        <w:rPr>
          <w:sz w:val="18"/>
        </w:rPr>
        <w:t>┌──────────────────────┐</w:t>
      </w:r>
    </w:p>
    <w:p w:rsidR="004B7E65" w:rsidRDefault="004B7E65">
      <w:pPr>
        <w:pStyle w:val="ConsPlusCell"/>
        <w:jc w:val="both"/>
      </w:pPr>
      <w:r>
        <w:rPr>
          <w:sz w:val="18"/>
        </w:rPr>
        <w:t>│                      │</w:t>
      </w:r>
    </w:p>
    <w:p w:rsidR="004B7E65" w:rsidRDefault="004B7E65">
      <w:pPr>
        <w:pStyle w:val="ConsPlusCell"/>
        <w:jc w:val="both"/>
      </w:pPr>
      <w:r>
        <w:rPr>
          <w:sz w:val="18"/>
        </w:rPr>
        <w:t>│</w:t>
      </w:r>
      <w:proofErr w:type="spellStart"/>
      <w:r>
        <w:rPr>
          <w:sz w:val="18"/>
        </w:rPr>
        <w:t>Кра</w:t>
      </w:r>
      <w:proofErr w:type="gramStart"/>
      <w:r>
        <w:rPr>
          <w:sz w:val="18"/>
        </w:rPr>
        <w:t>i</w:t>
      </w:r>
      <w:proofErr w:type="gramEnd"/>
      <w:r>
        <w:rPr>
          <w:sz w:val="18"/>
        </w:rPr>
        <w:t>на</w:t>
      </w:r>
      <w:proofErr w:type="spellEnd"/>
      <w:r>
        <w:rPr>
          <w:sz w:val="18"/>
        </w:rPr>
        <w:t xml:space="preserve"> </w:t>
      </w:r>
      <w:proofErr w:type="spellStart"/>
      <w:r>
        <w:rPr>
          <w:sz w:val="18"/>
        </w:rPr>
        <w:t>пражывання</w:t>
      </w:r>
      <w:proofErr w:type="spellEnd"/>
      <w:r>
        <w:rPr>
          <w:sz w:val="18"/>
        </w:rPr>
        <w:t xml:space="preserve">     │  │  │  │  │  │  │  │  │  │  │  │  │  │  │  │  │  │</w:t>
      </w:r>
    </w:p>
    <w:p w:rsidR="004B7E65" w:rsidRDefault="004B7E65">
      <w:pPr>
        <w:pStyle w:val="ConsPlusCell"/>
        <w:jc w:val="both"/>
      </w:pPr>
      <w:r>
        <w:rPr>
          <w:sz w:val="18"/>
        </w:rPr>
        <w:t>└──────────────────────┴──┴──┴──┴──┴──┴──┴──┴──┴──┴──┴──┴──┴──┴──┴──┴──┴──┘</w:t>
      </w:r>
    </w:p>
    <w:p w:rsidR="004B7E65" w:rsidRDefault="004B7E65">
      <w:pPr>
        <w:pStyle w:val="ConsPlusNormal"/>
        <w:jc w:val="both"/>
      </w:pPr>
    </w:p>
    <w:p w:rsidR="004B7E65" w:rsidRDefault="004B7E65">
      <w:pPr>
        <w:sectPr w:rsidR="004B7E65">
          <w:pgSz w:w="11905" w:h="16838"/>
          <w:pgMar w:top="850" w:right="850" w:bottom="850"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9"/>
        <w:gridCol w:w="1255"/>
        <w:gridCol w:w="814"/>
        <w:gridCol w:w="1271"/>
        <w:gridCol w:w="761"/>
        <w:gridCol w:w="868"/>
        <w:gridCol w:w="689"/>
        <w:gridCol w:w="951"/>
        <w:gridCol w:w="1276"/>
        <w:gridCol w:w="1125"/>
        <w:gridCol w:w="1110"/>
        <w:gridCol w:w="1088"/>
        <w:gridCol w:w="1049"/>
        <w:gridCol w:w="1053"/>
        <w:gridCol w:w="1130"/>
        <w:gridCol w:w="1177"/>
      </w:tblGrid>
      <w:tr w:rsidR="004B7E65">
        <w:tc>
          <w:tcPr>
            <w:tcW w:w="2884" w:type="dxa"/>
            <w:gridSpan w:val="2"/>
            <w:vAlign w:val="center"/>
          </w:tcPr>
          <w:p w:rsidR="004B7E65" w:rsidRDefault="004B7E65">
            <w:pPr>
              <w:pStyle w:val="ConsPlusNormal"/>
              <w:jc w:val="center"/>
            </w:pPr>
            <w:r>
              <w:lastRenderedPageBreak/>
              <w:t xml:space="preserve">Код i </w:t>
            </w:r>
            <w:proofErr w:type="spellStart"/>
            <w:r>
              <w:t>назва</w:t>
            </w:r>
            <w:proofErr w:type="spellEnd"/>
            <w:r>
              <w:t xml:space="preserve"> </w:t>
            </w:r>
            <w:proofErr w:type="spellStart"/>
            <w:r>
              <w:t>вучэбнага</w:t>
            </w:r>
            <w:proofErr w:type="spellEnd"/>
            <w:r>
              <w:t xml:space="preserve"> </w:t>
            </w:r>
            <w:proofErr w:type="spellStart"/>
            <w:r>
              <w:t>прадмета</w:t>
            </w:r>
            <w:proofErr w:type="spellEnd"/>
          </w:p>
        </w:tc>
        <w:tc>
          <w:tcPr>
            <w:tcW w:w="814" w:type="dxa"/>
            <w:vAlign w:val="center"/>
          </w:tcPr>
          <w:p w:rsidR="004B7E65" w:rsidRDefault="004B7E65">
            <w:pPr>
              <w:pStyle w:val="ConsPlusNormal"/>
              <w:jc w:val="center"/>
            </w:pPr>
            <w:r>
              <w:t xml:space="preserve">01 </w:t>
            </w:r>
            <w:proofErr w:type="spellStart"/>
            <w:r>
              <w:t>Руская</w:t>
            </w:r>
            <w:proofErr w:type="spellEnd"/>
            <w:r>
              <w:t xml:space="preserve"> </w:t>
            </w:r>
            <w:proofErr w:type="spellStart"/>
            <w:r>
              <w:t>мова</w:t>
            </w:r>
            <w:proofErr w:type="spellEnd"/>
          </w:p>
        </w:tc>
        <w:tc>
          <w:tcPr>
            <w:tcW w:w="1271" w:type="dxa"/>
            <w:vAlign w:val="center"/>
          </w:tcPr>
          <w:p w:rsidR="004B7E65" w:rsidRDefault="004B7E65">
            <w:pPr>
              <w:pStyle w:val="ConsPlusNormal"/>
              <w:jc w:val="center"/>
            </w:pPr>
            <w:r>
              <w:t xml:space="preserve">02 </w:t>
            </w:r>
            <w:proofErr w:type="spellStart"/>
            <w:r>
              <w:t>Беларуская</w:t>
            </w:r>
            <w:proofErr w:type="spellEnd"/>
            <w:r>
              <w:t xml:space="preserve"> </w:t>
            </w:r>
            <w:proofErr w:type="spellStart"/>
            <w:r>
              <w:t>мова</w:t>
            </w:r>
            <w:proofErr w:type="spellEnd"/>
          </w:p>
        </w:tc>
        <w:tc>
          <w:tcPr>
            <w:tcW w:w="761" w:type="dxa"/>
            <w:vAlign w:val="center"/>
          </w:tcPr>
          <w:p w:rsidR="004B7E65" w:rsidRDefault="004B7E65">
            <w:pPr>
              <w:pStyle w:val="ConsPlusNormal"/>
              <w:jc w:val="center"/>
            </w:pPr>
            <w:r>
              <w:t xml:space="preserve">03 </w:t>
            </w:r>
            <w:proofErr w:type="spellStart"/>
            <w:r>
              <w:t>Ф</w:t>
            </w:r>
            <w:proofErr w:type="gramStart"/>
            <w:r>
              <w:t>i</w:t>
            </w:r>
            <w:proofErr w:type="gramEnd"/>
            <w:r>
              <w:t>зiка</w:t>
            </w:r>
            <w:proofErr w:type="spellEnd"/>
          </w:p>
        </w:tc>
        <w:tc>
          <w:tcPr>
            <w:tcW w:w="868" w:type="dxa"/>
            <w:vAlign w:val="center"/>
          </w:tcPr>
          <w:p w:rsidR="004B7E65" w:rsidRDefault="004B7E65">
            <w:pPr>
              <w:pStyle w:val="ConsPlusNormal"/>
              <w:jc w:val="center"/>
            </w:pPr>
            <w:r>
              <w:t xml:space="preserve">04 </w:t>
            </w:r>
            <w:proofErr w:type="spellStart"/>
            <w:r>
              <w:t>Матэматыка</w:t>
            </w:r>
            <w:proofErr w:type="spellEnd"/>
          </w:p>
        </w:tc>
        <w:tc>
          <w:tcPr>
            <w:tcW w:w="689" w:type="dxa"/>
            <w:vAlign w:val="center"/>
          </w:tcPr>
          <w:p w:rsidR="004B7E65" w:rsidRDefault="004B7E65">
            <w:pPr>
              <w:pStyle w:val="ConsPlusNormal"/>
              <w:jc w:val="center"/>
            </w:pPr>
            <w:r>
              <w:t xml:space="preserve">05 </w:t>
            </w:r>
            <w:proofErr w:type="spellStart"/>
            <w:r>
              <w:t>Х</w:t>
            </w:r>
            <w:proofErr w:type="gramStart"/>
            <w:r>
              <w:t>i</w:t>
            </w:r>
            <w:proofErr w:type="gramEnd"/>
            <w:r>
              <w:t>мiя</w:t>
            </w:r>
            <w:proofErr w:type="spellEnd"/>
          </w:p>
        </w:tc>
        <w:tc>
          <w:tcPr>
            <w:tcW w:w="951" w:type="dxa"/>
            <w:vAlign w:val="center"/>
          </w:tcPr>
          <w:p w:rsidR="004B7E65" w:rsidRDefault="004B7E65">
            <w:pPr>
              <w:pStyle w:val="ConsPlusNormal"/>
              <w:jc w:val="center"/>
            </w:pPr>
            <w:r>
              <w:t xml:space="preserve">06 </w:t>
            </w:r>
            <w:proofErr w:type="spellStart"/>
            <w:r>
              <w:t>Б</w:t>
            </w:r>
            <w:proofErr w:type="gramStart"/>
            <w:r>
              <w:t>i</w:t>
            </w:r>
            <w:proofErr w:type="gramEnd"/>
            <w:r>
              <w:t>ялогiя</w:t>
            </w:r>
            <w:proofErr w:type="spellEnd"/>
          </w:p>
        </w:tc>
        <w:tc>
          <w:tcPr>
            <w:tcW w:w="1276" w:type="dxa"/>
            <w:vAlign w:val="center"/>
          </w:tcPr>
          <w:p w:rsidR="004B7E65" w:rsidRDefault="004B7E65">
            <w:pPr>
              <w:pStyle w:val="ConsPlusNormal"/>
              <w:jc w:val="center"/>
            </w:pPr>
            <w:r>
              <w:t xml:space="preserve">07 </w:t>
            </w:r>
            <w:proofErr w:type="spellStart"/>
            <w:r>
              <w:t>Англ</w:t>
            </w:r>
            <w:proofErr w:type="gramStart"/>
            <w:r>
              <w:t>i</w:t>
            </w:r>
            <w:proofErr w:type="gramEnd"/>
            <w:r>
              <w:t>йская</w:t>
            </w:r>
            <w:proofErr w:type="spellEnd"/>
            <w:r>
              <w:t xml:space="preserve"> </w:t>
            </w:r>
            <w:proofErr w:type="spellStart"/>
            <w:r>
              <w:t>мова</w:t>
            </w:r>
            <w:proofErr w:type="spellEnd"/>
          </w:p>
        </w:tc>
        <w:tc>
          <w:tcPr>
            <w:tcW w:w="1125" w:type="dxa"/>
            <w:vAlign w:val="center"/>
          </w:tcPr>
          <w:p w:rsidR="004B7E65" w:rsidRDefault="004B7E65">
            <w:pPr>
              <w:pStyle w:val="ConsPlusNormal"/>
              <w:jc w:val="center"/>
            </w:pPr>
            <w:r>
              <w:t xml:space="preserve">08 </w:t>
            </w:r>
            <w:proofErr w:type="spellStart"/>
            <w:r>
              <w:t>Нямецкая</w:t>
            </w:r>
            <w:proofErr w:type="spellEnd"/>
            <w:r>
              <w:t xml:space="preserve"> </w:t>
            </w:r>
            <w:proofErr w:type="spellStart"/>
            <w:r>
              <w:t>мова</w:t>
            </w:r>
            <w:proofErr w:type="spellEnd"/>
          </w:p>
        </w:tc>
        <w:tc>
          <w:tcPr>
            <w:tcW w:w="1110" w:type="dxa"/>
            <w:vAlign w:val="center"/>
          </w:tcPr>
          <w:p w:rsidR="004B7E65" w:rsidRDefault="004B7E65">
            <w:pPr>
              <w:pStyle w:val="ConsPlusNormal"/>
              <w:jc w:val="center"/>
            </w:pPr>
            <w:r>
              <w:t xml:space="preserve">09 </w:t>
            </w:r>
            <w:proofErr w:type="spellStart"/>
            <w:proofErr w:type="gramStart"/>
            <w:r>
              <w:t>I</w:t>
            </w:r>
            <w:proofErr w:type="gramEnd"/>
            <w:r>
              <w:t>спанская</w:t>
            </w:r>
            <w:proofErr w:type="spellEnd"/>
            <w:r>
              <w:t xml:space="preserve"> </w:t>
            </w:r>
            <w:proofErr w:type="spellStart"/>
            <w:r>
              <w:t>мова</w:t>
            </w:r>
            <w:proofErr w:type="spellEnd"/>
          </w:p>
        </w:tc>
        <w:tc>
          <w:tcPr>
            <w:tcW w:w="1088" w:type="dxa"/>
            <w:vAlign w:val="center"/>
          </w:tcPr>
          <w:p w:rsidR="004B7E65" w:rsidRDefault="004B7E65">
            <w:pPr>
              <w:pStyle w:val="ConsPlusNormal"/>
              <w:jc w:val="center"/>
            </w:pPr>
            <w:r>
              <w:t xml:space="preserve">10 Французская </w:t>
            </w:r>
            <w:proofErr w:type="spellStart"/>
            <w:r>
              <w:t>мова</w:t>
            </w:r>
            <w:proofErr w:type="spellEnd"/>
          </w:p>
        </w:tc>
        <w:tc>
          <w:tcPr>
            <w:tcW w:w="1049" w:type="dxa"/>
            <w:vAlign w:val="center"/>
          </w:tcPr>
          <w:p w:rsidR="004B7E65" w:rsidRDefault="004B7E65">
            <w:pPr>
              <w:pStyle w:val="ConsPlusNormal"/>
              <w:jc w:val="center"/>
            </w:pPr>
            <w:r>
              <w:t xml:space="preserve">11 </w:t>
            </w:r>
            <w:proofErr w:type="spellStart"/>
            <w:r>
              <w:t>Г</w:t>
            </w:r>
            <w:proofErr w:type="gramStart"/>
            <w:r>
              <w:t>i</w:t>
            </w:r>
            <w:proofErr w:type="gramEnd"/>
            <w:r>
              <w:t>сторыя</w:t>
            </w:r>
            <w:proofErr w:type="spellEnd"/>
            <w:r>
              <w:t xml:space="preserve"> </w:t>
            </w:r>
            <w:proofErr w:type="spellStart"/>
            <w:r>
              <w:t>Беларусi</w:t>
            </w:r>
            <w:proofErr w:type="spellEnd"/>
          </w:p>
        </w:tc>
        <w:tc>
          <w:tcPr>
            <w:tcW w:w="1053" w:type="dxa"/>
            <w:vAlign w:val="center"/>
          </w:tcPr>
          <w:p w:rsidR="004B7E65" w:rsidRDefault="004B7E65">
            <w:pPr>
              <w:pStyle w:val="ConsPlusNormal"/>
              <w:jc w:val="center"/>
            </w:pPr>
            <w:r>
              <w:t xml:space="preserve">12 </w:t>
            </w:r>
            <w:proofErr w:type="spellStart"/>
            <w:r>
              <w:t>Грамад</w:t>
            </w:r>
            <w:proofErr w:type="gramStart"/>
            <w:r>
              <w:t>а</w:t>
            </w:r>
            <w:proofErr w:type="spellEnd"/>
            <w:r>
              <w:t>-</w:t>
            </w:r>
            <w:proofErr w:type="gramEnd"/>
            <w:r>
              <w:br/>
            </w:r>
            <w:proofErr w:type="spellStart"/>
            <w:r>
              <w:t>знаўства</w:t>
            </w:r>
            <w:proofErr w:type="spellEnd"/>
          </w:p>
        </w:tc>
        <w:tc>
          <w:tcPr>
            <w:tcW w:w="1130" w:type="dxa"/>
            <w:vAlign w:val="center"/>
          </w:tcPr>
          <w:p w:rsidR="004B7E65" w:rsidRDefault="004B7E65">
            <w:pPr>
              <w:pStyle w:val="ConsPlusNormal"/>
              <w:jc w:val="center"/>
            </w:pPr>
            <w:r>
              <w:t xml:space="preserve">13 </w:t>
            </w:r>
            <w:proofErr w:type="spellStart"/>
            <w:r>
              <w:t>Геаграф</w:t>
            </w:r>
            <w:proofErr w:type="gramStart"/>
            <w:r>
              <w:t>i</w:t>
            </w:r>
            <w:proofErr w:type="gramEnd"/>
            <w:r>
              <w:t>я</w:t>
            </w:r>
            <w:proofErr w:type="spellEnd"/>
          </w:p>
        </w:tc>
        <w:tc>
          <w:tcPr>
            <w:tcW w:w="1177" w:type="dxa"/>
            <w:vAlign w:val="center"/>
          </w:tcPr>
          <w:p w:rsidR="004B7E65" w:rsidRDefault="004B7E65">
            <w:pPr>
              <w:pStyle w:val="ConsPlusNormal"/>
              <w:jc w:val="center"/>
            </w:pPr>
            <w:r>
              <w:t xml:space="preserve">14 </w:t>
            </w:r>
            <w:proofErr w:type="spellStart"/>
            <w:r>
              <w:t>Сусветная</w:t>
            </w:r>
            <w:proofErr w:type="spellEnd"/>
            <w:r>
              <w:t xml:space="preserve"> </w:t>
            </w:r>
            <w:proofErr w:type="spellStart"/>
            <w:r>
              <w:t>г</w:t>
            </w:r>
            <w:proofErr w:type="gramStart"/>
            <w:r>
              <w:t>i</w:t>
            </w:r>
            <w:proofErr w:type="gramEnd"/>
            <w:r>
              <w:t>сторыя</w:t>
            </w:r>
            <w:proofErr w:type="spellEnd"/>
          </w:p>
        </w:tc>
      </w:tr>
      <w:tr w:rsidR="004B7E65">
        <w:tc>
          <w:tcPr>
            <w:tcW w:w="2884" w:type="dxa"/>
            <w:gridSpan w:val="2"/>
          </w:tcPr>
          <w:p w:rsidR="004B7E65" w:rsidRDefault="004B7E65">
            <w:pPr>
              <w:pStyle w:val="ConsPlusNormal"/>
            </w:pPr>
            <w:proofErr w:type="spellStart"/>
            <w:r>
              <w:t>Укажыце</w:t>
            </w:r>
            <w:proofErr w:type="spellEnd"/>
            <w:r>
              <w:t xml:space="preserve"> </w:t>
            </w:r>
            <w:proofErr w:type="spellStart"/>
            <w:r>
              <w:t>прадметы</w:t>
            </w:r>
            <w:proofErr w:type="spellEnd"/>
            <w:r>
              <w:t xml:space="preserve">, па </w:t>
            </w:r>
            <w:proofErr w:type="spellStart"/>
            <w:r>
              <w:t>як</w:t>
            </w:r>
            <w:proofErr w:type="gramStart"/>
            <w:r>
              <w:t>i</w:t>
            </w:r>
            <w:proofErr w:type="gramEnd"/>
            <w:r>
              <w:t>х</w:t>
            </w:r>
            <w:proofErr w:type="spellEnd"/>
            <w:r>
              <w:t xml:space="preserve"> </w:t>
            </w:r>
            <w:proofErr w:type="spellStart"/>
            <w:r>
              <w:t>будзеце</w:t>
            </w:r>
            <w:proofErr w:type="spellEnd"/>
            <w:r>
              <w:t xml:space="preserve"> </w:t>
            </w:r>
            <w:proofErr w:type="spellStart"/>
            <w:r>
              <w:t>праходзiць</w:t>
            </w:r>
            <w:proofErr w:type="spellEnd"/>
            <w:r>
              <w:t xml:space="preserve"> </w:t>
            </w:r>
            <w:proofErr w:type="spellStart"/>
            <w:r>
              <w:t>цэнтралiзаванае</w:t>
            </w:r>
            <w:proofErr w:type="spellEnd"/>
            <w:r>
              <w:t xml:space="preserve"> </w:t>
            </w:r>
            <w:proofErr w:type="spellStart"/>
            <w:r>
              <w:t>тэсцiраванне</w:t>
            </w:r>
            <w:proofErr w:type="spellEnd"/>
          </w:p>
        </w:tc>
        <w:tc>
          <w:tcPr>
            <w:tcW w:w="814" w:type="dxa"/>
            <w:vAlign w:val="center"/>
          </w:tcPr>
          <w:p w:rsidR="004B7E65" w:rsidRDefault="004B7E65">
            <w:pPr>
              <w:pStyle w:val="ConsPlusNormal"/>
            </w:pPr>
          </w:p>
        </w:tc>
        <w:tc>
          <w:tcPr>
            <w:tcW w:w="1271" w:type="dxa"/>
            <w:vAlign w:val="center"/>
          </w:tcPr>
          <w:p w:rsidR="004B7E65" w:rsidRDefault="004B7E65">
            <w:pPr>
              <w:pStyle w:val="ConsPlusNormal"/>
            </w:pPr>
          </w:p>
        </w:tc>
        <w:tc>
          <w:tcPr>
            <w:tcW w:w="761" w:type="dxa"/>
            <w:vAlign w:val="center"/>
          </w:tcPr>
          <w:p w:rsidR="004B7E65" w:rsidRDefault="004B7E65">
            <w:pPr>
              <w:pStyle w:val="ConsPlusNormal"/>
            </w:pPr>
          </w:p>
        </w:tc>
        <w:tc>
          <w:tcPr>
            <w:tcW w:w="868" w:type="dxa"/>
            <w:vAlign w:val="center"/>
          </w:tcPr>
          <w:p w:rsidR="004B7E65" w:rsidRDefault="004B7E65">
            <w:pPr>
              <w:pStyle w:val="ConsPlusNormal"/>
            </w:pPr>
          </w:p>
        </w:tc>
        <w:tc>
          <w:tcPr>
            <w:tcW w:w="689" w:type="dxa"/>
            <w:vAlign w:val="center"/>
          </w:tcPr>
          <w:p w:rsidR="004B7E65" w:rsidRDefault="004B7E65">
            <w:pPr>
              <w:pStyle w:val="ConsPlusNormal"/>
            </w:pPr>
          </w:p>
        </w:tc>
        <w:tc>
          <w:tcPr>
            <w:tcW w:w="951" w:type="dxa"/>
            <w:vAlign w:val="center"/>
          </w:tcPr>
          <w:p w:rsidR="004B7E65" w:rsidRDefault="004B7E65">
            <w:pPr>
              <w:pStyle w:val="ConsPlusNormal"/>
            </w:pPr>
          </w:p>
        </w:tc>
        <w:tc>
          <w:tcPr>
            <w:tcW w:w="1276" w:type="dxa"/>
            <w:vAlign w:val="center"/>
          </w:tcPr>
          <w:p w:rsidR="004B7E65" w:rsidRDefault="004B7E65">
            <w:pPr>
              <w:pStyle w:val="ConsPlusNormal"/>
            </w:pPr>
          </w:p>
        </w:tc>
        <w:tc>
          <w:tcPr>
            <w:tcW w:w="1125" w:type="dxa"/>
            <w:vAlign w:val="center"/>
          </w:tcPr>
          <w:p w:rsidR="004B7E65" w:rsidRDefault="004B7E65">
            <w:pPr>
              <w:pStyle w:val="ConsPlusNormal"/>
            </w:pPr>
          </w:p>
        </w:tc>
        <w:tc>
          <w:tcPr>
            <w:tcW w:w="1110" w:type="dxa"/>
            <w:vAlign w:val="center"/>
          </w:tcPr>
          <w:p w:rsidR="004B7E65" w:rsidRDefault="004B7E65">
            <w:pPr>
              <w:pStyle w:val="ConsPlusNormal"/>
            </w:pPr>
          </w:p>
        </w:tc>
        <w:tc>
          <w:tcPr>
            <w:tcW w:w="1088" w:type="dxa"/>
            <w:vAlign w:val="center"/>
          </w:tcPr>
          <w:p w:rsidR="004B7E65" w:rsidRDefault="004B7E65">
            <w:pPr>
              <w:pStyle w:val="ConsPlusNormal"/>
            </w:pPr>
          </w:p>
        </w:tc>
        <w:tc>
          <w:tcPr>
            <w:tcW w:w="1049" w:type="dxa"/>
            <w:vAlign w:val="center"/>
          </w:tcPr>
          <w:p w:rsidR="004B7E65" w:rsidRDefault="004B7E65">
            <w:pPr>
              <w:pStyle w:val="ConsPlusNormal"/>
            </w:pPr>
          </w:p>
        </w:tc>
        <w:tc>
          <w:tcPr>
            <w:tcW w:w="1053" w:type="dxa"/>
            <w:vAlign w:val="center"/>
          </w:tcPr>
          <w:p w:rsidR="004B7E65" w:rsidRDefault="004B7E65">
            <w:pPr>
              <w:pStyle w:val="ConsPlusNormal"/>
            </w:pPr>
          </w:p>
        </w:tc>
        <w:tc>
          <w:tcPr>
            <w:tcW w:w="1130" w:type="dxa"/>
            <w:vAlign w:val="center"/>
          </w:tcPr>
          <w:p w:rsidR="004B7E65" w:rsidRDefault="004B7E65">
            <w:pPr>
              <w:pStyle w:val="ConsPlusNormal"/>
            </w:pPr>
          </w:p>
        </w:tc>
        <w:tc>
          <w:tcPr>
            <w:tcW w:w="1177" w:type="dxa"/>
            <w:vAlign w:val="center"/>
          </w:tcPr>
          <w:p w:rsidR="004B7E65" w:rsidRDefault="004B7E65">
            <w:pPr>
              <w:pStyle w:val="ConsPlusNormal"/>
            </w:pPr>
          </w:p>
        </w:tc>
      </w:tr>
      <w:tr w:rsidR="004B7E65">
        <w:tc>
          <w:tcPr>
            <w:tcW w:w="1629" w:type="dxa"/>
            <w:vMerge w:val="restart"/>
          </w:tcPr>
          <w:p w:rsidR="004B7E65" w:rsidRDefault="004B7E65">
            <w:pPr>
              <w:pStyle w:val="ConsPlusNormal"/>
            </w:pPr>
            <w:proofErr w:type="spellStart"/>
            <w:r>
              <w:t>Укажыце</w:t>
            </w:r>
            <w:proofErr w:type="spellEnd"/>
            <w:r>
              <w:t xml:space="preserve"> </w:t>
            </w:r>
            <w:proofErr w:type="spellStart"/>
            <w:r>
              <w:t>мову</w:t>
            </w:r>
            <w:proofErr w:type="spellEnd"/>
            <w:r>
              <w:t xml:space="preserve"> </w:t>
            </w:r>
            <w:proofErr w:type="spellStart"/>
            <w:r>
              <w:t>прадстаўлення</w:t>
            </w:r>
            <w:proofErr w:type="spellEnd"/>
            <w:r>
              <w:t xml:space="preserve"> </w:t>
            </w:r>
            <w:proofErr w:type="spellStart"/>
            <w:r>
              <w:t>тэсту</w:t>
            </w:r>
            <w:proofErr w:type="spellEnd"/>
          </w:p>
        </w:tc>
        <w:tc>
          <w:tcPr>
            <w:tcW w:w="1255" w:type="dxa"/>
          </w:tcPr>
          <w:p w:rsidR="004B7E65" w:rsidRDefault="004B7E65">
            <w:pPr>
              <w:pStyle w:val="ConsPlusNormal"/>
            </w:pPr>
            <w:proofErr w:type="spellStart"/>
            <w:r>
              <w:t>руская</w:t>
            </w:r>
            <w:proofErr w:type="spellEnd"/>
          </w:p>
        </w:tc>
        <w:tc>
          <w:tcPr>
            <w:tcW w:w="814" w:type="dxa"/>
            <w:vAlign w:val="center"/>
          </w:tcPr>
          <w:p w:rsidR="004B7E65" w:rsidRDefault="004B7E65">
            <w:pPr>
              <w:pStyle w:val="ConsPlusNormal"/>
              <w:jc w:val="center"/>
            </w:pPr>
            <w:r>
              <w:t>x</w:t>
            </w:r>
          </w:p>
        </w:tc>
        <w:tc>
          <w:tcPr>
            <w:tcW w:w="1271" w:type="dxa"/>
            <w:vAlign w:val="center"/>
          </w:tcPr>
          <w:p w:rsidR="004B7E65" w:rsidRDefault="004B7E65">
            <w:pPr>
              <w:pStyle w:val="ConsPlusNormal"/>
            </w:pPr>
          </w:p>
        </w:tc>
        <w:tc>
          <w:tcPr>
            <w:tcW w:w="761" w:type="dxa"/>
            <w:vAlign w:val="center"/>
          </w:tcPr>
          <w:p w:rsidR="004B7E65" w:rsidRDefault="004B7E65">
            <w:pPr>
              <w:pStyle w:val="ConsPlusNormal"/>
            </w:pPr>
          </w:p>
        </w:tc>
        <w:tc>
          <w:tcPr>
            <w:tcW w:w="868" w:type="dxa"/>
            <w:vAlign w:val="center"/>
          </w:tcPr>
          <w:p w:rsidR="004B7E65" w:rsidRDefault="004B7E65">
            <w:pPr>
              <w:pStyle w:val="ConsPlusNormal"/>
            </w:pPr>
          </w:p>
        </w:tc>
        <w:tc>
          <w:tcPr>
            <w:tcW w:w="689" w:type="dxa"/>
            <w:vAlign w:val="center"/>
          </w:tcPr>
          <w:p w:rsidR="004B7E65" w:rsidRDefault="004B7E65">
            <w:pPr>
              <w:pStyle w:val="ConsPlusNormal"/>
            </w:pPr>
          </w:p>
        </w:tc>
        <w:tc>
          <w:tcPr>
            <w:tcW w:w="951" w:type="dxa"/>
            <w:vAlign w:val="center"/>
          </w:tcPr>
          <w:p w:rsidR="004B7E65" w:rsidRDefault="004B7E65">
            <w:pPr>
              <w:pStyle w:val="ConsPlusNormal"/>
            </w:pPr>
          </w:p>
        </w:tc>
        <w:tc>
          <w:tcPr>
            <w:tcW w:w="1276" w:type="dxa"/>
            <w:vAlign w:val="center"/>
          </w:tcPr>
          <w:p w:rsidR="004B7E65" w:rsidRDefault="004B7E65">
            <w:pPr>
              <w:pStyle w:val="ConsPlusNormal"/>
              <w:jc w:val="center"/>
            </w:pPr>
            <w:r>
              <w:t>x</w:t>
            </w:r>
          </w:p>
        </w:tc>
        <w:tc>
          <w:tcPr>
            <w:tcW w:w="1125" w:type="dxa"/>
            <w:vAlign w:val="center"/>
          </w:tcPr>
          <w:p w:rsidR="004B7E65" w:rsidRDefault="004B7E65">
            <w:pPr>
              <w:pStyle w:val="ConsPlusNormal"/>
              <w:jc w:val="center"/>
            </w:pPr>
            <w:r>
              <w:t>x</w:t>
            </w:r>
          </w:p>
        </w:tc>
        <w:tc>
          <w:tcPr>
            <w:tcW w:w="1110" w:type="dxa"/>
            <w:vAlign w:val="center"/>
          </w:tcPr>
          <w:p w:rsidR="004B7E65" w:rsidRDefault="004B7E65">
            <w:pPr>
              <w:pStyle w:val="ConsPlusNormal"/>
              <w:jc w:val="center"/>
            </w:pPr>
            <w:r>
              <w:t>x</w:t>
            </w:r>
          </w:p>
        </w:tc>
        <w:tc>
          <w:tcPr>
            <w:tcW w:w="1088" w:type="dxa"/>
            <w:vAlign w:val="center"/>
          </w:tcPr>
          <w:p w:rsidR="004B7E65" w:rsidRDefault="004B7E65">
            <w:pPr>
              <w:pStyle w:val="ConsPlusNormal"/>
              <w:jc w:val="center"/>
            </w:pPr>
            <w:r>
              <w:t>x</w:t>
            </w:r>
          </w:p>
        </w:tc>
        <w:tc>
          <w:tcPr>
            <w:tcW w:w="1049" w:type="dxa"/>
            <w:vAlign w:val="center"/>
          </w:tcPr>
          <w:p w:rsidR="004B7E65" w:rsidRDefault="004B7E65">
            <w:pPr>
              <w:pStyle w:val="ConsPlusNormal"/>
            </w:pPr>
          </w:p>
        </w:tc>
        <w:tc>
          <w:tcPr>
            <w:tcW w:w="1053" w:type="dxa"/>
            <w:vAlign w:val="center"/>
          </w:tcPr>
          <w:p w:rsidR="004B7E65" w:rsidRDefault="004B7E65">
            <w:pPr>
              <w:pStyle w:val="ConsPlusNormal"/>
            </w:pPr>
          </w:p>
        </w:tc>
        <w:tc>
          <w:tcPr>
            <w:tcW w:w="1130" w:type="dxa"/>
            <w:vAlign w:val="center"/>
          </w:tcPr>
          <w:p w:rsidR="004B7E65" w:rsidRDefault="004B7E65">
            <w:pPr>
              <w:pStyle w:val="ConsPlusNormal"/>
            </w:pPr>
          </w:p>
        </w:tc>
        <w:tc>
          <w:tcPr>
            <w:tcW w:w="1177" w:type="dxa"/>
            <w:vAlign w:val="center"/>
          </w:tcPr>
          <w:p w:rsidR="004B7E65" w:rsidRDefault="004B7E65">
            <w:pPr>
              <w:pStyle w:val="ConsPlusNormal"/>
            </w:pPr>
          </w:p>
        </w:tc>
      </w:tr>
      <w:tr w:rsidR="004B7E65">
        <w:tc>
          <w:tcPr>
            <w:tcW w:w="1629" w:type="dxa"/>
            <w:vMerge/>
          </w:tcPr>
          <w:p w:rsidR="004B7E65" w:rsidRDefault="004B7E65"/>
        </w:tc>
        <w:tc>
          <w:tcPr>
            <w:tcW w:w="1255" w:type="dxa"/>
          </w:tcPr>
          <w:p w:rsidR="004B7E65" w:rsidRDefault="004B7E65">
            <w:pPr>
              <w:pStyle w:val="ConsPlusNormal"/>
            </w:pPr>
            <w:proofErr w:type="spellStart"/>
            <w:r>
              <w:t>беларуская</w:t>
            </w:r>
            <w:proofErr w:type="spellEnd"/>
          </w:p>
        </w:tc>
        <w:tc>
          <w:tcPr>
            <w:tcW w:w="814" w:type="dxa"/>
            <w:vAlign w:val="center"/>
          </w:tcPr>
          <w:p w:rsidR="004B7E65" w:rsidRDefault="004B7E65">
            <w:pPr>
              <w:pStyle w:val="ConsPlusNormal"/>
            </w:pPr>
          </w:p>
        </w:tc>
        <w:tc>
          <w:tcPr>
            <w:tcW w:w="1271" w:type="dxa"/>
            <w:vAlign w:val="center"/>
          </w:tcPr>
          <w:p w:rsidR="004B7E65" w:rsidRDefault="004B7E65">
            <w:pPr>
              <w:pStyle w:val="ConsPlusNormal"/>
              <w:jc w:val="center"/>
            </w:pPr>
            <w:r>
              <w:t>x</w:t>
            </w:r>
          </w:p>
        </w:tc>
        <w:tc>
          <w:tcPr>
            <w:tcW w:w="761" w:type="dxa"/>
            <w:vAlign w:val="center"/>
          </w:tcPr>
          <w:p w:rsidR="004B7E65" w:rsidRDefault="004B7E65">
            <w:pPr>
              <w:pStyle w:val="ConsPlusNormal"/>
            </w:pPr>
          </w:p>
        </w:tc>
        <w:tc>
          <w:tcPr>
            <w:tcW w:w="868" w:type="dxa"/>
            <w:vAlign w:val="center"/>
          </w:tcPr>
          <w:p w:rsidR="004B7E65" w:rsidRDefault="004B7E65">
            <w:pPr>
              <w:pStyle w:val="ConsPlusNormal"/>
            </w:pPr>
          </w:p>
        </w:tc>
        <w:tc>
          <w:tcPr>
            <w:tcW w:w="689" w:type="dxa"/>
            <w:vAlign w:val="center"/>
          </w:tcPr>
          <w:p w:rsidR="004B7E65" w:rsidRDefault="004B7E65">
            <w:pPr>
              <w:pStyle w:val="ConsPlusNormal"/>
            </w:pPr>
          </w:p>
        </w:tc>
        <w:tc>
          <w:tcPr>
            <w:tcW w:w="951" w:type="dxa"/>
            <w:vAlign w:val="center"/>
          </w:tcPr>
          <w:p w:rsidR="004B7E65" w:rsidRDefault="004B7E65">
            <w:pPr>
              <w:pStyle w:val="ConsPlusNormal"/>
            </w:pPr>
          </w:p>
        </w:tc>
        <w:tc>
          <w:tcPr>
            <w:tcW w:w="1276" w:type="dxa"/>
            <w:vAlign w:val="center"/>
          </w:tcPr>
          <w:p w:rsidR="004B7E65" w:rsidRDefault="004B7E65">
            <w:pPr>
              <w:pStyle w:val="ConsPlusNormal"/>
            </w:pPr>
          </w:p>
        </w:tc>
        <w:tc>
          <w:tcPr>
            <w:tcW w:w="1125" w:type="dxa"/>
            <w:vAlign w:val="center"/>
          </w:tcPr>
          <w:p w:rsidR="004B7E65" w:rsidRDefault="004B7E65">
            <w:pPr>
              <w:pStyle w:val="ConsPlusNormal"/>
            </w:pPr>
          </w:p>
        </w:tc>
        <w:tc>
          <w:tcPr>
            <w:tcW w:w="1110" w:type="dxa"/>
            <w:vAlign w:val="center"/>
          </w:tcPr>
          <w:p w:rsidR="004B7E65" w:rsidRDefault="004B7E65">
            <w:pPr>
              <w:pStyle w:val="ConsPlusNormal"/>
            </w:pPr>
          </w:p>
        </w:tc>
        <w:tc>
          <w:tcPr>
            <w:tcW w:w="1088" w:type="dxa"/>
            <w:vAlign w:val="center"/>
          </w:tcPr>
          <w:p w:rsidR="004B7E65" w:rsidRDefault="004B7E65">
            <w:pPr>
              <w:pStyle w:val="ConsPlusNormal"/>
            </w:pPr>
          </w:p>
        </w:tc>
        <w:tc>
          <w:tcPr>
            <w:tcW w:w="1049" w:type="dxa"/>
            <w:vAlign w:val="center"/>
          </w:tcPr>
          <w:p w:rsidR="004B7E65" w:rsidRDefault="004B7E65">
            <w:pPr>
              <w:pStyle w:val="ConsPlusNormal"/>
            </w:pPr>
          </w:p>
        </w:tc>
        <w:tc>
          <w:tcPr>
            <w:tcW w:w="1053" w:type="dxa"/>
            <w:vAlign w:val="center"/>
          </w:tcPr>
          <w:p w:rsidR="004B7E65" w:rsidRDefault="004B7E65">
            <w:pPr>
              <w:pStyle w:val="ConsPlusNormal"/>
            </w:pPr>
          </w:p>
        </w:tc>
        <w:tc>
          <w:tcPr>
            <w:tcW w:w="1130" w:type="dxa"/>
            <w:vAlign w:val="center"/>
          </w:tcPr>
          <w:p w:rsidR="004B7E65" w:rsidRDefault="004B7E65">
            <w:pPr>
              <w:pStyle w:val="ConsPlusNormal"/>
            </w:pPr>
          </w:p>
        </w:tc>
        <w:tc>
          <w:tcPr>
            <w:tcW w:w="1177" w:type="dxa"/>
            <w:vAlign w:val="center"/>
          </w:tcPr>
          <w:p w:rsidR="004B7E65" w:rsidRDefault="004B7E65">
            <w:pPr>
              <w:pStyle w:val="ConsPlusNormal"/>
            </w:pPr>
          </w:p>
        </w:tc>
      </w:tr>
    </w:tbl>
    <w:p w:rsidR="004B7E65" w:rsidRDefault="004B7E65">
      <w:pPr>
        <w:sectPr w:rsidR="004B7E65">
          <w:pgSz w:w="16838" w:h="11905" w:orient="landscape"/>
          <w:pgMar w:top="1701" w:right="850" w:bottom="850" w:left="850" w:header="0" w:footer="0" w:gutter="0"/>
          <w:cols w:space="720"/>
        </w:sectPr>
      </w:pPr>
    </w:p>
    <w:p w:rsidR="004B7E65" w:rsidRDefault="004B7E65">
      <w:pPr>
        <w:pStyle w:val="ConsPlusNormal"/>
        <w:jc w:val="both"/>
      </w:pPr>
    </w:p>
    <w:p w:rsidR="004B7E65" w:rsidRDefault="004B7E65">
      <w:pPr>
        <w:pStyle w:val="ConsPlusCell"/>
        <w:jc w:val="both"/>
      </w:pPr>
      <w:proofErr w:type="spellStart"/>
      <w:r>
        <w:t>Згодзен</w:t>
      </w:r>
      <w:proofErr w:type="spellEnd"/>
      <w:r>
        <w:t xml:space="preserve"> (</w:t>
      </w:r>
      <w:proofErr w:type="spellStart"/>
      <w:r>
        <w:t>згодна</w:t>
      </w:r>
      <w:proofErr w:type="spellEnd"/>
      <w:r>
        <w:t xml:space="preserve">) з </w:t>
      </w:r>
      <w:proofErr w:type="spellStart"/>
      <w:r>
        <w:t>рэг</w:t>
      </w:r>
      <w:proofErr w:type="gramStart"/>
      <w:r>
        <w:t>i</w:t>
      </w:r>
      <w:proofErr w:type="gramEnd"/>
      <w:r>
        <w:t>страцыяй</w:t>
      </w:r>
      <w:proofErr w:type="spellEnd"/>
      <w:r>
        <w:t xml:space="preserve"> на:</w:t>
      </w:r>
    </w:p>
    <w:p w:rsidR="004B7E65" w:rsidRDefault="004B7E65">
      <w:pPr>
        <w:pStyle w:val="ConsPlusCell"/>
        <w:jc w:val="both"/>
      </w:pPr>
      <w:r>
        <w:t>_______________________________ у _________________________________________</w:t>
      </w:r>
    </w:p>
    <w:p w:rsidR="004B7E65" w:rsidRDefault="004B7E65">
      <w:pPr>
        <w:pStyle w:val="ConsPlusCell"/>
        <w:jc w:val="both"/>
      </w:pPr>
      <w:r>
        <w:t xml:space="preserve">       (</w:t>
      </w:r>
      <w:proofErr w:type="spellStart"/>
      <w:r>
        <w:t>вучэбны</w:t>
      </w:r>
      <w:proofErr w:type="spellEnd"/>
      <w:r>
        <w:t xml:space="preserve"> </w:t>
      </w:r>
      <w:proofErr w:type="spellStart"/>
      <w:r>
        <w:t>прадмет</w:t>
      </w:r>
      <w:proofErr w:type="spellEnd"/>
      <w:r>
        <w:t>)           (</w:t>
      </w:r>
      <w:proofErr w:type="spellStart"/>
      <w:r>
        <w:t>назва</w:t>
      </w:r>
      <w:proofErr w:type="spellEnd"/>
      <w:r>
        <w:t xml:space="preserve"> пункта </w:t>
      </w:r>
      <w:proofErr w:type="spellStart"/>
      <w:r>
        <w:t>правядзення</w:t>
      </w:r>
      <w:proofErr w:type="spellEnd"/>
      <w:r>
        <w:t xml:space="preserve"> </w:t>
      </w:r>
      <w:proofErr w:type="spellStart"/>
      <w:r>
        <w:t>тэсц</w:t>
      </w:r>
      <w:proofErr w:type="gramStart"/>
      <w:r>
        <w:t>i</w:t>
      </w:r>
      <w:proofErr w:type="gramEnd"/>
      <w:r>
        <w:t>равання</w:t>
      </w:r>
      <w:proofErr w:type="spellEnd"/>
      <w:r>
        <w:t>)</w:t>
      </w:r>
    </w:p>
    <w:p w:rsidR="004B7E65" w:rsidRDefault="004B7E65">
      <w:pPr>
        <w:pStyle w:val="ConsPlusCell"/>
        <w:jc w:val="both"/>
      </w:pPr>
    </w:p>
    <w:p w:rsidR="004B7E65" w:rsidRDefault="004B7E65">
      <w:pPr>
        <w:pStyle w:val="ConsPlusCell"/>
        <w:jc w:val="both"/>
      </w:pPr>
      <w:proofErr w:type="spellStart"/>
      <w:r>
        <w:t>Згодзен</w:t>
      </w:r>
      <w:proofErr w:type="spellEnd"/>
      <w:r>
        <w:t xml:space="preserve"> (</w:t>
      </w:r>
      <w:proofErr w:type="spellStart"/>
      <w:r>
        <w:t>згодна</w:t>
      </w:r>
      <w:proofErr w:type="spellEnd"/>
      <w:r>
        <w:t xml:space="preserve">) з </w:t>
      </w:r>
      <w:proofErr w:type="spellStart"/>
      <w:r>
        <w:t>рэг</w:t>
      </w:r>
      <w:proofErr w:type="gramStart"/>
      <w:r>
        <w:t>i</w:t>
      </w:r>
      <w:proofErr w:type="gramEnd"/>
      <w:r>
        <w:t>страцыяй</w:t>
      </w:r>
      <w:proofErr w:type="spellEnd"/>
      <w:r>
        <w:t xml:space="preserve"> на:</w:t>
      </w:r>
    </w:p>
    <w:p w:rsidR="004B7E65" w:rsidRDefault="004B7E65">
      <w:pPr>
        <w:pStyle w:val="ConsPlusCell"/>
        <w:jc w:val="both"/>
      </w:pPr>
      <w:r>
        <w:t>_______________________________ у _________________________________________</w:t>
      </w:r>
    </w:p>
    <w:p w:rsidR="004B7E65" w:rsidRDefault="004B7E65">
      <w:pPr>
        <w:pStyle w:val="ConsPlusCell"/>
        <w:jc w:val="both"/>
      </w:pPr>
      <w:r>
        <w:t xml:space="preserve">       (</w:t>
      </w:r>
      <w:proofErr w:type="spellStart"/>
      <w:r>
        <w:t>вучэбны</w:t>
      </w:r>
      <w:proofErr w:type="spellEnd"/>
      <w:r>
        <w:t xml:space="preserve"> </w:t>
      </w:r>
      <w:proofErr w:type="spellStart"/>
      <w:r>
        <w:t>прадмет</w:t>
      </w:r>
      <w:proofErr w:type="spellEnd"/>
      <w:r>
        <w:t>)           (</w:t>
      </w:r>
      <w:proofErr w:type="spellStart"/>
      <w:r>
        <w:t>назва</w:t>
      </w:r>
      <w:proofErr w:type="spellEnd"/>
      <w:r>
        <w:t xml:space="preserve"> пункта </w:t>
      </w:r>
      <w:proofErr w:type="spellStart"/>
      <w:r>
        <w:t>правядзення</w:t>
      </w:r>
      <w:proofErr w:type="spellEnd"/>
      <w:r>
        <w:t xml:space="preserve"> </w:t>
      </w:r>
      <w:proofErr w:type="spellStart"/>
      <w:r>
        <w:t>тэсц</w:t>
      </w:r>
      <w:proofErr w:type="gramStart"/>
      <w:r>
        <w:t>i</w:t>
      </w:r>
      <w:proofErr w:type="gramEnd"/>
      <w:r>
        <w:t>равання</w:t>
      </w:r>
      <w:proofErr w:type="spellEnd"/>
      <w:r>
        <w:t>)</w:t>
      </w:r>
    </w:p>
    <w:p w:rsidR="004B7E65" w:rsidRDefault="004B7E65">
      <w:pPr>
        <w:pStyle w:val="ConsPlusCell"/>
        <w:jc w:val="both"/>
      </w:pPr>
    </w:p>
    <w:p w:rsidR="004B7E65" w:rsidRDefault="004B7E65">
      <w:pPr>
        <w:pStyle w:val="ConsPlusCell"/>
        <w:jc w:val="both"/>
      </w:pPr>
      <w:proofErr w:type="spellStart"/>
      <w:r>
        <w:t>Згодзен</w:t>
      </w:r>
      <w:proofErr w:type="spellEnd"/>
      <w:r>
        <w:t xml:space="preserve"> (</w:t>
      </w:r>
      <w:proofErr w:type="spellStart"/>
      <w:r>
        <w:t>згодна</w:t>
      </w:r>
      <w:proofErr w:type="spellEnd"/>
      <w:r>
        <w:t xml:space="preserve">) з </w:t>
      </w:r>
      <w:proofErr w:type="spellStart"/>
      <w:r>
        <w:t>рэг</w:t>
      </w:r>
      <w:proofErr w:type="gramStart"/>
      <w:r>
        <w:t>i</w:t>
      </w:r>
      <w:proofErr w:type="gramEnd"/>
      <w:r>
        <w:t>страцыяй</w:t>
      </w:r>
      <w:proofErr w:type="spellEnd"/>
      <w:r>
        <w:t xml:space="preserve"> на:</w:t>
      </w:r>
    </w:p>
    <w:p w:rsidR="004B7E65" w:rsidRDefault="004B7E65">
      <w:pPr>
        <w:pStyle w:val="ConsPlusCell"/>
        <w:jc w:val="both"/>
      </w:pPr>
      <w:r>
        <w:t>_______________________________ у _________________________________________</w:t>
      </w:r>
    </w:p>
    <w:p w:rsidR="004B7E65" w:rsidRDefault="004B7E65">
      <w:pPr>
        <w:pStyle w:val="ConsPlusCell"/>
        <w:jc w:val="both"/>
      </w:pPr>
      <w:r>
        <w:t xml:space="preserve">       (</w:t>
      </w:r>
      <w:proofErr w:type="spellStart"/>
      <w:r>
        <w:t>вучэбны</w:t>
      </w:r>
      <w:proofErr w:type="spellEnd"/>
      <w:r>
        <w:t xml:space="preserve"> </w:t>
      </w:r>
      <w:proofErr w:type="spellStart"/>
      <w:r>
        <w:t>прадмет</w:t>
      </w:r>
      <w:proofErr w:type="spellEnd"/>
      <w:r>
        <w:t>)           (</w:t>
      </w:r>
      <w:proofErr w:type="spellStart"/>
      <w:r>
        <w:t>назва</w:t>
      </w:r>
      <w:proofErr w:type="spellEnd"/>
      <w:r>
        <w:t xml:space="preserve"> пункта </w:t>
      </w:r>
      <w:proofErr w:type="spellStart"/>
      <w:r>
        <w:t>правядзення</w:t>
      </w:r>
      <w:proofErr w:type="spellEnd"/>
      <w:r>
        <w:t xml:space="preserve"> </w:t>
      </w:r>
      <w:proofErr w:type="spellStart"/>
      <w:r>
        <w:t>тэсц</w:t>
      </w:r>
      <w:proofErr w:type="gramStart"/>
      <w:r>
        <w:t>i</w:t>
      </w:r>
      <w:proofErr w:type="gramEnd"/>
      <w:r>
        <w:t>равання</w:t>
      </w:r>
      <w:proofErr w:type="spellEnd"/>
      <w:r>
        <w:t>)</w:t>
      </w:r>
    </w:p>
    <w:p w:rsidR="004B7E65" w:rsidRDefault="004B7E65">
      <w:pPr>
        <w:pStyle w:val="ConsPlusCell"/>
        <w:jc w:val="both"/>
      </w:pPr>
    </w:p>
    <w:p w:rsidR="004B7E65" w:rsidRDefault="004B7E65">
      <w:pPr>
        <w:pStyle w:val="ConsPlusCell"/>
        <w:jc w:val="both"/>
      </w:pPr>
      <w:proofErr w:type="spellStart"/>
      <w:r>
        <w:t>Згодзен</w:t>
      </w:r>
      <w:proofErr w:type="spellEnd"/>
      <w:r>
        <w:t xml:space="preserve"> (</w:t>
      </w:r>
      <w:proofErr w:type="spellStart"/>
      <w:r>
        <w:t>згодна</w:t>
      </w:r>
      <w:proofErr w:type="spellEnd"/>
      <w:r>
        <w:t xml:space="preserve">) з </w:t>
      </w:r>
      <w:proofErr w:type="spellStart"/>
      <w:r>
        <w:t>рэг</w:t>
      </w:r>
      <w:proofErr w:type="gramStart"/>
      <w:r>
        <w:t>i</w:t>
      </w:r>
      <w:proofErr w:type="gramEnd"/>
      <w:r>
        <w:t>страцыяй</w:t>
      </w:r>
      <w:proofErr w:type="spellEnd"/>
      <w:r>
        <w:t xml:space="preserve"> на:</w:t>
      </w:r>
    </w:p>
    <w:p w:rsidR="004B7E65" w:rsidRDefault="004B7E65">
      <w:pPr>
        <w:pStyle w:val="ConsPlusCell"/>
        <w:jc w:val="both"/>
      </w:pPr>
      <w:r>
        <w:t>_______________________________ у _________________________________________</w:t>
      </w:r>
    </w:p>
    <w:p w:rsidR="004B7E65" w:rsidRDefault="004B7E65">
      <w:pPr>
        <w:pStyle w:val="ConsPlusCell"/>
        <w:jc w:val="both"/>
      </w:pPr>
      <w:r>
        <w:t xml:space="preserve">       (</w:t>
      </w:r>
      <w:proofErr w:type="spellStart"/>
      <w:r>
        <w:t>вучэбны</w:t>
      </w:r>
      <w:proofErr w:type="spellEnd"/>
      <w:r>
        <w:t xml:space="preserve"> </w:t>
      </w:r>
      <w:proofErr w:type="spellStart"/>
      <w:r>
        <w:t>прадмет</w:t>
      </w:r>
      <w:proofErr w:type="spellEnd"/>
      <w:r>
        <w:t>)          (</w:t>
      </w:r>
      <w:proofErr w:type="spellStart"/>
      <w:r>
        <w:t>назва</w:t>
      </w:r>
      <w:proofErr w:type="spellEnd"/>
      <w:r>
        <w:t xml:space="preserve"> пункта </w:t>
      </w:r>
      <w:proofErr w:type="spellStart"/>
      <w:r>
        <w:t>правядзення</w:t>
      </w:r>
      <w:proofErr w:type="spellEnd"/>
      <w:r>
        <w:t xml:space="preserve"> </w:t>
      </w:r>
      <w:proofErr w:type="spellStart"/>
      <w:r>
        <w:t>тэсц</w:t>
      </w:r>
      <w:proofErr w:type="gramStart"/>
      <w:r>
        <w:t>i</w:t>
      </w:r>
      <w:proofErr w:type="gramEnd"/>
      <w:r>
        <w:t>равання</w:t>
      </w:r>
      <w:proofErr w:type="spellEnd"/>
      <w:r>
        <w:t>)</w:t>
      </w:r>
    </w:p>
    <w:p w:rsidR="004B7E65" w:rsidRDefault="004B7E65">
      <w:pPr>
        <w:pStyle w:val="ConsPlusCell"/>
        <w:jc w:val="both"/>
      </w:pPr>
    </w:p>
    <w:p w:rsidR="004B7E65" w:rsidRDefault="004B7E65">
      <w:pPr>
        <w:pStyle w:val="ConsPlusCell"/>
        <w:jc w:val="both"/>
      </w:pPr>
      <w:r>
        <w:t xml:space="preserve">                          ┌─┐                        ┌─┐</w:t>
      </w:r>
    </w:p>
    <w:p w:rsidR="004B7E65" w:rsidRDefault="004B7E65">
      <w:pPr>
        <w:pStyle w:val="ConsPlusCell"/>
        <w:jc w:val="both"/>
      </w:pPr>
      <w:proofErr w:type="spellStart"/>
      <w:r>
        <w:t>Рэг</w:t>
      </w:r>
      <w:proofErr w:type="gramStart"/>
      <w:r>
        <w:t>i</w:t>
      </w:r>
      <w:proofErr w:type="gramEnd"/>
      <w:r>
        <w:t>страцыйны</w:t>
      </w:r>
      <w:proofErr w:type="spellEnd"/>
      <w:r>
        <w:t xml:space="preserve"> </w:t>
      </w:r>
      <w:proofErr w:type="spellStart"/>
      <w:r>
        <w:t>ўзнос</w:t>
      </w:r>
      <w:proofErr w:type="spellEnd"/>
      <w:r>
        <w:t xml:space="preserve">:      │ │ </w:t>
      </w:r>
      <w:proofErr w:type="spellStart"/>
      <w:r>
        <w:t>аплачана</w:t>
      </w:r>
      <w:proofErr w:type="spellEnd"/>
      <w:r>
        <w:t xml:space="preserve">               │ │ </w:t>
      </w:r>
      <w:proofErr w:type="spellStart"/>
      <w:r>
        <w:t>iльгота</w:t>
      </w:r>
      <w:proofErr w:type="spellEnd"/>
    </w:p>
    <w:p w:rsidR="004B7E65" w:rsidRDefault="004B7E65">
      <w:pPr>
        <w:pStyle w:val="ConsPlusCell"/>
        <w:jc w:val="both"/>
      </w:pPr>
      <w:r>
        <w:t xml:space="preserve">                          └─┘                        └─┘</w:t>
      </w:r>
    </w:p>
    <w:p w:rsidR="004B7E65" w:rsidRDefault="004B7E65">
      <w:pPr>
        <w:pStyle w:val="ConsPlusCell"/>
        <w:jc w:val="both"/>
      </w:pPr>
    </w:p>
    <w:p w:rsidR="004B7E65" w:rsidRDefault="004B7E65">
      <w:pPr>
        <w:pStyle w:val="ConsPlusCell"/>
        <w:jc w:val="both"/>
      </w:pPr>
      <w:proofErr w:type="gramStart"/>
      <w:r>
        <w:t>З</w:t>
      </w:r>
      <w:proofErr w:type="gramEnd"/>
      <w:r>
        <w:t xml:space="preserve"> </w:t>
      </w:r>
      <w:proofErr w:type="spellStart"/>
      <w:r>
        <w:t>правiламi</w:t>
      </w:r>
      <w:proofErr w:type="spellEnd"/>
      <w:r>
        <w:t xml:space="preserve"> </w:t>
      </w:r>
      <w:proofErr w:type="spellStart"/>
      <w:r>
        <w:t>ўдзелу</w:t>
      </w:r>
      <w:proofErr w:type="spellEnd"/>
      <w:r>
        <w:t xml:space="preserve"> ў </w:t>
      </w:r>
      <w:proofErr w:type="spellStart"/>
      <w:r>
        <w:t>цэнтралiзаваным</w:t>
      </w:r>
      <w:proofErr w:type="spellEnd"/>
      <w:r>
        <w:t xml:space="preserve"> </w:t>
      </w:r>
      <w:proofErr w:type="spellStart"/>
      <w:r>
        <w:t>тэсцiраваннi</w:t>
      </w:r>
      <w:proofErr w:type="spellEnd"/>
      <w:r>
        <w:t xml:space="preserve"> </w:t>
      </w:r>
      <w:proofErr w:type="spellStart"/>
      <w:r>
        <w:t>азнаёмлены</w:t>
      </w:r>
      <w:proofErr w:type="spellEnd"/>
      <w:r>
        <w:t>(а).</w:t>
      </w:r>
    </w:p>
    <w:p w:rsidR="004B7E65" w:rsidRDefault="004B7E65">
      <w:pPr>
        <w:pStyle w:val="ConsPlusCell"/>
        <w:jc w:val="both"/>
      </w:pPr>
    </w:p>
    <w:p w:rsidR="004B7E65" w:rsidRDefault="004B7E65">
      <w:pPr>
        <w:pStyle w:val="ConsPlusCell"/>
        <w:jc w:val="both"/>
      </w:pPr>
      <w:r>
        <w:t xml:space="preserve">           200_</w:t>
      </w:r>
    </w:p>
    <w:p w:rsidR="004B7E65" w:rsidRDefault="004B7E65">
      <w:pPr>
        <w:pStyle w:val="ConsPlusCell"/>
        <w:jc w:val="both"/>
      </w:pPr>
      <w:r>
        <w:t>│ │ │ │  │           ______________________   _____________________________</w:t>
      </w:r>
    </w:p>
    <w:p w:rsidR="004B7E65" w:rsidRDefault="004B7E65">
      <w:pPr>
        <w:pStyle w:val="ConsPlusCell"/>
        <w:jc w:val="both"/>
      </w:pPr>
      <w:r>
        <w:t>└─┴─┴─┴──┘            (</w:t>
      </w:r>
      <w:proofErr w:type="spellStart"/>
      <w:r>
        <w:t>подп</w:t>
      </w:r>
      <w:proofErr w:type="gramStart"/>
      <w:r>
        <w:t>i</w:t>
      </w:r>
      <w:proofErr w:type="gramEnd"/>
      <w:r>
        <w:t>с</w:t>
      </w:r>
      <w:proofErr w:type="spellEnd"/>
      <w:r>
        <w:t xml:space="preserve"> </w:t>
      </w:r>
      <w:proofErr w:type="spellStart"/>
      <w:r>
        <w:t>абiтурыента</w:t>
      </w:r>
      <w:proofErr w:type="spellEnd"/>
      <w:r>
        <w:t>)    (</w:t>
      </w:r>
      <w:proofErr w:type="spellStart"/>
      <w:r>
        <w:t>подпiс</w:t>
      </w:r>
      <w:proofErr w:type="spellEnd"/>
      <w:r>
        <w:t xml:space="preserve"> </w:t>
      </w:r>
      <w:proofErr w:type="spellStart"/>
      <w:r>
        <w:t>тэхнiчнага</w:t>
      </w:r>
      <w:proofErr w:type="spellEnd"/>
      <w:r>
        <w:t xml:space="preserve"> </w:t>
      </w:r>
      <w:proofErr w:type="spellStart"/>
      <w:r>
        <w:t>сакратара</w:t>
      </w:r>
      <w:proofErr w:type="spellEnd"/>
      <w:r>
        <w:t>)</w:t>
      </w:r>
    </w:p>
    <w:p w:rsidR="004B7E65" w:rsidRDefault="004B7E65">
      <w:pPr>
        <w:pStyle w:val="ConsPlusCell"/>
        <w:jc w:val="both"/>
      </w:pPr>
      <w:r>
        <w:t xml:space="preserve">  (дата)</w:t>
      </w:r>
    </w:p>
    <w:p w:rsidR="004B7E65" w:rsidRDefault="004B7E65">
      <w:pPr>
        <w:pStyle w:val="ConsPlusCell"/>
        <w:jc w:val="both"/>
      </w:pPr>
      <w:r>
        <w:t>[]                                           []</w:t>
      </w: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right"/>
        <w:outlineLvl w:val="1"/>
      </w:pPr>
      <w:bookmarkStart w:id="16" w:name="P1641"/>
      <w:bookmarkEnd w:id="16"/>
      <w:r>
        <w:t>Приложение 8</w:t>
      </w:r>
    </w:p>
    <w:p w:rsidR="004B7E65" w:rsidRDefault="004B7E65">
      <w:pPr>
        <w:pStyle w:val="ConsPlusNormal"/>
        <w:jc w:val="right"/>
      </w:pPr>
      <w:r>
        <w:t>к Положению о порядке</w:t>
      </w:r>
    </w:p>
    <w:p w:rsidR="004B7E65" w:rsidRDefault="004B7E65">
      <w:pPr>
        <w:pStyle w:val="ConsPlusNormal"/>
        <w:jc w:val="right"/>
      </w:pPr>
      <w:r>
        <w:t>организации и проведения</w:t>
      </w:r>
    </w:p>
    <w:p w:rsidR="004B7E65" w:rsidRDefault="004B7E65">
      <w:pPr>
        <w:pStyle w:val="ConsPlusNormal"/>
        <w:jc w:val="right"/>
      </w:pPr>
      <w:r>
        <w:t>централизованного</w:t>
      </w:r>
    </w:p>
    <w:p w:rsidR="004B7E65" w:rsidRDefault="004B7E65">
      <w:pPr>
        <w:pStyle w:val="ConsPlusNormal"/>
        <w:jc w:val="right"/>
      </w:pPr>
      <w:r>
        <w:t>тестирования</w:t>
      </w:r>
    </w:p>
    <w:p w:rsidR="004B7E65" w:rsidRDefault="004B7E65">
      <w:pPr>
        <w:pStyle w:val="ConsPlusNormal"/>
        <w:jc w:val="right"/>
      </w:pPr>
      <w:proofErr w:type="gramStart"/>
      <w:r>
        <w:t>(в редакции постановления</w:t>
      </w:r>
      <w:proofErr w:type="gramEnd"/>
    </w:p>
    <w:p w:rsidR="004B7E65" w:rsidRDefault="004B7E65">
      <w:pPr>
        <w:pStyle w:val="ConsPlusNormal"/>
        <w:jc w:val="right"/>
      </w:pPr>
      <w:r>
        <w:t>Совета Министров</w:t>
      </w:r>
    </w:p>
    <w:p w:rsidR="004B7E65" w:rsidRDefault="004B7E65">
      <w:pPr>
        <w:pStyle w:val="ConsPlusNormal"/>
        <w:jc w:val="right"/>
      </w:pPr>
      <w:r>
        <w:t>Республики Беларусь</w:t>
      </w:r>
    </w:p>
    <w:p w:rsidR="004B7E65" w:rsidRDefault="004B7E65">
      <w:pPr>
        <w:pStyle w:val="ConsPlusNormal"/>
        <w:jc w:val="right"/>
      </w:pPr>
      <w:proofErr w:type="gramStart"/>
      <w:r>
        <w:t>22.02.2008 N 257)</w:t>
      </w:r>
      <w:proofErr w:type="gramEnd"/>
    </w:p>
    <w:p w:rsidR="004B7E65" w:rsidRDefault="004B7E65">
      <w:pPr>
        <w:pStyle w:val="ConsPlusNormal"/>
        <w:jc w:val="both"/>
      </w:pPr>
    </w:p>
    <w:p w:rsidR="004B7E65" w:rsidRDefault="004B7E65">
      <w:pPr>
        <w:pStyle w:val="ConsPlusNormal"/>
        <w:jc w:val="center"/>
      </w:pPr>
    </w:p>
    <w:p w:rsidR="004B7E65" w:rsidRDefault="004B7E65">
      <w:pPr>
        <w:pStyle w:val="ConsPlusNormal"/>
        <w:jc w:val="center"/>
      </w:pPr>
      <w:proofErr w:type="gramStart"/>
      <w:r>
        <w:t xml:space="preserve">(в ред. постановлений Совмина от 22.02.2008 </w:t>
      </w:r>
      <w:hyperlink r:id="rId211" w:history="1">
        <w:r>
          <w:rPr>
            <w:color w:val="0000FF"/>
          </w:rPr>
          <w:t>N 257</w:t>
        </w:r>
      </w:hyperlink>
      <w:r>
        <w:t>,</w:t>
      </w:r>
      <w:proofErr w:type="gramEnd"/>
    </w:p>
    <w:p w:rsidR="004B7E65" w:rsidRDefault="004B7E65">
      <w:pPr>
        <w:pStyle w:val="ConsPlusNormal"/>
        <w:jc w:val="center"/>
      </w:pPr>
      <w:r>
        <w:t xml:space="preserve">от 04.08.2011 </w:t>
      </w:r>
      <w:hyperlink r:id="rId212" w:history="1">
        <w:r>
          <w:rPr>
            <w:color w:val="0000FF"/>
          </w:rPr>
          <w:t>N 1049</w:t>
        </w:r>
      </w:hyperlink>
      <w:r>
        <w:t>)</w:t>
      </w:r>
    </w:p>
    <w:p w:rsidR="004B7E65" w:rsidRDefault="004B7E65">
      <w:pPr>
        <w:pStyle w:val="ConsPlusNormal"/>
        <w:jc w:val="both"/>
      </w:pPr>
    </w:p>
    <w:p w:rsidR="004B7E65" w:rsidRDefault="004B7E65">
      <w:pPr>
        <w:pStyle w:val="ConsPlusNormal"/>
        <w:jc w:val="right"/>
      </w:pPr>
      <w:r>
        <w:t>Форма</w:t>
      </w:r>
    </w:p>
    <w:p w:rsidR="004B7E65" w:rsidRDefault="004B7E65">
      <w:pPr>
        <w:pStyle w:val="ConsPlusNormal"/>
        <w:jc w:val="both"/>
      </w:pPr>
    </w:p>
    <w:p w:rsidR="004B7E65" w:rsidRDefault="004B7E65">
      <w:pPr>
        <w:pStyle w:val="ConsPlusNonformat"/>
        <w:jc w:val="both"/>
      </w:pPr>
      <w:r>
        <w:t xml:space="preserve">                       </w:t>
      </w:r>
      <w:r>
        <w:rPr>
          <w:b/>
        </w:rPr>
        <w:t>ПРОПУСК N</w:t>
      </w:r>
      <w:r>
        <w:t xml:space="preserve"> _________/_________</w:t>
      </w:r>
    </w:p>
    <w:p w:rsidR="004B7E65" w:rsidRDefault="004B7E65">
      <w:pPr>
        <w:pStyle w:val="ConsPlusNonformat"/>
        <w:jc w:val="both"/>
      </w:pPr>
    </w:p>
    <w:p w:rsidR="004B7E65" w:rsidRDefault="004B7E65">
      <w:pPr>
        <w:pStyle w:val="ConsPlusNonformat"/>
        <w:jc w:val="both"/>
      </w:pPr>
      <w:r>
        <w:t>ПУНКТ ПРОВЕДЕНИЯ ТЕСТИРОВАНИЯ _____________________________________________</w:t>
      </w:r>
    </w:p>
    <w:p w:rsidR="004B7E65" w:rsidRDefault="004B7E65">
      <w:pPr>
        <w:pStyle w:val="ConsPlusNonformat"/>
        <w:jc w:val="both"/>
      </w:pPr>
      <w:r>
        <w:t>ФАМИЛИЯ _________________________     ПРЕДМЕТ _____________________________</w:t>
      </w:r>
    </w:p>
    <w:p w:rsidR="004B7E65" w:rsidRDefault="004B7E65">
      <w:pPr>
        <w:pStyle w:val="ConsPlusNonformat"/>
        <w:jc w:val="both"/>
      </w:pPr>
      <w:r>
        <w:t>ИМЯ _____________________________     ЯЗЫК ________________________________</w:t>
      </w:r>
    </w:p>
    <w:p w:rsidR="004B7E65" w:rsidRDefault="004B7E65">
      <w:pPr>
        <w:pStyle w:val="ConsPlusNonformat"/>
        <w:jc w:val="both"/>
      </w:pPr>
      <w:r>
        <w:t>ОТЧЕСТВО ________________________     ДАТА ________________________________</w:t>
      </w:r>
    </w:p>
    <w:p w:rsidR="004B7E65" w:rsidRDefault="004B7E65">
      <w:pPr>
        <w:pStyle w:val="ConsPlusNonformat"/>
        <w:jc w:val="both"/>
      </w:pPr>
      <w:r>
        <w:t>ДОКУМЕНТ ________________________     ДОПУСК В АУДИТОРИЮ __________________</w:t>
      </w:r>
    </w:p>
    <w:p w:rsidR="004B7E65" w:rsidRDefault="004B7E65">
      <w:pPr>
        <w:pStyle w:val="ConsPlusNonformat"/>
        <w:jc w:val="both"/>
      </w:pPr>
      <w:r>
        <w:t>СЕРИЯ ___________________________     _____________________________________</w:t>
      </w:r>
    </w:p>
    <w:p w:rsidR="004B7E65" w:rsidRDefault="004B7E65">
      <w:pPr>
        <w:pStyle w:val="ConsPlusNonformat"/>
        <w:jc w:val="both"/>
      </w:pPr>
      <w:r>
        <w:t>НОМЕР ___________________________     НАЧАЛО ______________________________</w:t>
      </w:r>
    </w:p>
    <w:p w:rsidR="004B7E65" w:rsidRDefault="004B7E65">
      <w:pPr>
        <w:pStyle w:val="ConsPlusNonformat"/>
        <w:jc w:val="both"/>
      </w:pPr>
      <w:r>
        <w:t>НОМЕР БЛАНКА ОТВЕТОВ ____________     АДРЕС ПУНКТА ТЕСТИРОВАНИЯ ___________</w:t>
      </w:r>
    </w:p>
    <w:p w:rsidR="004B7E65" w:rsidRDefault="004B7E65">
      <w:pPr>
        <w:pStyle w:val="ConsPlusNonformat"/>
        <w:jc w:val="both"/>
      </w:pPr>
      <w:r>
        <w:t>_________________________________     _____________________________________</w:t>
      </w:r>
    </w:p>
    <w:p w:rsidR="004B7E65" w:rsidRDefault="004B7E65">
      <w:pPr>
        <w:pStyle w:val="ConsPlusNonformat"/>
        <w:jc w:val="both"/>
      </w:pPr>
      <w:proofErr w:type="gramStart"/>
      <w:r>
        <w:t>(заполняется на централизованном      ПРОЕЗД ______________________________</w:t>
      </w:r>
      <w:proofErr w:type="gramEnd"/>
    </w:p>
    <w:p w:rsidR="004B7E65" w:rsidRDefault="004B7E65">
      <w:pPr>
        <w:pStyle w:val="ConsPlusNonformat"/>
        <w:jc w:val="both"/>
      </w:pPr>
      <w:r>
        <w:t xml:space="preserve">          </w:t>
      </w:r>
      <w:proofErr w:type="gramStart"/>
      <w:r>
        <w:t>тестировании</w:t>
      </w:r>
      <w:proofErr w:type="gramEnd"/>
      <w:r>
        <w:t>)               _____________________________________</w:t>
      </w:r>
    </w:p>
    <w:p w:rsidR="004B7E65" w:rsidRDefault="004B7E65">
      <w:pPr>
        <w:pStyle w:val="ConsPlusNonformat"/>
        <w:jc w:val="both"/>
      </w:pPr>
    </w:p>
    <w:p w:rsidR="004B7E65" w:rsidRDefault="004B7E65">
      <w:pPr>
        <w:pStyle w:val="ConsPlusNonformat"/>
        <w:jc w:val="both"/>
      </w:pPr>
      <w:r>
        <w:t>С правилами участия в централизованном тестировании ознакомле</w:t>
      </w:r>
      <w:proofErr w:type="gramStart"/>
      <w:r>
        <w:t>н(</w:t>
      </w:r>
      <w:proofErr w:type="gramEnd"/>
      <w:r>
        <w:t>а).</w:t>
      </w:r>
    </w:p>
    <w:p w:rsidR="004B7E65" w:rsidRDefault="004B7E65">
      <w:pPr>
        <w:pStyle w:val="ConsPlusNonformat"/>
        <w:jc w:val="both"/>
      </w:pPr>
    </w:p>
    <w:p w:rsidR="004B7E65" w:rsidRDefault="004B7E65">
      <w:pPr>
        <w:pStyle w:val="ConsPlusNonformat"/>
        <w:jc w:val="both"/>
      </w:pPr>
      <w:r>
        <w:t>______________     ____________________        ___ ________________ 20__ г.</w:t>
      </w:r>
    </w:p>
    <w:p w:rsidR="004B7E65" w:rsidRDefault="004B7E65">
      <w:pPr>
        <w:pStyle w:val="ConsPlusNonformat"/>
        <w:jc w:val="both"/>
      </w:pPr>
      <w:r>
        <w:t xml:space="preserve">   (подпись)              (Ф.И.О.)</w:t>
      </w:r>
    </w:p>
    <w:p w:rsidR="004B7E65" w:rsidRDefault="004B7E65">
      <w:pPr>
        <w:pStyle w:val="ConsPlusNonformat"/>
        <w:jc w:val="both"/>
      </w:pPr>
    </w:p>
    <w:p w:rsidR="004B7E65" w:rsidRDefault="004B7E65">
      <w:pPr>
        <w:pStyle w:val="ConsPlusNonformat"/>
        <w:jc w:val="both"/>
      </w:pPr>
      <w:r>
        <w:t>Уполномоченный представитель пункта регистрации</w:t>
      </w:r>
    </w:p>
    <w:p w:rsidR="004B7E65" w:rsidRDefault="004B7E65">
      <w:pPr>
        <w:pStyle w:val="ConsPlusNonformat"/>
        <w:jc w:val="both"/>
      </w:pPr>
      <w:r>
        <w:t>______________     ____________________        ___ ________________ 20__ г.</w:t>
      </w:r>
    </w:p>
    <w:p w:rsidR="004B7E65" w:rsidRDefault="004B7E65">
      <w:pPr>
        <w:pStyle w:val="ConsPlusNonformat"/>
        <w:jc w:val="both"/>
      </w:pPr>
      <w:r>
        <w:t xml:space="preserve">   (подпись)              (Ф.И.О.)</w:t>
      </w:r>
    </w:p>
    <w:p w:rsidR="004B7E65" w:rsidRDefault="004B7E65">
      <w:pPr>
        <w:pStyle w:val="ConsPlusNonformat"/>
        <w:jc w:val="both"/>
      </w:pPr>
      <w:r>
        <w:t xml:space="preserve">    М.П.</w:t>
      </w:r>
    </w:p>
    <w:p w:rsidR="004B7E65" w:rsidRDefault="004B7E65">
      <w:pPr>
        <w:pStyle w:val="ConsPlusNonformat"/>
        <w:jc w:val="both"/>
      </w:pPr>
    </w:p>
    <w:p w:rsidR="004B7E65" w:rsidRDefault="004B7E65">
      <w:pPr>
        <w:pStyle w:val="ConsPlusNonformat"/>
        <w:jc w:val="both"/>
      </w:pPr>
      <w:r>
        <w:t>Отметка о прохождении централизованного тестирования: _____________________</w:t>
      </w:r>
    </w:p>
    <w:p w:rsidR="004B7E65" w:rsidRDefault="004B7E65">
      <w:pPr>
        <w:pStyle w:val="ConsPlusNonformat"/>
        <w:jc w:val="both"/>
      </w:pPr>
    </w:p>
    <w:p w:rsidR="004B7E65" w:rsidRDefault="004B7E65">
      <w:pPr>
        <w:pStyle w:val="ConsPlusNonformat"/>
        <w:jc w:val="both"/>
      </w:pPr>
      <w:r>
        <w:t>Ответственный организатор в аудитории</w:t>
      </w:r>
    </w:p>
    <w:p w:rsidR="004B7E65" w:rsidRDefault="004B7E65">
      <w:pPr>
        <w:pStyle w:val="ConsPlusNonformat"/>
        <w:jc w:val="both"/>
      </w:pPr>
      <w:r>
        <w:t>______________     ____________________        ___ ________________ 20__ г.</w:t>
      </w:r>
    </w:p>
    <w:p w:rsidR="004B7E65" w:rsidRDefault="004B7E65">
      <w:pPr>
        <w:pStyle w:val="ConsPlusNonformat"/>
        <w:jc w:val="both"/>
      </w:pPr>
      <w:r>
        <w:t xml:space="preserve">   (подпись)              (Ф.И.О.)</w:t>
      </w:r>
    </w:p>
    <w:p w:rsidR="004B7E65" w:rsidRDefault="004B7E65">
      <w:pPr>
        <w:pStyle w:val="ConsPlusNonformat"/>
        <w:jc w:val="both"/>
      </w:pPr>
    </w:p>
    <w:p w:rsidR="004B7E65" w:rsidRDefault="004B7E65">
      <w:pPr>
        <w:pStyle w:val="ConsPlusNonformat"/>
        <w:jc w:val="both"/>
      </w:pPr>
      <w:r>
        <w:t>Пропуск изъят в обмен на сертификат централизованного тестирования.</w:t>
      </w:r>
    </w:p>
    <w:p w:rsidR="004B7E65" w:rsidRDefault="004B7E65">
      <w:pPr>
        <w:pStyle w:val="ConsPlusNonformat"/>
        <w:jc w:val="both"/>
      </w:pPr>
    </w:p>
    <w:p w:rsidR="004B7E65" w:rsidRDefault="004B7E65">
      <w:pPr>
        <w:pStyle w:val="ConsPlusNonformat"/>
        <w:jc w:val="both"/>
      </w:pPr>
      <w:r>
        <w:t>___ ___________ 20__ г.                            ________________________</w:t>
      </w:r>
    </w:p>
    <w:p w:rsidR="004B7E65" w:rsidRDefault="004B7E65">
      <w:pPr>
        <w:pStyle w:val="ConsPlusNonformat"/>
        <w:jc w:val="both"/>
      </w:pPr>
      <w:r>
        <w:t xml:space="preserve">                                                           (подпись)</w:t>
      </w:r>
    </w:p>
    <w:p w:rsidR="004B7E65" w:rsidRDefault="004B7E65">
      <w:pPr>
        <w:pStyle w:val="ConsPlusNonformat"/>
        <w:jc w:val="both"/>
      </w:pPr>
    </w:p>
    <w:p w:rsidR="004B7E65" w:rsidRDefault="004B7E65">
      <w:pPr>
        <w:pStyle w:val="ConsPlusNonformat"/>
        <w:jc w:val="both"/>
      </w:pPr>
      <w:r>
        <w:t>-------------------------------Линия отреза--------------------------------</w:t>
      </w:r>
    </w:p>
    <w:p w:rsidR="004B7E65" w:rsidRDefault="004B7E65">
      <w:pPr>
        <w:pStyle w:val="ConsPlusNonformat"/>
        <w:jc w:val="both"/>
      </w:pPr>
    </w:p>
    <w:p w:rsidR="004B7E65" w:rsidRDefault="004B7E65">
      <w:pPr>
        <w:pStyle w:val="ConsPlusNonformat"/>
        <w:jc w:val="both"/>
      </w:pPr>
      <w:r>
        <w:t>ПРОПУСК N __________________</w:t>
      </w:r>
    </w:p>
    <w:p w:rsidR="004B7E65" w:rsidRDefault="004B7E65">
      <w:pPr>
        <w:pStyle w:val="ConsPlusNonformat"/>
        <w:jc w:val="both"/>
      </w:pPr>
      <w:r>
        <w:t>ФАМИЛИЯ _______________________________</w:t>
      </w:r>
    </w:p>
    <w:p w:rsidR="004B7E65" w:rsidRDefault="004B7E65">
      <w:pPr>
        <w:pStyle w:val="ConsPlusNonformat"/>
        <w:jc w:val="both"/>
      </w:pPr>
      <w:r>
        <w:t>ИМЯ ___________________________________</w:t>
      </w:r>
    </w:p>
    <w:p w:rsidR="004B7E65" w:rsidRDefault="004B7E65">
      <w:pPr>
        <w:pStyle w:val="ConsPlusNonformat"/>
        <w:jc w:val="both"/>
      </w:pPr>
      <w:r>
        <w:t>ОТЧЕСТВО ______________________________</w:t>
      </w:r>
    </w:p>
    <w:p w:rsidR="004B7E65" w:rsidRDefault="004B7E65">
      <w:pPr>
        <w:pStyle w:val="ConsPlusNonformat"/>
        <w:jc w:val="both"/>
      </w:pPr>
      <w:r>
        <w:t>ПРЕДМЕТ _______________________________</w:t>
      </w:r>
    </w:p>
    <w:p w:rsidR="004B7E65" w:rsidRDefault="004B7E65">
      <w:pPr>
        <w:pStyle w:val="ConsPlusNonformat"/>
        <w:jc w:val="both"/>
      </w:pPr>
      <w:r>
        <w:t>ДОКУМЕНТ ______________________________</w:t>
      </w: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right"/>
        <w:outlineLvl w:val="1"/>
      </w:pPr>
      <w:bookmarkStart w:id="17" w:name="P1705"/>
      <w:bookmarkEnd w:id="17"/>
      <w:r>
        <w:t>Приложение 9</w:t>
      </w:r>
    </w:p>
    <w:p w:rsidR="004B7E65" w:rsidRDefault="004B7E65">
      <w:pPr>
        <w:pStyle w:val="ConsPlusNormal"/>
        <w:jc w:val="right"/>
      </w:pPr>
      <w:r>
        <w:t>к Положению о порядке</w:t>
      </w:r>
    </w:p>
    <w:p w:rsidR="004B7E65" w:rsidRDefault="004B7E65">
      <w:pPr>
        <w:pStyle w:val="ConsPlusNormal"/>
        <w:jc w:val="right"/>
      </w:pPr>
      <w:r>
        <w:t>организации и проведения</w:t>
      </w:r>
    </w:p>
    <w:p w:rsidR="004B7E65" w:rsidRDefault="004B7E65">
      <w:pPr>
        <w:pStyle w:val="ConsPlusNormal"/>
        <w:jc w:val="right"/>
      </w:pPr>
      <w:r>
        <w:t>централизованного</w:t>
      </w:r>
    </w:p>
    <w:p w:rsidR="004B7E65" w:rsidRDefault="004B7E65">
      <w:pPr>
        <w:pStyle w:val="ConsPlusNormal"/>
        <w:jc w:val="right"/>
      </w:pPr>
      <w:r>
        <w:t>тестирования</w:t>
      </w:r>
    </w:p>
    <w:p w:rsidR="004B7E65" w:rsidRDefault="004B7E65">
      <w:pPr>
        <w:pStyle w:val="ConsPlusNormal"/>
        <w:jc w:val="center"/>
      </w:pPr>
    </w:p>
    <w:p w:rsidR="004B7E65" w:rsidRDefault="004B7E65">
      <w:pPr>
        <w:pStyle w:val="ConsPlusNormal"/>
        <w:jc w:val="center"/>
      </w:pPr>
      <w:r>
        <w:t xml:space="preserve">(в ред. </w:t>
      </w:r>
      <w:hyperlink r:id="rId213" w:history="1">
        <w:r>
          <w:rPr>
            <w:color w:val="0000FF"/>
          </w:rPr>
          <w:t>постановления</w:t>
        </w:r>
      </w:hyperlink>
      <w:r>
        <w:t xml:space="preserve"> Совмина от 27.04.2015 N 338)</w:t>
      </w:r>
    </w:p>
    <w:p w:rsidR="004B7E65" w:rsidRDefault="004B7E65">
      <w:pPr>
        <w:pStyle w:val="ConsPlusNormal"/>
        <w:jc w:val="both"/>
      </w:pPr>
    </w:p>
    <w:p w:rsidR="004B7E65" w:rsidRDefault="004B7E65">
      <w:pPr>
        <w:pStyle w:val="ConsPlusNormal"/>
        <w:jc w:val="right"/>
      </w:pPr>
      <w:r>
        <w:t>Форма</w:t>
      </w:r>
    </w:p>
    <w:p w:rsidR="004B7E65" w:rsidRDefault="004B7E65">
      <w:pPr>
        <w:pStyle w:val="ConsPlusNormal"/>
        <w:jc w:val="both"/>
      </w:pPr>
    </w:p>
    <w:p w:rsidR="004B7E65" w:rsidRDefault="004B7E65">
      <w:pPr>
        <w:pStyle w:val="ConsPlusNonformat"/>
        <w:jc w:val="both"/>
      </w:pPr>
      <w:r>
        <w:t xml:space="preserve">                                 </w:t>
      </w:r>
      <w:r>
        <w:rPr>
          <w:b/>
        </w:rPr>
        <w:t>ВЕДОМОСТЬ</w:t>
      </w:r>
    </w:p>
    <w:p w:rsidR="004B7E65" w:rsidRDefault="004B7E65">
      <w:pPr>
        <w:pStyle w:val="ConsPlusNonformat"/>
        <w:jc w:val="both"/>
      </w:pPr>
      <w:r>
        <w:t xml:space="preserve">                             </w:t>
      </w:r>
      <w:r>
        <w:rPr>
          <w:b/>
        </w:rPr>
        <w:t>выдачи пропусков</w:t>
      </w:r>
    </w:p>
    <w:p w:rsidR="004B7E65" w:rsidRDefault="004B7E65">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814"/>
        <w:gridCol w:w="1474"/>
        <w:gridCol w:w="1474"/>
        <w:gridCol w:w="963"/>
        <w:gridCol w:w="1247"/>
        <w:gridCol w:w="1474"/>
      </w:tblGrid>
      <w:tr w:rsidR="004B7E65">
        <w:tc>
          <w:tcPr>
            <w:tcW w:w="623" w:type="dxa"/>
            <w:vMerge w:val="restart"/>
            <w:tcBorders>
              <w:left w:val="nil"/>
            </w:tcBorders>
            <w:vAlign w:val="center"/>
          </w:tcPr>
          <w:p w:rsidR="004B7E65" w:rsidRDefault="004B7E65">
            <w:pPr>
              <w:pStyle w:val="ConsPlusNormal"/>
              <w:jc w:val="center"/>
            </w:pPr>
            <w:r>
              <w:t>N</w:t>
            </w:r>
            <w:r>
              <w:br/>
            </w:r>
            <w:proofErr w:type="gramStart"/>
            <w:r>
              <w:t>п</w:t>
            </w:r>
            <w:proofErr w:type="gramEnd"/>
            <w:r>
              <w:t>/п</w:t>
            </w:r>
          </w:p>
        </w:tc>
        <w:tc>
          <w:tcPr>
            <w:tcW w:w="1814" w:type="dxa"/>
            <w:vMerge w:val="restart"/>
            <w:vAlign w:val="center"/>
          </w:tcPr>
          <w:p w:rsidR="004B7E65" w:rsidRDefault="004B7E65">
            <w:pPr>
              <w:pStyle w:val="ConsPlusNormal"/>
              <w:jc w:val="center"/>
            </w:pPr>
            <w:r>
              <w:t>Фамилия, имя, отчество абитуриента</w:t>
            </w:r>
          </w:p>
        </w:tc>
        <w:tc>
          <w:tcPr>
            <w:tcW w:w="2948" w:type="dxa"/>
            <w:gridSpan w:val="2"/>
            <w:vAlign w:val="center"/>
          </w:tcPr>
          <w:p w:rsidR="004B7E65" w:rsidRDefault="004B7E65">
            <w:pPr>
              <w:pStyle w:val="ConsPlusNormal"/>
              <w:jc w:val="center"/>
            </w:pPr>
            <w:r>
              <w:t>Документ, удостоверяющий личность</w:t>
            </w:r>
          </w:p>
        </w:tc>
        <w:tc>
          <w:tcPr>
            <w:tcW w:w="963" w:type="dxa"/>
            <w:vMerge w:val="restart"/>
            <w:vAlign w:val="center"/>
          </w:tcPr>
          <w:p w:rsidR="004B7E65" w:rsidRDefault="004B7E65">
            <w:pPr>
              <w:pStyle w:val="ConsPlusNormal"/>
              <w:jc w:val="center"/>
            </w:pPr>
            <w:r>
              <w:t>Дата выдачи</w:t>
            </w:r>
          </w:p>
        </w:tc>
        <w:tc>
          <w:tcPr>
            <w:tcW w:w="1247" w:type="dxa"/>
            <w:vMerge w:val="restart"/>
            <w:vAlign w:val="center"/>
          </w:tcPr>
          <w:p w:rsidR="004B7E65" w:rsidRDefault="004B7E65">
            <w:pPr>
              <w:pStyle w:val="ConsPlusNormal"/>
              <w:jc w:val="center"/>
            </w:pPr>
            <w:r>
              <w:t>Номер пропуска</w:t>
            </w:r>
          </w:p>
        </w:tc>
        <w:tc>
          <w:tcPr>
            <w:tcW w:w="1474" w:type="dxa"/>
            <w:vMerge w:val="restart"/>
            <w:tcBorders>
              <w:right w:val="nil"/>
            </w:tcBorders>
            <w:vAlign w:val="center"/>
          </w:tcPr>
          <w:p w:rsidR="004B7E65" w:rsidRDefault="004B7E65">
            <w:pPr>
              <w:pStyle w:val="ConsPlusNormal"/>
              <w:jc w:val="center"/>
            </w:pPr>
            <w:r>
              <w:t>Подпись лица, получившего пропуск</w:t>
            </w:r>
          </w:p>
        </w:tc>
      </w:tr>
      <w:tr w:rsidR="004B7E65">
        <w:tc>
          <w:tcPr>
            <w:tcW w:w="623" w:type="dxa"/>
            <w:vMerge/>
            <w:tcBorders>
              <w:left w:val="nil"/>
            </w:tcBorders>
          </w:tcPr>
          <w:p w:rsidR="004B7E65" w:rsidRDefault="004B7E65"/>
        </w:tc>
        <w:tc>
          <w:tcPr>
            <w:tcW w:w="1814" w:type="dxa"/>
            <w:vMerge/>
          </w:tcPr>
          <w:p w:rsidR="004B7E65" w:rsidRDefault="004B7E65"/>
        </w:tc>
        <w:tc>
          <w:tcPr>
            <w:tcW w:w="1474" w:type="dxa"/>
            <w:vAlign w:val="center"/>
          </w:tcPr>
          <w:p w:rsidR="004B7E65" w:rsidRDefault="004B7E65">
            <w:pPr>
              <w:pStyle w:val="ConsPlusNormal"/>
              <w:jc w:val="center"/>
            </w:pPr>
            <w:r>
              <w:t>серия</w:t>
            </w:r>
          </w:p>
        </w:tc>
        <w:tc>
          <w:tcPr>
            <w:tcW w:w="1474" w:type="dxa"/>
            <w:vAlign w:val="center"/>
          </w:tcPr>
          <w:p w:rsidR="004B7E65" w:rsidRDefault="004B7E65">
            <w:pPr>
              <w:pStyle w:val="ConsPlusNormal"/>
              <w:jc w:val="center"/>
            </w:pPr>
            <w:r>
              <w:t>номер</w:t>
            </w:r>
          </w:p>
        </w:tc>
        <w:tc>
          <w:tcPr>
            <w:tcW w:w="963" w:type="dxa"/>
            <w:vMerge/>
          </w:tcPr>
          <w:p w:rsidR="004B7E65" w:rsidRDefault="004B7E65"/>
        </w:tc>
        <w:tc>
          <w:tcPr>
            <w:tcW w:w="1247" w:type="dxa"/>
            <w:vMerge/>
          </w:tcPr>
          <w:p w:rsidR="004B7E65" w:rsidRDefault="004B7E65"/>
        </w:tc>
        <w:tc>
          <w:tcPr>
            <w:tcW w:w="1474" w:type="dxa"/>
            <w:vMerge/>
            <w:tcBorders>
              <w:right w:val="nil"/>
            </w:tcBorders>
          </w:tcPr>
          <w:p w:rsidR="004B7E65" w:rsidRDefault="004B7E65"/>
        </w:tc>
      </w:tr>
      <w:tr w:rsidR="004B7E65">
        <w:tc>
          <w:tcPr>
            <w:tcW w:w="623" w:type="dxa"/>
            <w:tcBorders>
              <w:left w:val="nil"/>
              <w:bottom w:val="nil"/>
            </w:tcBorders>
          </w:tcPr>
          <w:p w:rsidR="004B7E65" w:rsidRDefault="004B7E65">
            <w:pPr>
              <w:pStyle w:val="ConsPlusNormal"/>
            </w:pPr>
          </w:p>
        </w:tc>
        <w:tc>
          <w:tcPr>
            <w:tcW w:w="1814" w:type="dxa"/>
            <w:tcBorders>
              <w:bottom w:val="nil"/>
            </w:tcBorders>
          </w:tcPr>
          <w:p w:rsidR="004B7E65" w:rsidRDefault="004B7E65">
            <w:pPr>
              <w:pStyle w:val="ConsPlusNormal"/>
            </w:pPr>
          </w:p>
        </w:tc>
        <w:tc>
          <w:tcPr>
            <w:tcW w:w="1474" w:type="dxa"/>
            <w:tcBorders>
              <w:bottom w:val="nil"/>
            </w:tcBorders>
          </w:tcPr>
          <w:p w:rsidR="004B7E65" w:rsidRDefault="004B7E65">
            <w:pPr>
              <w:pStyle w:val="ConsPlusNormal"/>
            </w:pPr>
          </w:p>
        </w:tc>
        <w:tc>
          <w:tcPr>
            <w:tcW w:w="1474" w:type="dxa"/>
            <w:tcBorders>
              <w:bottom w:val="nil"/>
            </w:tcBorders>
          </w:tcPr>
          <w:p w:rsidR="004B7E65" w:rsidRDefault="004B7E65">
            <w:pPr>
              <w:pStyle w:val="ConsPlusNormal"/>
            </w:pPr>
          </w:p>
        </w:tc>
        <w:tc>
          <w:tcPr>
            <w:tcW w:w="963" w:type="dxa"/>
            <w:tcBorders>
              <w:bottom w:val="nil"/>
            </w:tcBorders>
          </w:tcPr>
          <w:p w:rsidR="004B7E65" w:rsidRDefault="004B7E65">
            <w:pPr>
              <w:pStyle w:val="ConsPlusNormal"/>
            </w:pPr>
          </w:p>
        </w:tc>
        <w:tc>
          <w:tcPr>
            <w:tcW w:w="1247" w:type="dxa"/>
            <w:tcBorders>
              <w:bottom w:val="nil"/>
            </w:tcBorders>
          </w:tcPr>
          <w:p w:rsidR="004B7E65" w:rsidRDefault="004B7E65">
            <w:pPr>
              <w:pStyle w:val="ConsPlusNormal"/>
            </w:pPr>
          </w:p>
        </w:tc>
        <w:tc>
          <w:tcPr>
            <w:tcW w:w="1474" w:type="dxa"/>
            <w:tcBorders>
              <w:bottom w:val="nil"/>
              <w:right w:val="nil"/>
            </w:tcBorders>
          </w:tcPr>
          <w:p w:rsidR="004B7E65" w:rsidRDefault="004B7E65">
            <w:pPr>
              <w:pStyle w:val="ConsPlusNormal"/>
            </w:pPr>
          </w:p>
        </w:tc>
      </w:tr>
    </w:tbl>
    <w:p w:rsidR="004B7E65" w:rsidRDefault="004B7E65">
      <w:pPr>
        <w:pStyle w:val="ConsPlusNormal"/>
        <w:jc w:val="both"/>
      </w:pPr>
    </w:p>
    <w:p w:rsidR="004B7E65" w:rsidRDefault="004B7E65">
      <w:pPr>
        <w:pStyle w:val="ConsPlusNonformat"/>
        <w:jc w:val="both"/>
      </w:pPr>
      <w:r>
        <w:t>Ответственный секретарь ___________________      __________________________</w:t>
      </w:r>
    </w:p>
    <w:p w:rsidR="004B7E65" w:rsidRDefault="004B7E65">
      <w:pPr>
        <w:pStyle w:val="ConsPlusNonformat"/>
        <w:jc w:val="both"/>
      </w:pPr>
      <w:r>
        <w:t xml:space="preserve">                            (подпись)                  (</w:t>
      </w:r>
      <w:proofErr w:type="spellStart"/>
      <w:r>
        <w:t>И.О.Фамилия</w:t>
      </w:r>
      <w:proofErr w:type="spellEnd"/>
      <w:r>
        <w:t>)</w:t>
      </w: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right"/>
        <w:outlineLvl w:val="1"/>
      </w:pPr>
      <w:bookmarkStart w:id="18" w:name="P1741"/>
      <w:bookmarkEnd w:id="18"/>
      <w:r>
        <w:t>Приложение 10</w:t>
      </w:r>
    </w:p>
    <w:p w:rsidR="004B7E65" w:rsidRDefault="004B7E65">
      <w:pPr>
        <w:pStyle w:val="ConsPlusNormal"/>
        <w:jc w:val="right"/>
      </w:pPr>
      <w:r>
        <w:t>к Положению о порядке</w:t>
      </w:r>
    </w:p>
    <w:p w:rsidR="004B7E65" w:rsidRDefault="004B7E65">
      <w:pPr>
        <w:pStyle w:val="ConsPlusNormal"/>
        <w:jc w:val="right"/>
      </w:pPr>
      <w:r>
        <w:t>организации и проведения</w:t>
      </w:r>
    </w:p>
    <w:p w:rsidR="004B7E65" w:rsidRDefault="004B7E65">
      <w:pPr>
        <w:pStyle w:val="ConsPlusNormal"/>
        <w:jc w:val="right"/>
      </w:pPr>
      <w:r>
        <w:t>централизованного</w:t>
      </w:r>
    </w:p>
    <w:p w:rsidR="004B7E65" w:rsidRDefault="004B7E65">
      <w:pPr>
        <w:pStyle w:val="ConsPlusNormal"/>
        <w:jc w:val="right"/>
      </w:pPr>
      <w:r>
        <w:t>тестирования</w:t>
      </w:r>
    </w:p>
    <w:p w:rsidR="004B7E65" w:rsidRDefault="004B7E65">
      <w:pPr>
        <w:pStyle w:val="ConsPlusNormal"/>
        <w:jc w:val="center"/>
      </w:pPr>
    </w:p>
    <w:p w:rsidR="004B7E65" w:rsidRDefault="004B7E65">
      <w:pPr>
        <w:pStyle w:val="ConsPlusNormal"/>
        <w:jc w:val="center"/>
      </w:pPr>
      <w:r>
        <w:t xml:space="preserve">(в ред. </w:t>
      </w:r>
      <w:hyperlink r:id="rId214" w:history="1">
        <w:r>
          <w:rPr>
            <w:color w:val="0000FF"/>
          </w:rPr>
          <w:t>постановления</w:t>
        </w:r>
      </w:hyperlink>
      <w:r>
        <w:t xml:space="preserve"> Совмина от 04.08.2011 N 1049)</w:t>
      </w:r>
    </w:p>
    <w:p w:rsidR="004B7E65" w:rsidRDefault="004B7E65">
      <w:pPr>
        <w:pStyle w:val="ConsPlusNormal"/>
        <w:jc w:val="both"/>
      </w:pPr>
    </w:p>
    <w:p w:rsidR="004B7E65" w:rsidRDefault="004B7E65">
      <w:pPr>
        <w:pStyle w:val="ConsPlusNormal"/>
        <w:jc w:val="right"/>
      </w:pPr>
      <w:r>
        <w:t>Форма</w:t>
      </w:r>
    </w:p>
    <w:p w:rsidR="004B7E65" w:rsidRDefault="004B7E65">
      <w:pPr>
        <w:pStyle w:val="ConsPlusNormal"/>
        <w:jc w:val="both"/>
      </w:pPr>
    </w:p>
    <w:p w:rsidR="004B7E65" w:rsidRDefault="004B7E65">
      <w:pPr>
        <w:pStyle w:val="ConsPlusNonformat"/>
        <w:jc w:val="both"/>
      </w:pPr>
      <w:r>
        <w:t xml:space="preserve">                        </w:t>
      </w:r>
      <w:r>
        <w:rPr>
          <w:b/>
        </w:rPr>
        <w:t>СПИСОК АБИТУРИЕНТОВ</w:t>
      </w:r>
    </w:p>
    <w:p w:rsidR="004B7E65" w:rsidRDefault="004B7E65">
      <w:pPr>
        <w:pStyle w:val="ConsPlusNonformat"/>
        <w:jc w:val="both"/>
      </w:pPr>
    </w:p>
    <w:p w:rsidR="004B7E65" w:rsidRDefault="004B7E65">
      <w:pPr>
        <w:pStyle w:val="ConsPlusNonformat"/>
        <w:jc w:val="both"/>
      </w:pPr>
      <w:r>
        <w:t>Пункт проведения тестирования _____________________________________________</w:t>
      </w:r>
    </w:p>
    <w:p w:rsidR="004B7E65" w:rsidRDefault="004B7E65">
      <w:pPr>
        <w:pStyle w:val="ConsPlusNonformat"/>
        <w:jc w:val="both"/>
      </w:pPr>
      <w:r>
        <w:t xml:space="preserve">                                           (наименование)</w:t>
      </w:r>
    </w:p>
    <w:p w:rsidR="004B7E65" w:rsidRDefault="004B7E65">
      <w:pPr>
        <w:pStyle w:val="ConsPlusNonformat"/>
        <w:jc w:val="both"/>
      </w:pPr>
      <w:r>
        <w:t>Аудитория _________________________________________________________________</w:t>
      </w:r>
    </w:p>
    <w:p w:rsidR="004B7E65" w:rsidRDefault="004B7E65">
      <w:pPr>
        <w:pStyle w:val="ConsPlusNonformat"/>
        <w:jc w:val="both"/>
      </w:pPr>
      <w:r>
        <w:t>Предмет ___________________________________________________________________</w:t>
      </w:r>
    </w:p>
    <w:p w:rsidR="004B7E65" w:rsidRDefault="004B7E65">
      <w:pPr>
        <w:pStyle w:val="ConsPlusNonformat"/>
        <w:jc w:val="both"/>
      </w:pPr>
      <w:r>
        <w:t xml:space="preserve">                              (наименование)</w:t>
      </w:r>
    </w:p>
    <w:p w:rsidR="004B7E65" w:rsidRDefault="004B7E65">
      <w:pPr>
        <w:pStyle w:val="ConsPlusNonformat"/>
        <w:jc w:val="both"/>
      </w:pPr>
      <w:r>
        <w:t>Дата проведения централизованного тестирования "__" _______________ 20__ г.</w:t>
      </w:r>
    </w:p>
    <w:p w:rsidR="004B7E65" w:rsidRDefault="004B7E65">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870"/>
        <w:gridCol w:w="1870"/>
        <w:gridCol w:w="2324"/>
        <w:gridCol w:w="850"/>
        <w:gridCol w:w="1247"/>
      </w:tblGrid>
      <w:tr w:rsidR="004B7E65">
        <w:tc>
          <w:tcPr>
            <w:tcW w:w="907" w:type="dxa"/>
            <w:vMerge w:val="restart"/>
            <w:tcBorders>
              <w:left w:val="nil"/>
            </w:tcBorders>
            <w:vAlign w:val="center"/>
          </w:tcPr>
          <w:p w:rsidR="004B7E65" w:rsidRDefault="004B7E65">
            <w:pPr>
              <w:pStyle w:val="ConsPlusNormal"/>
              <w:jc w:val="center"/>
            </w:pPr>
            <w:r>
              <w:t>N</w:t>
            </w:r>
            <w:r>
              <w:br/>
            </w:r>
            <w:proofErr w:type="gramStart"/>
            <w:r>
              <w:t>п</w:t>
            </w:r>
            <w:proofErr w:type="gramEnd"/>
            <w:r>
              <w:t>/п</w:t>
            </w:r>
          </w:p>
        </w:tc>
        <w:tc>
          <w:tcPr>
            <w:tcW w:w="1870" w:type="dxa"/>
            <w:vMerge w:val="restart"/>
            <w:vAlign w:val="center"/>
          </w:tcPr>
          <w:p w:rsidR="004B7E65" w:rsidRDefault="004B7E65">
            <w:pPr>
              <w:pStyle w:val="ConsPlusNormal"/>
              <w:jc w:val="center"/>
            </w:pPr>
            <w:r>
              <w:t>Фамилия, имя, отчество абитуриента</w:t>
            </w:r>
          </w:p>
        </w:tc>
        <w:tc>
          <w:tcPr>
            <w:tcW w:w="4194" w:type="dxa"/>
            <w:gridSpan w:val="2"/>
            <w:vAlign w:val="center"/>
          </w:tcPr>
          <w:p w:rsidR="004B7E65" w:rsidRDefault="004B7E65">
            <w:pPr>
              <w:pStyle w:val="ConsPlusNormal"/>
              <w:jc w:val="center"/>
            </w:pPr>
            <w:r>
              <w:t>Документ, удостоверяющий личность</w:t>
            </w:r>
          </w:p>
        </w:tc>
        <w:tc>
          <w:tcPr>
            <w:tcW w:w="850" w:type="dxa"/>
            <w:vMerge w:val="restart"/>
            <w:vAlign w:val="center"/>
          </w:tcPr>
          <w:p w:rsidR="004B7E65" w:rsidRDefault="004B7E65">
            <w:pPr>
              <w:pStyle w:val="ConsPlusNormal"/>
              <w:jc w:val="center"/>
            </w:pPr>
            <w:r>
              <w:t>Номер места</w:t>
            </w:r>
          </w:p>
        </w:tc>
        <w:tc>
          <w:tcPr>
            <w:tcW w:w="1247" w:type="dxa"/>
            <w:vMerge w:val="restart"/>
            <w:tcBorders>
              <w:right w:val="nil"/>
            </w:tcBorders>
            <w:vAlign w:val="center"/>
          </w:tcPr>
          <w:p w:rsidR="004B7E65" w:rsidRDefault="004B7E65">
            <w:pPr>
              <w:pStyle w:val="ConsPlusNormal"/>
              <w:jc w:val="center"/>
            </w:pPr>
            <w:r>
              <w:t>Номер варианта</w:t>
            </w:r>
          </w:p>
        </w:tc>
      </w:tr>
      <w:tr w:rsidR="004B7E65">
        <w:tc>
          <w:tcPr>
            <w:tcW w:w="907" w:type="dxa"/>
            <w:vMerge/>
            <w:tcBorders>
              <w:left w:val="nil"/>
            </w:tcBorders>
          </w:tcPr>
          <w:p w:rsidR="004B7E65" w:rsidRDefault="004B7E65"/>
        </w:tc>
        <w:tc>
          <w:tcPr>
            <w:tcW w:w="1870" w:type="dxa"/>
            <w:vMerge/>
          </w:tcPr>
          <w:p w:rsidR="004B7E65" w:rsidRDefault="004B7E65"/>
        </w:tc>
        <w:tc>
          <w:tcPr>
            <w:tcW w:w="1870" w:type="dxa"/>
            <w:vAlign w:val="center"/>
          </w:tcPr>
          <w:p w:rsidR="004B7E65" w:rsidRDefault="004B7E65">
            <w:pPr>
              <w:pStyle w:val="ConsPlusNormal"/>
              <w:jc w:val="center"/>
            </w:pPr>
            <w:r>
              <w:t>серия</w:t>
            </w:r>
          </w:p>
        </w:tc>
        <w:tc>
          <w:tcPr>
            <w:tcW w:w="2324" w:type="dxa"/>
            <w:vAlign w:val="center"/>
          </w:tcPr>
          <w:p w:rsidR="004B7E65" w:rsidRDefault="004B7E65">
            <w:pPr>
              <w:pStyle w:val="ConsPlusNormal"/>
              <w:jc w:val="center"/>
            </w:pPr>
            <w:r>
              <w:t>номер</w:t>
            </w:r>
          </w:p>
        </w:tc>
        <w:tc>
          <w:tcPr>
            <w:tcW w:w="850" w:type="dxa"/>
            <w:vMerge/>
          </w:tcPr>
          <w:p w:rsidR="004B7E65" w:rsidRDefault="004B7E65"/>
        </w:tc>
        <w:tc>
          <w:tcPr>
            <w:tcW w:w="1247" w:type="dxa"/>
            <w:vMerge/>
            <w:tcBorders>
              <w:right w:val="nil"/>
            </w:tcBorders>
          </w:tcPr>
          <w:p w:rsidR="004B7E65" w:rsidRDefault="004B7E65"/>
        </w:tc>
      </w:tr>
      <w:tr w:rsidR="004B7E65">
        <w:tc>
          <w:tcPr>
            <w:tcW w:w="907" w:type="dxa"/>
            <w:tcBorders>
              <w:left w:val="nil"/>
              <w:bottom w:val="nil"/>
            </w:tcBorders>
          </w:tcPr>
          <w:p w:rsidR="004B7E65" w:rsidRDefault="004B7E65">
            <w:pPr>
              <w:pStyle w:val="ConsPlusNormal"/>
            </w:pPr>
          </w:p>
        </w:tc>
        <w:tc>
          <w:tcPr>
            <w:tcW w:w="1870" w:type="dxa"/>
            <w:tcBorders>
              <w:bottom w:val="nil"/>
            </w:tcBorders>
          </w:tcPr>
          <w:p w:rsidR="004B7E65" w:rsidRDefault="004B7E65">
            <w:pPr>
              <w:pStyle w:val="ConsPlusNormal"/>
            </w:pPr>
          </w:p>
        </w:tc>
        <w:tc>
          <w:tcPr>
            <w:tcW w:w="1870" w:type="dxa"/>
            <w:tcBorders>
              <w:bottom w:val="nil"/>
            </w:tcBorders>
          </w:tcPr>
          <w:p w:rsidR="004B7E65" w:rsidRDefault="004B7E65">
            <w:pPr>
              <w:pStyle w:val="ConsPlusNormal"/>
            </w:pPr>
          </w:p>
        </w:tc>
        <w:tc>
          <w:tcPr>
            <w:tcW w:w="2324" w:type="dxa"/>
            <w:tcBorders>
              <w:bottom w:val="nil"/>
            </w:tcBorders>
          </w:tcPr>
          <w:p w:rsidR="004B7E65" w:rsidRDefault="004B7E65">
            <w:pPr>
              <w:pStyle w:val="ConsPlusNormal"/>
            </w:pPr>
          </w:p>
        </w:tc>
        <w:tc>
          <w:tcPr>
            <w:tcW w:w="850" w:type="dxa"/>
            <w:tcBorders>
              <w:bottom w:val="nil"/>
            </w:tcBorders>
          </w:tcPr>
          <w:p w:rsidR="004B7E65" w:rsidRDefault="004B7E65">
            <w:pPr>
              <w:pStyle w:val="ConsPlusNormal"/>
            </w:pPr>
          </w:p>
        </w:tc>
        <w:tc>
          <w:tcPr>
            <w:tcW w:w="1247" w:type="dxa"/>
            <w:tcBorders>
              <w:bottom w:val="nil"/>
              <w:right w:val="nil"/>
            </w:tcBorders>
          </w:tcPr>
          <w:p w:rsidR="004B7E65" w:rsidRDefault="004B7E65">
            <w:pPr>
              <w:pStyle w:val="ConsPlusNormal"/>
            </w:pPr>
          </w:p>
        </w:tc>
      </w:tr>
    </w:tbl>
    <w:p w:rsidR="004B7E65" w:rsidRDefault="004B7E65">
      <w:pPr>
        <w:pStyle w:val="ConsPlusNormal"/>
        <w:jc w:val="both"/>
      </w:pPr>
    </w:p>
    <w:p w:rsidR="004B7E65" w:rsidRDefault="004B7E65">
      <w:pPr>
        <w:pStyle w:val="ConsPlusNonformat"/>
        <w:jc w:val="both"/>
      </w:pPr>
      <w:r>
        <w:t>Председатель</w:t>
      </w:r>
    </w:p>
    <w:p w:rsidR="004B7E65" w:rsidRDefault="004B7E65">
      <w:pPr>
        <w:pStyle w:val="ConsPlusNonformat"/>
        <w:jc w:val="both"/>
      </w:pPr>
      <w:r>
        <w:t>организационной комиссии ________________      ____________________________</w:t>
      </w:r>
    </w:p>
    <w:p w:rsidR="004B7E65" w:rsidRDefault="004B7E65">
      <w:pPr>
        <w:pStyle w:val="ConsPlusNonformat"/>
        <w:jc w:val="both"/>
      </w:pPr>
      <w:r>
        <w:t xml:space="preserve">                             (подпись)                 (</w:t>
      </w:r>
      <w:proofErr w:type="spellStart"/>
      <w:r>
        <w:t>И.О.Фамилия</w:t>
      </w:r>
      <w:proofErr w:type="spellEnd"/>
      <w:r>
        <w:t>)</w:t>
      </w:r>
    </w:p>
    <w:p w:rsidR="004B7E65" w:rsidRDefault="004B7E65">
      <w:pPr>
        <w:pStyle w:val="ConsPlusNonformat"/>
        <w:jc w:val="both"/>
      </w:pPr>
      <w:r>
        <w:t>Ответственный секретарь _________________      ____________________________</w:t>
      </w:r>
    </w:p>
    <w:p w:rsidR="004B7E65" w:rsidRDefault="004B7E65">
      <w:pPr>
        <w:pStyle w:val="ConsPlusNonformat"/>
        <w:jc w:val="both"/>
      </w:pPr>
      <w:r>
        <w:t xml:space="preserve">                             (подпись)                 (</w:t>
      </w:r>
      <w:proofErr w:type="spellStart"/>
      <w:r>
        <w:t>И.О.Фамилия</w:t>
      </w:r>
      <w:proofErr w:type="spellEnd"/>
      <w:r>
        <w:t>)</w:t>
      </w:r>
    </w:p>
    <w:p w:rsidR="004B7E65" w:rsidRDefault="004B7E65">
      <w:pPr>
        <w:pStyle w:val="ConsPlusNonformat"/>
        <w:jc w:val="both"/>
      </w:pPr>
      <w:r>
        <w:t>Ответственный организатор _______________      ____________________________</w:t>
      </w:r>
    </w:p>
    <w:p w:rsidR="004B7E65" w:rsidRDefault="004B7E65">
      <w:pPr>
        <w:pStyle w:val="ConsPlusNonformat"/>
        <w:jc w:val="both"/>
      </w:pPr>
      <w:r>
        <w:t xml:space="preserve">                             (подпись)                 (</w:t>
      </w:r>
      <w:proofErr w:type="spellStart"/>
      <w:r>
        <w:t>И.О.Фамилия</w:t>
      </w:r>
      <w:proofErr w:type="spellEnd"/>
      <w:r>
        <w:t>)</w:t>
      </w: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right"/>
        <w:outlineLvl w:val="1"/>
      </w:pPr>
      <w:bookmarkStart w:id="19" w:name="P1786"/>
      <w:bookmarkEnd w:id="19"/>
      <w:r>
        <w:t>Приложение 11</w:t>
      </w:r>
    </w:p>
    <w:p w:rsidR="004B7E65" w:rsidRDefault="004B7E65">
      <w:pPr>
        <w:pStyle w:val="ConsPlusNormal"/>
        <w:jc w:val="right"/>
      </w:pPr>
      <w:r>
        <w:t>к Положению о порядке</w:t>
      </w:r>
    </w:p>
    <w:p w:rsidR="004B7E65" w:rsidRDefault="004B7E65">
      <w:pPr>
        <w:pStyle w:val="ConsPlusNormal"/>
        <w:jc w:val="right"/>
      </w:pPr>
      <w:r>
        <w:t>организации и проведения</w:t>
      </w:r>
    </w:p>
    <w:p w:rsidR="004B7E65" w:rsidRDefault="004B7E65">
      <w:pPr>
        <w:pStyle w:val="ConsPlusNormal"/>
        <w:jc w:val="right"/>
      </w:pPr>
      <w:r>
        <w:t>централизованного</w:t>
      </w:r>
    </w:p>
    <w:p w:rsidR="004B7E65" w:rsidRDefault="004B7E65">
      <w:pPr>
        <w:pStyle w:val="ConsPlusNormal"/>
        <w:jc w:val="right"/>
      </w:pPr>
      <w:r>
        <w:t>тестирования</w:t>
      </w:r>
    </w:p>
    <w:p w:rsidR="004B7E65" w:rsidRDefault="004B7E65">
      <w:pPr>
        <w:pStyle w:val="ConsPlusNormal"/>
        <w:jc w:val="center"/>
      </w:pPr>
    </w:p>
    <w:p w:rsidR="004B7E65" w:rsidRDefault="004B7E65">
      <w:pPr>
        <w:pStyle w:val="ConsPlusNormal"/>
        <w:jc w:val="center"/>
      </w:pPr>
      <w:r>
        <w:t xml:space="preserve">(в ред. </w:t>
      </w:r>
      <w:hyperlink r:id="rId215" w:history="1">
        <w:r>
          <w:rPr>
            <w:color w:val="0000FF"/>
          </w:rPr>
          <w:t>постановления</w:t>
        </w:r>
      </w:hyperlink>
      <w:r>
        <w:t xml:space="preserve"> Совмина от 04.08.2011 N 1049)</w:t>
      </w:r>
    </w:p>
    <w:p w:rsidR="004B7E65" w:rsidRDefault="004B7E65">
      <w:pPr>
        <w:pStyle w:val="ConsPlusNormal"/>
        <w:jc w:val="both"/>
      </w:pPr>
    </w:p>
    <w:p w:rsidR="004B7E65" w:rsidRDefault="004B7E65">
      <w:pPr>
        <w:pStyle w:val="ConsPlusNormal"/>
        <w:jc w:val="right"/>
      </w:pPr>
      <w:r>
        <w:t>Форма</w:t>
      </w:r>
    </w:p>
    <w:p w:rsidR="004B7E65" w:rsidRDefault="004B7E65">
      <w:pPr>
        <w:pStyle w:val="ConsPlusNormal"/>
        <w:jc w:val="both"/>
      </w:pPr>
    </w:p>
    <w:p w:rsidR="004B7E65" w:rsidRDefault="004B7E65">
      <w:pPr>
        <w:pStyle w:val="ConsPlusNonformat"/>
        <w:jc w:val="both"/>
      </w:pPr>
      <w:r>
        <w:t xml:space="preserve">                                               УТВЕРЖДАЮ</w:t>
      </w:r>
    </w:p>
    <w:p w:rsidR="004B7E65" w:rsidRDefault="004B7E65">
      <w:pPr>
        <w:pStyle w:val="ConsPlusNonformat"/>
        <w:jc w:val="both"/>
      </w:pPr>
      <w:r>
        <w:t xml:space="preserve">                                               Директор учреждения</w:t>
      </w:r>
    </w:p>
    <w:p w:rsidR="004B7E65" w:rsidRDefault="004B7E65">
      <w:pPr>
        <w:pStyle w:val="ConsPlusNonformat"/>
        <w:jc w:val="both"/>
      </w:pPr>
      <w:r>
        <w:t xml:space="preserve">                                               образования "</w:t>
      </w:r>
      <w:proofErr w:type="gramStart"/>
      <w:r>
        <w:t>Республиканский</w:t>
      </w:r>
      <w:proofErr w:type="gramEnd"/>
    </w:p>
    <w:p w:rsidR="004B7E65" w:rsidRDefault="004B7E65">
      <w:pPr>
        <w:pStyle w:val="ConsPlusNonformat"/>
        <w:jc w:val="both"/>
      </w:pPr>
      <w:r>
        <w:t xml:space="preserve">                                               институт контроля знаний"</w:t>
      </w:r>
    </w:p>
    <w:p w:rsidR="004B7E65" w:rsidRDefault="004B7E65">
      <w:pPr>
        <w:pStyle w:val="ConsPlusNonformat"/>
        <w:jc w:val="both"/>
      </w:pPr>
      <w:r>
        <w:t xml:space="preserve">                                               ____________ _______________</w:t>
      </w:r>
    </w:p>
    <w:p w:rsidR="004B7E65" w:rsidRDefault="004B7E65">
      <w:pPr>
        <w:pStyle w:val="ConsPlusNonformat"/>
        <w:jc w:val="both"/>
      </w:pPr>
      <w:r>
        <w:t xml:space="preserve">                                                (подпись)    (</w:t>
      </w:r>
      <w:proofErr w:type="spellStart"/>
      <w:r>
        <w:t>И.О.Фамилия</w:t>
      </w:r>
      <w:proofErr w:type="spellEnd"/>
      <w:r>
        <w:t>)</w:t>
      </w:r>
    </w:p>
    <w:p w:rsidR="004B7E65" w:rsidRDefault="004B7E65">
      <w:pPr>
        <w:pStyle w:val="ConsPlusNonformat"/>
        <w:jc w:val="both"/>
      </w:pPr>
      <w:r>
        <w:t xml:space="preserve">                                               "__" _______________ 20__ г.</w:t>
      </w:r>
    </w:p>
    <w:p w:rsidR="004B7E65" w:rsidRDefault="004B7E65">
      <w:pPr>
        <w:pStyle w:val="ConsPlusNonformat"/>
        <w:jc w:val="both"/>
      </w:pPr>
    </w:p>
    <w:p w:rsidR="004B7E65" w:rsidRDefault="004B7E65">
      <w:pPr>
        <w:pStyle w:val="ConsPlusNonformat"/>
        <w:jc w:val="both"/>
      </w:pPr>
      <w:r>
        <w:t xml:space="preserve">                                    </w:t>
      </w:r>
      <w:r>
        <w:rPr>
          <w:b/>
        </w:rPr>
        <w:t>АКТ</w:t>
      </w:r>
    </w:p>
    <w:p w:rsidR="004B7E65" w:rsidRDefault="004B7E65">
      <w:pPr>
        <w:pStyle w:val="ConsPlusNonformat"/>
        <w:jc w:val="both"/>
      </w:pPr>
      <w:r>
        <w:lastRenderedPageBreak/>
        <w:t xml:space="preserve">                     </w:t>
      </w:r>
      <w:r>
        <w:rPr>
          <w:b/>
        </w:rPr>
        <w:t>приемки-передачи бланков ответов</w:t>
      </w:r>
    </w:p>
    <w:p w:rsidR="004B7E65" w:rsidRDefault="004B7E65">
      <w:pPr>
        <w:pStyle w:val="ConsPlusNonformat"/>
        <w:jc w:val="both"/>
      </w:pPr>
    </w:p>
    <w:p w:rsidR="004B7E65" w:rsidRDefault="004B7E65">
      <w:pPr>
        <w:pStyle w:val="ConsPlusNonformat"/>
        <w:jc w:val="both"/>
      </w:pPr>
      <w:r>
        <w:t xml:space="preserve">     Настоящий  акт  составлен о том, что комиссия по пакетированию бланков</w:t>
      </w:r>
    </w:p>
    <w:p w:rsidR="004B7E65" w:rsidRDefault="004B7E65">
      <w:pPr>
        <w:pStyle w:val="ConsPlusNonformat"/>
        <w:jc w:val="both"/>
      </w:pPr>
      <w:r>
        <w:t>ответов в учреждении образования "Республиканский институт контроля знаний"</w:t>
      </w:r>
    </w:p>
    <w:p w:rsidR="004B7E65" w:rsidRDefault="004B7E65">
      <w:pPr>
        <w:pStyle w:val="ConsPlusNonformat"/>
        <w:jc w:val="both"/>
      </w:pPr>
      <w:r>
        <w:t>в составе:</w:t>
      </w:r>
    </w:p>
    <w:p w:rsidR="004B7E65" w:rsidRDefault="004B7E65">
      <w:pPr>
        <w:pStyle w:val="ConsPlusNonformat"/>
        <w:jc w:val="both"/>
      </w:pPr>
      <w:r>
        <w:t>1. ________________________________________________________________________</w:t>
      </w:r>
    </w:p>
    <w:p w:rsidR="004B7E65" w:rsidRDefault="004B7E65">
      <w:pPr>
        <w:pStyle w:val="ConsPlusNonformat"/>
        <w:jc w:val="both"/>
      </w:pPr>
      <w:r>
        <w:t>2. ________________________________________________________________________</w:t>
      </w:r>
    </w:p>
    <w:p w:rsidR="004B7E65" w:rsidRDefault="004B7E65">
      <w:pPr>
        <w:pStyle w:val="ConsPlusNonformat"/>
        <w:jc w:val="both"/>
      </w:pPr>
      <w:r>
        <w:t>3. ________________________________________________________________________</w:t>
      </w:r>
    </w:p>
    <w:p w:rsidR="004B7E65" w:rsidRDefault="004B7E65">
      <w:pPr>
        <w:pStyle w:val="ConsPlusNonformat"/>
        <w:jc w:val="both"/>
      </w:pPr>
      <w:r>
        <w:t>передала для проведения централизованного тестирования в аудиторию ________</w:t>
      </w:r>
    </w:p>
    <w:p w:rsidR="004B7E65" w:rsidRDefault="004B7E65">
      <w:pPr>
        <w:pStyle w:val="ConsPlusNonformat"/>
        <w:jc w:val="both"/>
      </w:pPr>
      <w:r>
        <w:t>пункта проведения тестирования ____________________________________________</w:t>
      </w:r>
    </w:p>
    <w:p w:rsidR="004B7E65" w:rsidRDefault="004B7E65">
      <w:pPr>
        <w:pStyle w:val="ConsPlusNonformat"/>
        <w:jc w:val="both"/>
      </w:pPr>
      <w:r>
        <w:t xml:space="preserve">                                                (наименование)</w:t>
      </w:r>
    </w:p>
    <w:p w:rsidR="004B7E65" w:rsidRDefault="004B7E65">
      <w:pPr>
        <w:pStyle w:val="ConsPlusNonformat"/>
        <w:jc w:val="both"/>
      </w:pPr>
      <w:r>
        <w:t>а комиссия в аудитории в составе:</w:t>
      </w:r>
    </w:p>
    <w:p w:rsidR="004B7E65" w:rsidRDefault="004B7E65">
      <w:pPr>
        <w:pStyle w:val="ConsPlusNonformat"/>
        <w:jc w:val="both"/>
      </w:pPr>
      <w:r>
        <w:t>1. ответственного организатора ____________________________________________</w:t>
      </w:r>
    </w:p>
    <w:p w:rsidR="004B7E65" w:rsidRDefault="004B7E65">
      <w:pPr>
        <w:pStyle w:val="ConsPlusNonformat"/>
        <w:jc w:val="both"/>
      </w:pPr>
      <w:r>
        <w:t>2. организаторов __________________________________________________________</w:t>
      </w:r>
    </w:p>
    <w:p w:rsidR="004B7E65" w:rsidRDefault="004B7E65">
      <w:pPr>
        <w:pStyle w:val="ConsPlusNonformat"/>
        <w:jc w:val="both"/>
      </w:pPr>
      <w:r>
        <w:t>приняла,  обеспечила  использование в аудитории и передала в РИКЗ следующие</w:t>
      </w:r>
    </w:p>
    <w:p w:rsidR="004B7E65" w:rsidRDefault="004B7E65">
      <w:pPr>
        <w:pStyle w:val="ConsPlusNonformat"/>
        <w:jc w:val="both"/>
      </w:pPr>
      <w:r>
        <w:t>бланки ответов:</w:t>
      </w:r>
    </w:p>
    <w:p w:rsidR="004B7E65" w:rsidRDefault="004B7E65">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1644"/>
        <w:gridCol w:w="3174"/>
        <w:gridCol w:w="3061"/>
      </w:tblGrid>
      <w:tr w:rsidR="004B7E65">
        <w:tc>
          <w:tcPr>
            <w:tcW w:w="1190" w:type="dxa"/>
            <w:vMerge w:val="restart"/>
            <w:tcBorders>
              <w:left w:val="nil"/>
            </w:tcBorders>
            <w:vAlign w:val="center"/>
          </w:tcPr>
          <w:p w:rsidR="004B7E65" w:rsidRDefault="004B7E65">
            <w:pPr>
              <w:pStyle w:val="ConsPlusNormal"/>
              <w:jc w:val="center"/>
            </w:pPr>
            <w:r>
              <w:t>Вариант</w:t>
            </w:r>
          </w:p>
        </w:tc>
        <w:tc>
          <w:tcPr>
            <w:tcW w:w="4818" w:type="dxa"/>
            <w:gridSpan w:val="2"/>
            <w:vAlign w:val="center"/>
          </w:tcPr>
          <w:p w:rsidR="004B7E65" w:rsidRDefault="004B7E65">
            <w:pPr>
              <w:pStyle w:val="ConsPlusNormal"/>
              <w:jc w:val="center"/>
            </w:pPr>
            <w:r>
              <w:t>Бланки ответов</w:t>
            </w:r>
          </w:p>
        </w:tc>
        <w:tc>
          <w:tcPr>
            <w:tcW w:w="3061" w:type="dxa"/>
            <w:vMerge w:val="restart"/>
            <w:tcBorders>
              <w:right w:val="nil"/>
            </w:tcBorders>
            <w:vAlign w:val="center"/>
          </w:tcPr>
          <w:p w:rsidR="004B7E65" w:rsidRDefault="004B7E65">
            <w:pPr>
              <w:pStyle w:val="ConsPlusNormal"/>
              <w:jc w:val="center"/>
            </w:pPr>
            <w:r>
              <w:t>Количество экземпляров</w:t>
            </w:r>
          </w:p>
        </w:tc>
      </w:tr>
      <w:tr w:rsidR="004B7E65">
        <w:tc>
          <w:tcPr>
            <w:tcW w:w="1190" w:type="dxa"/>
            <w:vMerge/>
            <w:tcBorders>
              <w:left w:val="nil"/>
            </w:tcBorders>
          </w:tcPr>
          <w:p w:rsidR="004B7E65" w:rsidRDefault="004B7E65"/>
        </w:tc>
        <w:tc>
          <w:tcPr>
            <w:tcW w:w="1644" w:type="dxa"/>
            <w:vAlign w:val="center"/>
          </w:tcPr>
          <w:p w:rsidR="004B7E65" w:rsidRDefault="004B7E65">
            <w:pPr>
              <w:pStyle w:val="ConsPlusNormal"/>
              <w:jc w:val="center"/>
            </w:pPr>
            <w:r>
              <w:t>с номера</w:t>
            </w:r>
          </w:p>
        </w:tc>
        <w:tc>
          <w:tcPr>
            <w:tcW w:w="3174" w:type="dxa"/>
            <w:vAlign w:val="center"/>
          </w:tcPr>
          <w:p w:rsidR="004B7E65" w:rsidRDefault="004B7E65">
            <w:pPr>
              <w:pStyle w:val="ConsPlusNormal"/>
              <w:jc w:val="center"/>
            </w:pPr>
            <w:r>
              <w:t>по номер (включительно)</w:t>
            </w:r>
          </w:p>
        </w:tc>
        <w:tc>
          <w:tcPr>
            <w:tcW w:w="3061" w:type="dxa"/>
            <w:vMerge/>
            <w:tcBorders>
              <w:right w:val="nil"/>
            </w:tcBorders>
          </w:tcPr>
          <w:p w:rsidR="004B7E65" w:rsidRDefault="004B7E65"/>
        </w:tc>
      </w:tr>
      <w:tr w:rsidR="004B7E65">
        <w:tc>
          <w:tcPr>
            <w:tcW w:w="1190" w:type="dxa"/>
            <w:tcBorders>
              <w:left w:val="nil"/>
            </w:tcBorders>
            <w:vAlign w:val="center"/>
          </w:tcPr>
          <w:p w:rsidR="004B7E65" w:rsidRDefault="004B7E65">
            <w:pPr>
              <w:pStyle w:val="ConsPlusNormal"/>
              <w:jc w:val="center"/>
            </w:pPr>
            <w:r>
              <w:t>1</w:t>
            </w:r>
          </w:p>
        </w:tc>
        <w:tc>
          <w:tcPr>
            <w:tcW w:w="1644" w:type="dxa"/>
          </w:tcPr>
          <w:p w:rsidR="004B7E65" w:rsidRDefault="004B7E65">
            <w:pPr>
              <w:pStyle w:val="ConsPlusNormal"/>
            </w:pPr>
          </w:p>
        </w:tc>
        <w:tc>
          <w:tcPr>
            <w:tcW w:w="3174" w:type="dxa"/>
          </w:tcPr>
          <w:p w:rsidR="004B7E65" w:rsidRDefault="004B7E65">
            <w:pPr>
              <w:pStyle w:val="ConsPlusNormal"/>
            </w:pPr>
          </w:p>
        </w:tc>
        <w:tc>
          <w:tcPr>
            <w:tcW w:w="3061" w:type="dxa"/>
            <w:tcBorders>
              <w:right w:val="nil"/>
            </w:tcBorders>
          </w:tcPr>
          <w:p w:rsidR="004B7E65" w:rsidRDefault="004B7E65">
            <w:pPr>
              <w:pStyle w:val="ConsPlusNormal"/>
            </w:pPr>
          </w:p>
        </w:tc>
      </w:tr>
      <w:tr w:rsidR="004B7E65">
        <w:tc>
          <w:tcPr>
            <w:tcW w:w="1190" w:type="dxa"/>
            <w:tcBorders>
              <w:left w:val="nil"/>
            </w:tcBorders>
            <w:vAlign w:val="center"/>
          </w:tcPr>
          <w:p w:rsidR="004B7E65" w:rsidRDefault="004B7E65">
            <w:pPr>
              <w:pStyle w:val="ConsPlusNormal"/>
              <w:jc w:val="center"/>
            </w:pPr>
            <w:r>
              <w:t>2</w:t>
            </w:r>
          </w:p>
        </w:tc>
        <w:tc>
          <w:tcPr>
            <w:tcW w:w="1644" w:type="dxa"/>
          </w:tcPr>
          <w:p w:rsidR="004B7E65" w:rsidRDefault="004B7E65">
            <w:pPr>
              <w:pStyle w:val="ConsPlusNormal"/>
            </w:pPr>
          </w:p>
        </w:tc>
        <w:tc>
          <w:tcPr>
            <w:tcW w:w="3174" w:type="dxa"/>
          </w:tcPr>
          <w:p w:rsidR="004B7E65" w:rsidRDefault="004B7E65">
            <w:pPr>
              <w:pStyle w:val="ConsPlusNormal"/>
            </w:pPr>
          </w:p>
        </w:tc>
        <w:tc>
          <w:tcPr>
            <w:tcW w:w="3061" w:type="dxa"/>
            <w:tcBorders>
              <w:right w:val="nil"/>
            </w:tcBorders>
          </w:tcPr>
          <w:p w:rsidR="004B7E65" w:rsidRDefault="004B7E65">
            <w:pPr>
              <w:pStyle w:val="ConsPlusNormal"/>
            </w:pPr>
          </w:p>
        </w:tc>
      </w:tr>
      <w:tr w:rsidR="004B7E65">
        <w:tc>
          <w:tcPr>
            <w:tcW w:w="1190" w:type="dxa"/>
            <w:tcBorders>
              <w:left w:val="nil"/>
            </w:tcBorders>
            <w:vAlign w:val="center"/>
          </w:tcPr>
          <w:p w:rsidR="004B7E65" w:rsidRDefault="004B7E65">
            <w:pPr>
              <w:pStyle w:val="ConsPlusNormal"/>
              <w:jc w:val="center"/>
            </w:pPr>
            <w:r>
              <w:t>3</w:t>
            </w:r>
          </w:p>
        </w:tc>
        <w:tc>
          <w:tcPr>
            <w:tcW w:w="1644" w:type="dxa"/>
          </w:tcPr>
          <w:p w:rsidR="004B7E65" w:rsidRDefault="004B7E65">
            <w:pPr>
              <w:pStyle w:val="ConsPlusNormal"/>
            </w:pPr>
          </w:p>
        </w:tc>
        <w:tc>
          <w:tcPr>
            <w:tcW w:w="3174" w:type="dxa"/>
          </w:tcPr>
          <w:p w:rsidR="004B7E65" w:rsidRDefault="004B7E65">
            <w:pPr>
              <w:pStyle w:val="ConsPlusNormal"/>
            </w:pPr>
          </w:p>
        </w:tc>
        <w:tc>
          <w:tcPr>
            <w:tcW w:w="3061" w:type="dxa"/>
            <w:tcBorders>
              <w:right w:val="nil"/>
            </w:tcBorders>
          </w:tcPr>
          <w:p w:rsidR="004B7E65" w:rsidRDefault="004B7E65">
            <w:pPr>
              <w:pStyle w:val="ConsPlusNormal"/>
            </w:pPr>
          </w:p>
        </w:tc>
      </w:tr>
      <w:tr w:rsidR="004B7E65">
        <w:tc>
          <w:tcPr>
            <w:tcW w:w="1190" w:type="dxa"/>
            <w:tcBorders>
              <w:left w:val="nil"/>
            </w:tcBorders>
            <w:vAlign w:val="center"/>
          </w:tcPr>
          <w:p w:rsidR="004B7E65" w:rsidRDefault="004B7E65">
            <w:pPr>
              <w:pStyle w:val="ConsPlusNormal"/>
              <w:jc w:val="center"/>
            </w:pPr>
            <w:r>
              <w:t>4</w:t>
            </w:r>
          </w:p>
        </w:tc>
        <w:tc>
          <w:tcPr>
            <w:tcW w:w="1644" w:type="dxa"/>
          </w:tcPr>
          <w:p w:rsidR="004B7E65" w:rsidRDefault="004B7E65">
            <w:pPr>
              <w:pStyle w:val="ConsPlusNormal"/>
            </w:pPr>
          </w:p>
        </w:tc>
        <w:tc>
          <w:tcPr>
            <w:tcW w:w="3174" w:type="dxa"/>
          </w:tcPr>
          <w:p w:rsidR="004B7E65" w:rsidRDefault="004B7E65">
            <w:pPr>
              <w:pStyle w:val="ConsPlusNormal"/>
            </w:pPr>
          </w:p>
        </w:tc>
        <w:tc>
          <w:tcPr>
            <w:tcW w:w="3061" w:type="dxa"/>
            <w:tcBorders>
              <w:right w:val="nil"/>
            </w:tcBorders>
          </w:tcPr>
          <w:p w:rsidR="004B7E65" w:rsidRDefault="004B7E65">
            <w:pPr>
              <w:pStyle w:val="ConsPlusNormal"/>
            </w:pPr>
          </w:p>
        </w:tc>
      </w:tr>
      <w:tr w:rsidR="004B7E65">
        <w:tc>
          <w:tcPr>
            <w:tcW w:w="1190" w:type="dxa"/>
            <w:tcBorders>
              <w:left w:val="nil"/>
            </w:tcBorders>
            <w:vAlign w:val="center"/>
          </w:tcPr>
          <w:p w:rsidR="004B7E65" w:rsidRDefault="004B7E65">
            <w:pPr>
              <w:pStyle w:val="ConsPlusNormal"/>
              <w:jc w:val="center"/>
            </w:pPr>
            <w:r>
              <w:t>5</w:t>
            </w:r>
          </w:p>
        </w:tc>
        <w:tc>
          <w:tcPr>
            <w:tcW w:w="1644" w:type="dxa"/>
          </w:tcPr>
          <w:p w:rsidR="004B7E65" w:rsidRDefault="004B7E65">
            <w:pPr>
              <w:pStyle w:val="ConsPlusNormal"/>
            </w:pPr>
          </w:p>
        </w:tc>
        <w:tc>
          <w:tcPr>
            <w:tcW w:w="3174" w:type="dxa"/>
          </w:tcPr>
          <w:p w:rsidR="004B7E65" w:rsidRDefault="004B7E65">
            <w:pPr>
              <w:pStyle w:val="ConsPlusNormal"/>
            </w:pPr>
          </w:p>
        </w:tc>
        <w:tc>
          <w:tcPr>
            <w:tcW w:w="3061" w:type="dxa"/>
            <w:tcBorders>
              <w:right w:val="nil"/>
            </w:tcBorders>
          </w:tcPr>
          <w:p w:rsidR="004B7E65" w:rsidRDefault="004B7E65">
            <w:pPr>
              <w:pStyle w:val="ConsPlusNormal"/>
            </w:pPr>
          </w:p>
        </w:tc>
      </w:tr>
      <w:tr w:rsidR="004B7E65">
        <w:tc>
          <w:tcPr>
            <w:tcW w:w="1190" w:type="dxa"/>
            <w:tcBorders>
              <w:left w:val="nil"/>
            </w:tcBorders>
            <w:vAlign w:val="center"/>
          </w:tcPr>
          <w:p w:rsidR="004B7E65" w:rsidRDefault="004B7E65">
            <w:pPr>
              <w:pStyle w:val="ConsPlusNormal"/>
              <w:jc w:val="center"/>
            </w:pPr>
            <w:r>
              <w:t>6</w:t>
            </w:r>
          </w:p>
        </w:tc>
        <w:tc>
          <w:tcPr>
            <w:tcW w:w="1644" w:type="dxa"/>
          </w:tcPr>
          <w:p w:rsidR="004B7E65" w:rsidRDefault="004B7E65">
            <w:pPr>
              <w:pStyle w:val="ConsPlusNormal"/>
            </w:pPr>
          </w:p>
        </w:tc>
        <w:tc>
          <w:tcPr>
            <w:tcW w:w="3174" w:type="dxa"/>
          </w:tcPr>
          <w:p w:rsidR="004B7E65" w:rsidRDefault="004B7E65">
            <w:pPr>
              <w:pStyle w:val="ConsPlusNormal"/>
            </w:pPr>
          </w:p>
        </w:tc>
        <w:tc>
          <w:tcPr>
            <w:tcW w:w="3061" w:type="dxa"/>
            <w:tcBorders>
              <w:right w:val="nil"/>
            </w:tcBorders>
          </w:tcPr>
          <w:p w:rsidR="004B7E65" w:rsidRDefault="004B7E65">
            <w:pPr>
              <w:pStyle w:val="ConsPlusNormal"/>
            </w:pPr>
          </w:p>
        </w:tc>
      </w:tr>
      <w:tr w:rsidR="004B7E65">
        <w:tc>
          <w:tcPr>
            <w:tcW w:w="1190" w:type="dxa"/>
            <w:tcBorders>
              <w:left w:val="nil"/>
            </w:tcBorders>
            <w:vAlign w:val="center"/>
          </w:tcPr>
          <w:p w:rsidR="004B7E65" w:rsidRDefault="004B7E65">
            <w:pPr>
              <w:pStyle w:val="ConsPlusNormal"/>
              <w:jc w:val="center"/>
            </w:pPr>
            <w:r>
              <w:t>7</w:t>
            </w:r>
          </w:p>
        </w:tc>
        <w:tc>
          <w:tcPr>
            <w:tcW w:w="1644" w:type="dxa"/>
          </w:tcPr>
          <w:p w:rsidR="004B7E65" w:rsidRDefault="004B7E65">
            <w:pPr>
              <w:pStyle w:val="ConsPlusNormal"/>
            </w:pPr>
          </w:p>
        </w:tc>
        <w:tc>
          <w:tcPr>
            <w:tcW w:w="3174" w:type="dxa"/>
          </w:tcPr>
          <w:p w:rsidR="004B7E65" w:rsidRDefault="004B7E65">
            <w:pPr>
              <w:pStyle w:val="ConsPlusNormal"/>
            </w:pPr>
          </w:p>
        </w:tc>
        <w:tc>
          <w:tcPr>
            <w:tcW w:w="3061" w:type="dxa"/>
            <w:tcBorders>
              <w:right w:val="nil"/>
            </w:tcBorders>
          </w:tcPr>
          <w:p w:rsidR="004B7E65" w:rsidRDefault="004B7E65">
            <w:pPr>
              <w:pStyle w:val="ConsPlusNormal"/>
            </w:pPr>
          </w:p>
        </w:tc>
      </w:tr>
      <w:tr w:rsidR="004B7E65">
        <w:tc>
          <w:tcPr>
            <w:tcW w:w="1190" w:type="dxa"/>
            <w:tcBorders>
              <w:left w:val="nil"/>
            </w:tcBorders>
            <w:vAlign w:val="center"/>
          </w:tcPr>
          <w:p w:rsidR="004B7E65" w:rsidRDefault="004B7E65">
            <w:pPr>
              <w:pStyle w:val="ConsPlusNormal"/>
              <w:jc w:val="center"/>
            </w:pPr>
            <w:r>
              <w:t>8</w:t>
            </w:r>
          </w:p>
        </w:tc>
        <w:tc>
          <w:tcPr>
            <w:tcW w:w="1644" w:type="dxa"/>
          </w:tcPr>
          <w:p w:rsidR="004B7E65" w:rsidRDefault="004B7E65">
            <w:pPr>
              <w:pStyle w:val="ConsPlusNormal"/>
            </w:pPr>
          </w:p>
        </w:tc>
        <w:tc>
          <w:tcPr>
            <w:tcW w:w="3174" w:type="dxa"/>
          </w:tcPr>
          <w:p w:rsidR="004B7E65" w:rsidRDefault="004B7E65">
            <w:pPr>
              <w:pStyle w:val="ConsPlusNormal"/>
            </w:pPr>
          </w:p>
        </w:tc>
        <w:tc>
          <w:tcPr>
            <w:tcW w:w="3061" w:type="dxa"/>
            <w:tcBorders>
              <w:right w:val="nil"/>
            </w:tcBorders>
          </w:tcPr>
          <w:p w:rsidR="004B7E65" w:rsidRDefault="004B7E65">
            <w:pPr>
              <w:pStyle w:val="ConsPlusNormal"/>
            </w:pPr>
          </w:p>
        </w:tc>
      </w:tr>
      <w:tr w:rsidR="004B7E65">
        <w:tc>
          <w:tcPr>
            <w:tcW w:w="1190" w:type="dxa"/>
            <w:tcBorders>
              <w:left w:val="nil"/>
            </w:tcBorders>
            <w:vAlign w:val="center"/>
          </w:tcPr>
          <w:p w:rsidR="004B7E65" w:rsidRDefault="004B7E65">
            <w:pPr>
              <w:pStyle w:val="ConsPlusNormal"/>
              <w:jc w:val="center"/>
            </w:pPr>
            <w:r>
              <w:t>9</w:t>
            </w:r>
          </w:p>
        </w:tc>
        <w:tc>
          <w:tcPr>
            <w:tcW w:w="1644" w:type="dxa"/>
          </w:tcPr>
          <w:p w:rsidR="004B7E65" w:rsidRDefault="004B7E65">
            <w:pPr>
              <w:pStyle w:val="ConsPlusNormal"/>
            </w:pPr>
          </w:p>
        </w:tc>
        <w:tc>
          <w:tcPr>
            <w:tcW w:w="3174" w:type="dxa"/>
          </w:tcPr>
          <w:p w:rsidR="004B7E65" w:rsidRDefault="004B7E65">
            <w:pPr>
              <w:pStyle w:val="ConsPlusNormal"/>
            </w:pPr>
          </w:p>
        </w:tc>
        <w:tc>
          <w:tcPr>
            <w:tcW w:w="3061" w:type="dxa"/>
            <w:tcBorders>
              <w:right w:val="nil"/>
            </w:tcBorders>
          </w:tcPr>
          <w:p w:rsidR="004B7E65" w:rsidRDefault="004B7E65">
            <w:pPr>
              <w:pStyle w:val="ConsPlusNormal"/>
            </w:pPr>
          </w:p>
        </w:tc>
      </w:tr>
      <w:tr w:rsidR="004B7E65">
        <w:tc>
          <w:tcPr>
            <w:tcW w:w="1190" w:type="dxa"/>
            <w:tcBorders>
              <w:left w:val="nil"/>
            </w:tcBorders>
            <w:vAlign w:val="center"/>
          </w:tcPr>
          <w:p w:rsidR="004B7E65" w:rsidRDefault="004B7E65">
            <w:pPr>
              <w:pStyle w:val="ConsPlusNormal"/>
              <w:jc w:val="center"/>
            </w:pPr>
            <w:r>
              <w:t>10</w:t>
            </w:r>
          </w:p>
        </w:tc>
        <w:tc>
          <w:tcPr>
            <w:tcW w:w="1644" w:type="dxa"/>
          </w:tcPr>
          <w:p w:rsidR="004B7E65" w:rsidRDefault="004B7E65">
            <w:pPr>
              <w:pStyle w:val="ConsPlusNormal"/>
            </w:pPr>
          </w:p>
        </w:tc>
        <w:tc>
          <w:tcPr>
            <w:tcW w:w="3174" w:type="dxa"/>
          </w:tcPr>
          <w:p w:rsidR="004B7E65" w:rsidRDefault="004B7E65">
            <w:pPr>
              <w:pStyle w:val="ConsPlusNormal"/>
            </w:pPr>
          </w:p>
        </w:tc>
        <w:tc>
          <w:tcPr>
            <w:tcW w:w="3061" w:type="dxa"/>
            <w:tcBorders>
              <w:right w:val="nil"/>
            </w:tcBorders>
          </w:tcPr>
          <w:p w:rsidR="004B7E65" w:rsidRDefault="004B7E65">
            <w:pPr>
              <w:pStyle w:val="ConsPlusNormal"/>
            </w:pPr>
          </w:p>
        </w:tc>
      </w:tr>
      <w:tr w:rsidR="004B7E65">
        <w:tc>
          <w:tcPr>
            <w:tcW w:w="6008" w:type="dxa"/>
            <w:gridSpan w:val="3"/>
            <w:tcBorders>
              <w:left w:val="nil"/>
            </w:tcBorders>
          </w:tcPr>
          <w:p w:rsidR="004B7E65" w:rsidRDefault="004B7E65">
            <w:pPr>
              <w:pStyle w:val="ConsPlusNormal"/>
              <w:jc w:val="right"/>
            </w:pPr>
            <w:r>
              <w:t>ИТОГО</w:t>
            </w:r>
          </w:p>
        </w:tc>
        <w:tc>
          <w:tcPr>
            <w:tcW w:w="3061" w:type="dxa"/>
            <w:tcBorders>
              <w:right w:val="nil"/>
            </w:tcBorders>
          </w:tcPr>
          <w:p w:rsidR="004B7E65" w:rsidRDefault="004B7E65">
            <w:pPr>
              <w:pStyle w:val="ConsPlusNormal"/>
            </w:pPr>
          </w:p>
        </w:tc>
      </w:tr>
    </w:tbl>
    <w:p w:rsidR="004B7E65" w:rsidRDefault="004B7E65">
      <w:pPr>
        <w:pStyle w:val="ConsPlusNormal"/>
        <w:jc w:val="both"/>
      </w:pPr>
    </w:p>
    <w:p w:rsidR="004B7E65" w:rsidRDefault="004B7E65">
      <w:pPr>
        <w:pStyle w:val="ConsPlusNonformat"/>
        <w:jc w:val="both"/>
      </w:pPr>
      <w:r>
        <w:t>Замечания при приемке-передаче бланков ответов из РИКЗ в аудиторию ________</w:t>
      </w:r>
    </w:p>
    <w:p w:rsidR="004B7E65" w:rsidRDefault="004B7E65">
      <w:pPr>
        <w:pStyle w:val="ConsPlusNonformat"/>
        <w:jc w:val="both"/>
      </w:pPr>
      <w:r>
        <w:t>пункта проведения тестирования ____________________________________________</w:t>
      </w:r>
    </w:p>
    <w:p w:rsidR="004B7E65" w:rsidRDefault="004B7E65">
      <w:pPr>
        <w:pStyle w:val="ConsPlusNonformat"/>
        <w:jc w:val="both"/>
      </w:pPr>
      <w:r>
        <w:t xml:space="preserve">                                                 (наименование)</w:t>
      </w:r>
    </w:p>
    <w:p w:rsidR="004B7E65" w:rsidRDefault="004B7E65">
      <w:pPr>
        <w:pStyle w:val="ConsPlusNonformat"/>
        <w:jc w:val="both"/>
      </w:pPr>
      <w:r>
        <w:t>Замечания при приемке-передаче бланков ответов из аудитории ________ пункта</w:t>
      </w:r>
    </w:p>
    <w:p w:rsidR="004B7E65" w:rsidRDefault="004B7E65">
      <w:pPr>
        <w:pStyle w:val="ConsPlusNonformat"/>
        <w:jc w:val="both"/>
      </w:pPr>
      <w:r>
        <w:t>проведения тестирования ____________________________________________ в РИКЗ</w:t>
      </w:r>
    </w:p>
    <w:p w:rsidR="004B7E65" w:rsidRDefault="004B7E65">
      <w:pPr>
        <w:pStyle w:val="ConsPlusNonformat"/>
        <w:jc w:val="both"/>
      </w:pPr>
      <w:r>
        <w:t xml:space="preserve">                                     (наименование)</w:t>
      </w:r>
    </w:p>
    <w:p w:rsidR="004B7E65" w:rsidRDefault="004B7E65">
      <w:pPr>
        <w:pStyle w:val="ConsPlusNonformat"/>
        <w:jc w:val="both"/>
      </w:pPr>
      <w:r>
        <w:t>___________________________________________________________________________</w:t>
      </w:r>
    </w:p>
    <w:p w:rsidR="004B7E65" w:rsidRDefault="004B7E65">
      <w:pPr>
        <w:pStyle w:val="ConsPlusNonformat"/>
        <w:jc w:val="both"/>
      </w:pPr>
    </w:p>
    <w:p w:rsidR="004B7E65" w:rsidRDefault="004B7E65">
      <w:pPr>
        <w:pStyle w:val="ConsPlusNonformat"/>
        <w:jc w:val="both"/>
      </w:pPr>
      <w:r>
        <w:t>Комиссия РИКЗ               Комиссия в аудитории   Комиссия РИКЗ</w:t>
      </w:r>
    </w:p>
    <w:p w:rsidR="004B7E65" w:rsidRDefault="004B7E65">
      <w:pPr>
        <w:pStyle w:val="ConsPlusNonformat"/>
        <w:jc w:val="both"/>
      </w:pPr>
      <w:r>
        <w:t>_________ ____________     _________ _____________  _________ _____________</w:t>
      </w:r>
    </w:p>
    <w:p w:rsidR="004B7E65" w:rsidRDefault="004B7E65">
      <w:pPr>
        <w:pStyle w:val="ConsPlusNonformat"/>
        <w:jc w:val="both"/>
      </w:pPr>
      <w:r>
        <w:t>(подпись) (</w:t>
      </w:r>
      <w:proofErr w:type="spellStart"/>
      <w:r>
        <w:t>И.О.Фамилия</w:t>
      </w:r>
      <w:proofErr w:type="spellEnd"/>
      <w:r>
        <w:t>)    (подпись) (</w:t>
      </w:r>
      <w:proofErr w:type="spellStart"/>
      <w:r>
        <w:t>И.О.Фамилия</w:t>
      </w:r>
      <w:proofErr w:type="spellEnd"/>
      <w:r>
        <w:t>)  (подпись) (</w:t>
      </w:r>
      <w:proofErr w:type="spellStart"/>
      <w:r>
        <w:t>И.О.Фамилия</w:t>
      </w:r>
      <w:proofErr w:type="spellEnd"/>
      <w:r>
        <w:t>)</w:t>
      </w:r>
    </w:p>
    <w:p w:rsidR="004B7E65" w:rsidRDefault="004B7E65">
      <w:pPr>
        <w:pStyle w:val="ConsPlusNonformat"/>
        <w:jc w:val="both"/>
      </w:pPr>
      <w:r>
        <w:t>_________ ____________     _________ _____________  _________ _____________</w:t>
      </w:r>
    </w:p>
    <w:p w:rsidR="004B7E65" w:rsidRDefault="004B7E65">
      <w:pPr>
        <w:pStyle w:val="ConsPlusNonformat"/>
        <w:jc w:val="both"/>
      </w:pPr>
    </w:p>
    <w:p w:rsidR="004B7E65" w:rsidRDefault="004B7E65">
      <w:pPr>
        <w:pStyle w:val="ConsPlusNonformat"/>
        <w:jc w:val="both"/>
      </w:pPr>
      <w:r>
        <w:t>_________ ____________     _________ _____________  _________ _____________</w:t>
      </w:r>
    </w:p>
    <w:p w:rsidR="004B7E65" w:rsidRDefault="004B7E65">
      <w:pPr>
        <w:pStyle w:val="ConsPlusNonformat"/>
        <w:jc w:val="both"/>
      </w:pPr>
    </w:p>
    <w:p w:rsidR="004B7E65" w:rsidRDefault="004B7E65">
      <w:pPr>
        <w:pStyle w:val="ConsPlusNonformat"/>
        <w:jc w:val="both"/>
      </w:pPr>
      <w:r>
        <w:t>____________________        ____________________     ______________________</w:t>
      </w:r>
    </w:p>
    <w:p w:rsidR="004B7E65" w:rsidRDefault="004B7E65">
      <w:pPr>
        <w:pStyle w:val="ConsPlusNonformat"/>
        <w:jc w:val="both"/>
      </w:pPr>
      <w:r>
        <w:t xml:space="preserve">       (дата)                     (дата)                    (дата)</w:t>
      </w: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right"/>
        <w:outlineLvl w:val="1"/>
      </w:pPr>
      <w:bookmarkStart w:id="20" w:name="P1892"/>
      <w:bookmarkEnd w:id="20"/>
      <w:r>
        <w:t>Приложение 12</w:t>
      </w:r>
    </w:p>
    <w:p w:rsidR="004B7E65" w:rsidRDefault="004B7E65">
      <w:pPr>
        <w:pStyle w:val="ConsPlusNormal"/>
        <w:jc w:val="right"/>
      </w:pPr>
      <w:r>
        <w:t>к Положению о порядке</w:t>
      </w:r>
    </w:p>
    <w:p w:rsidR="004B7E65" w:rsidRDefault="004B7E65">
      <w:pPr>
        <w:pStyle w:val="ConsPlusNormal"/>
        <w:jc w:val="right"/>
      </w:pPr>
      <w:r>
        <w:t>организации и проведения</w:t>
      </w:r>
    </w:p>
    <w:p w:rsidR="004B7E65" w:rsidRDefault="004B7E65">
      <w:pPr>
        <w:pStyle w:val="ConsPlusNormal"/>
        <w:jc w:val="right"/>
      </w:pPr>
      <w:r>
        <w:t>централизованного</w:t>
      </w:r>
    </w:p>
    <w:p w:rsidR="004B7E65" w:rsidRDefault="004B7E65">
      <w:pPr>
        <w:pStyle w:val="ConsPlusNormal"/>
        <w:jc w:val="right"/>
      </w:pPr>
      <w:r>
        <w:t>тестирования</w:t>
      </w:r>
    </w:p>
    <w:p w:rsidR="004B7E65" w:rsidRDefault="004B7E65">
      <w:pPr>
        <w:pStyle w:val="ConsPlusNormal"/>
        <w:jc w:val="right"/>
      </w:pPr>
      <w:proofErr w:type="gramStart"/>
      <w:r>
        <w:t>(в редакции постановления</w:t>
      </w:r>
      <w:proofErr w:type="gramEnd"/>
    </w:p>
    <w:p w:rsidR="004B7E65" w:rsidRDefault="004B7E65">
      <w:pPr>
        <w:pStyle w:val="ConsPlusNormal"/>
        <w:jc w:val="right"/>
      </w:pPr>
      <w:r>
        <w:t>Совета Министров</w:t>
      </w:r>
    </w:p>
    <w:p w:rsidR="004B7E65" w:rsidRDefault="004B7E65">
      <w:pPr>
        <w:pStyle w:val="ConsPlusNormal"/>
        <w:jc w:val="right"/>
      </w:pPr>
      <w:r>
        <w:t>Республики Беларусь</w:t>
      </w:r>
    </w:p>
    <w:p w:rsidR="004B7E65" w:rsidRDefault="004B7E65">
      <w:pPr>
        <w:pStyle w:val="ConsPlusNormal"/>
        <w:jc w:val="right"/>
      </w:pPr>
      <w:proofErr w:type="gramStart"/>
      <w:r>
        <w:t>22.02.2008 N 257)</w:t>
      </w:r>
      <w:proofErr w:type="gramEnd"/>
    </w:p>
    <w:p w:rsidR="004B7E65" w:rsidRDefault="004B7E65">
      <w:pPr>
        <w:pStyle w:val="ConsPlusNormal"/>
        <w:jc w:val="both"/>
      </w:pPr>
    </w:p>
    <w:p w:rsidR="004B7E65" w:rsidRDefault="004B7E65">
      <w:pPr>
        <w:pStyle w:val="ConsPlusNormal"/>
        <w:jc w:val="center"/>
      </w:pPr>
    </w:p>
    <w:p w:rsidR="004B7E65" w:rsidRDefault="004B7E65">
      <w:pPr>
        <w:pStyle w:val="ConsPlusNormal"/>
        <w:jc w:val="center"/>
      </w:pPr>
      <w:proofErr w:type="gramStart"/>
      <w:r>
        <w:t xml:space="preserve">(в ред. постановлений Совмина от 22.02.2008 </w:t>
      </w:r>
      <w:hyperlink r:id="rId216" w:history="1">
        <w:r>
          <w:rPr>
            <w:color w:val="0000FF"/>
          </w:rPr>
          <w:t>N 257</w:t>
        </w:r>
      </w:hyperlink>
      <w:r>
        <w:t>,</w:t>
      </w:r>
      <w:proofErr w:type="gramEnd"/>
    </w:p>
    <w:p w:rsidR="004B7E65" w:rsidRDefault="004B7E65">
      <w:pPr>
        <w:pStyle w:val="ConsPlusNormal"/>
        <w:jc w:val="center"/>
      </w:pPr>
      <w:r>
        <w:t xml:space="preserve">от 04.08.2011 </w:t>
      </w:r>
      <w:hyperlink r:id="rId217" w:history="1">
        <w:r>
          <w:rPr>
            <w:color w:val="0000FF"/>
          </w:rPr>
          <w:t>N 1049</w:t>
        </w:r>
      </w:hyperlink>
      <w:r>
        <w:t>)</w:t>
      </w:r>
    </w:p>
    <w:p w:rsidR="004B7E65" w:rsidRDefault="004B7E65">
      <w:pPr>
        <w:pStyle w:val="ConsPlusNormal"/>
        <w:jc w:val="both"/>
      </w:pPr>
    </w:p>
    <w:p w:rsidR="004B7E65" w:rsidRDefault="004B7E65">
      <w:pPr>
        <w:pStyle w:val="ConsPlusNormal"/>
        <w:jc w:val="right"/>
      </w:pPr>
      <w:r>
        <w:t>Форма</w:t>
      </w:r>
    </w:p>
    <w:p w:rsidR="004B7E65" w:rsidRDefault="004B7E65">
      <w:pPr>
        <w:pStyle w:val="ConsPlusNormal"/>
        <w:jc w:val="both"/>
      </w:pPr>
    </w:p>
    <w:p w:rsidR="004B7E65" w:rsidRDefault="004B7E65">
      <w:pPr>
        <w:pStyle w:val="ConsPlusNonformat"/>
        <w:jc w:val="both"/>
      </w:pPr>
      <w:r>
        <w:t xml:space="preserve">                                 </w:t>
      </w:r>
      <w:r>
        <w:rPr>
          <w:b/>
        </w:rPr>
        <w:t>ПРОТОКОЛ</w:t>
      </w:r>
    </w:p>
    <w:p w:rsidR="004B7E65" w:rsidRDefault="004B7E65">
      <w:pPr>
        <w:pStyle w:val="ConsPlusNonformat"/>
        <w:jc w:val="both"/>
      </w:pPr>
      <w:r>
        <w:t xml:space="preserve">           </w:t>
      </w:r>
      <w:r>
        <w:rPr>
          <w:b/>
        </w:rPr>
        <w:t>проведения централизованного тестирования в аудитории</w:t>
      </w:r>
    </w:p>
    <w:p w:rsidR="004B7E65" w:rsidRDefault="004B7E65">
      <w:pPr>
        <w:pStyle w:val="ConsPlusNonformat"/>
        <w:jc w:val="both"/>
      </w:pPr>
    </w:p>
    <w:p w:rsidR="004B7E65" w:rsidRDefault="004B7E65">
      <w:pPr>
        <w:pStyle w:val="ConsPlusNonformat"/>
        <w:jc w:val="both"/>
      </w:pPr>
      <w:r>
        <w:t>Пункт проведения тестирования _____________________________________________</w:t>
      </w:r>
    </w:p>
    <w:p w:rsidR="004B7E65" w:rsidRDefault="004B7E65">
      <w:pPr>
        <w:pStyle w:val="ConsPlusNonformat"/>
        <w:jc w:val="both"/>
      </w:pPr>
      <w:r>
        <w:t xml:space="preserve">                                           (наименование)</w:t>
      </w:r>
    </w:p>
    <w:p w:rsidR="004B7E65" w:rsidRDefault="004B7E65">
      <w:pPr>
        <w:pStyle w:val="ConsPlusNonformat"/>
        <w:jc w:val="both"/>
      </w:pPr>
    </w:p>
    <w:p w:rsidR="004B7E65" w:rsidRDefault="004B7E65">
      <w:pPr>
        <w:pStyle w:val="ConsPlusNonformat"/>
        <w:jc w:val="both"/>
      </w:pPr>
      <w:r>
        <w:t>Корпус _________________                 аудитория ________________________</w:t>
      </w:r>
    </w:p>
    <w:p w:rsidR="004B7E65" w:rsidRDefault="004B7E65">
      <w:pPr>
        <w:pStyle w:val="ConsPlusNonformat"/>
        <w:jc w:val="both"/>
      </w:pPr>
    </w:p>
    <w:p w:rsidR="004B7E65" w:rsidRDefault="004B7E65">
      <w:pPr>
        <w:pStyle w:val="ConsPlusNonformat"/>
        <w:jc w:val="both"/>
      </w:pPr>
      <w:r>
        <w:t>Предмет ___________________________________________________________________</w:t>
      </w:r>
    </w:p>
    <w:p w:rsidR="004B7E65" w:rsidRDefault="004B7E65">
      <w:pPr>
        <w:pStyle w:val="ConsPlusNonformat"/>
        <w:jc w:val="both"/>
      </w:pPr>
      <w:r>
        <w:t xml:space="preserve">                               (наименование)</w:t>
      </w:r>
    </w:p>
    <w:p w:rsidR="004B7E65" w:rsidRDefault="004B7E65">
      <w:pPr>
        <w:pStyle w:val="ConsPlusNonformat"/>
        <w:jc w:val="both"/>
      </w:pPr>
      <w:r>
        <w:t>Экзаменационные материалы:</w:t>
      </w:r>
    </w:p>
    <w:p w:rsidR="004B7E65" w:rsidRDefault="004B7E65">
      <w:pPr>
        <w:pStyle w:val="ConsPlusNonformat"/>
        <w:jc w:val="both"/>
      </w:pPr>
      <w:r>
        <w:t>пакетов с бланками ответов _________ шт.</w:t>
      </w:r>
    </w:p>
    <w:p w:rsidR="004B7E65" w:rsidRDefault="004B7E65">
      <w:pPr>
        <w:pStyle w:val="ConsPlusNonformat"/>
        <w:jc w:val="both"/>
      </w:pPr>
      <w:r>
        <w:t>пакетов с педагогическими тестами __________ шт.</w:t>
      </w:r>
    </w:p>
    <w:p w:rsidR="004B7E65" w:rsidRDefault="004B7E65">
      <w:pPr>
        <w:pStyle w:val="ConsPlusNonformat"/>
        <w:jc w:val="both"/>
      </w:pPr>
      <w:proofErr w:type="gramStart"/>
      <w:r>
        <w:t>получены</w:t>
      </w:r>
      <w:proofErr w:type="gramEnd"/>
      <w:r>
        <w:t xml:space="preserve"> __ ________________ 20__ г. в ___ ч. __ мин.</w:t>
      </w:r>
    </w:p>
    <w:p w:rsidR="004B7E65" w:rsidRDefault="004B7E65">
      <w:pPr>
        <w:pStyle w:val="ConsPlusNonformat"/>
        <w:jc w:val="both"/>
      </w:pPr>
      <w:r>
        <w:t>В пакетах обнаружено:</w:t>
      </w:r>
    </w:p>
    <w:p w:rsidR="004B7E65" w:rsidRDefault="004B7E65">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453"/>
        <w:gridCol w:w="453"/>
        <w:gridCol w:w="453"/>
        <w:gridCol w:w="453"/>
        <w:gridCol w:w="453"/>
        <w:gridCol w:w="453"/>
        <w:gridCol w:w="453"/>
        <w:gridCol w:w="453"/>
        <w:gridCol w:w="453"/>
        <w:gridCol w:w="453"/>
        <w:gridCol w:w="1814"/>
      </w:tblGrid>
      <w:tr w:rsidR="004B7E65">
        <w:tc>
          <w:tcPr>
            <w:tcW w:w="2721" w:type="dxa"/>
            <w:tcBorders>
              <w:left w:val="nil"/>
            </w:tcBorders>
            <w:vAlign w:val="center"/>
          </w:tcPr>
          <w:p w:rsidR="004B7E65" w:rsidRDefault="004B7E65">
            <w:pPr>
              <w:pStyle w:val="ConsPlusNormal"/>
              <w:jc w:val="center"/>
            </w:pPr>
            <w:r>
              <w:t>Вариант</w:t>
            </w:r>
          </w:p>
        </w:tc>
        <w:tc>
          <w:tcPr>
            <w:tcW w:w="453" w:type="dxa"/>
            <w:vAlign w:val="center"/>
          </w:tcPr>
          <w:p w:rsidR="004B7E65" w:rsidRDefault="004B7E65">
            <w:pPr>
              <w:pStyle w:val="ConsPlusNormal"/>
              <w:jc w:val="center"/>
            </w:pPr>
            <w:r>
              <w:t>1</w:t>
            </w:r>
          </w:p>
        </w:tc>
        <w:tc>
          <w:tcPr>
            <w:tcW w:w="453" w:type="dxa"/>
            <w:vAlign w:val="center"/>
          </w:tcPr>
          <w:p w:rsidR="004B7E65" w:rsidRDefault="004B7E65">
            <w:pPr>
              <w:pStyle w:val="ConsPlusNormal"/>
              <w:jc w:val="center"/>
            </w:pPr>
            <w:r>
              <w:t>2</w:t>
            </w:r>
          </w:p>
        </w:tc>
        <w:tc>
          <w:tcPr>
            <w:tcW w:w="453" w:type="dxa"/>
            <w:vAlign w:val="center"/>
          </w:tcPr>
          <w:p w:rsidR="004B7E65" w:rsidRDefault="004B7E65">
            <w:pPr>
              <w:pStyle w:val="ConsPlusNormal"/>
              <w:jc w:val="center"/>
            </w:pPr>
            <w:r>
              <w:t>3</w:t>
            </w:r>
          </w:p>
        </w:tc>
        <w:tc>
          <w:tcPr>
            <w:tcW w:w="453" w:type="dxa"/>
            <w:vAlign w:val="center"/>
          </w:tcPr>
          <w:p w:rsidR="004B7E65" w:rsidRDefault="004B7E65">
            <w:pPr>
              <w:pStyle w:val="ConsPlusNormal"/>
              <w:jc w:val="center"/>
            </w:pPr>
            <w:r>
              <w:t>4</w:t>
            </w:r>
          </w:p>
        </w:tc>
        <w:tc>
          <w:tcPr>
            <w:tcW w:w="453" w:type="dxa"/>
            <w:vAlign w:val="center"/>
          </w:tcPr>
          <w:p w:rsidR="004B7E65" w:rsidRDefault="004B7E65">
            <w:pPr>
              <w:pStyle w:val="ConsPlusNormal"/>
              <w:jc w:val="center"/>
            </w:pPr>
            <w:r>
              <w:t>5</w:t>
            </w:r>
          </w:p>
        </w:tc>
        <w:tc>
          <w:tcPr>
            <w:tcW w:w="453" w:type="dxa"/>
            <w:vAlign w:val="center"/>
          </w:tcPr>
          <w:p w:rsidR="004B7E65" w:rsidRDefault="004B7E65">
            <w:pPr>
              <w:pStyle w:val="ConsPlusNormal"/>
              <w:jc w:val="center"/>
            </w:pPr>
            <w:r>
              <w:t>6</w:t>
            </w:r>
          </w:p>
        </w:tc>
        <w:tc>
          <w:tcPr>
            <w:tcW w:w="453" w:type="dxa"/>
            <w:vAlign w:val="center"/>
          </w:tcPr>
          <w:p w:rsidR="004B7E65" w:rsidRDefault="004B7E65">
            <w:pPr>
              <w:pStyle w:val="ConsPlusNormal"/>
              <w:jc w:val="center"/>
            </w:pPr>
            <w:r>
              <w:t>7</w:t>
            </w:r>
          </w:p>
        </w:tc>
        <w:tc>
          <w:tcPr>
            <w:tcW w:w="453" w:type="dxa"/>
            <w:vAlign w:val="center"/>
          </w:tcPr>
          <w:p w:rsidR="004B7E65" w:rsidRDefault="004B7E65">
            <w:pPr>
              <w:pStyle w:val="ConsPlusNormal"/>
              <w:jc w:val="center"/>
            </w:pPr>
            <w:r>
              <w:t>8</w:t>
            </w:r>
          </w:p>
        </w:tc>
        <w:tc>
          <w:tcPr>
            <w:tcW w:w="453" w:type="dxa"/>
            <w:vAlign w:val="center"/>
          </w:tcPr>
          <w:p w:rsidR="004B7E65" w:rsidRDefault="004B7E65">
            <w:pPr>
              <w:pStyle w:val="ConsPlusNormal"/>
              <w:jc w:val="center"/>
            </w:pPr>
            <w:r>
              <w:t>9</w:t>
            </w:r>
          </w:p>
        </w:tc>
        <w:tc>
          <w:tcPr>
            <w:tcW w:w="453" w:type="dxa"/>
            <w:vAlign w:val="center"/>
          </w:tcPr>
          <w:p w:rsidR="004B7E65" w:rsidRDefault="004B7E65">
            <w:pPr>
              <w:pStyle w:val="ConsPlusNormal"/>
              <w:jc w:val="center"/>
            </w:pPr>
            <w:r>
              <w:t>10</w:t>
            </w:r>
          </w:p>
        </w:tc>
        <w:tc>
          <w:tcPr>
            <w:tcW w:w="1814" w:type="dxa"/>
            <w:tcBorders>
              <w:right w:val="nil"/>
            </w:tcBorders>
            <w:vAlign w:val="center"/>
          </w:tcPr>
          <w:p w:rsidR="004B7E65" w:rsidRDefault="004B7E65">
            <w:pPr>
              <w:pStyle w:val="ConsPlusNormal"/>
              <w:jc w:val="center"/>
            </w:pPr>
            <w:r>
              <w:t>Итого (штук)</w:t>
            </w:r>
          </w:p>
        </w:tc>
      </w:tr>
      <w:tr w:rsidR="004B7E65">
        <w:tc>
          <w:tcPr>
            <w:tcW w:w="2721" w:type="dxa"/>
            <w:tcBorders>
              <w:left w:val="nil"/>
            </w:tcBorders>
          </w:tcPr>
          <w:p w:rsidR="004B7E65" w:rsidRDefault="004B7E65">
            <w:pPr>
              <w:pStyle w:val="ConsPlusNormal"/>
            </w:pPr>
            <w:r>
              <w:t xml:space="preserve">Число </w:t>
            </w:r>
            <w:proofErr w:type="spellStart"/>
            <w:r>
              <w:t>пед</w:t>
            </w:r>
            <w:proofErr w:type="spellEnd"/>
            <w:r>
              <w:t>. тестов</w:t>
            </w:r>
          </w:p>
        </w:tc>
        <w:tc>
          <w:tcPr>
            <w:tcW w:w="453" w:type="dxa"/>
          </w:tcPr>
          <w:p w:rsidR="004B7E65" w:rsidRDefault="004B7E65">
            <w:pPr>
              <w:pStyle w:val="ConsPlusNormal"/>
            </w:pPr>
          </w:p>
        </w:tc>
        <w:tc>
          <w:tcPr>
            <w:tcW w:w="453" w:type="dxa"/>
          </w:tcPr>
          <w:p w:rsidR="004B7E65" w:rsidRDefault="004B7E65">
            <w:pPr>
              <w:pStyle w:val="ConsPlusNormal"/>
            </w:pPr>
          </w:p>
        </w:tc>
        <w:tc>
          <w:tcPr>
            <w:tcW w:w="453" w:type="dxa"/>
          </w:tcPr>
          <w:p w:rsidR="004B7E65" w:rsidRDefault="004B7E65">
            <w:pPr>
              <w:pStyle w:val="ConsPlusNormal"/>
            </w:pPr>
          </w:p>
        </w:tc>
        <w:tc>
          <w:tcPr>
            <w:tcW w:w="453" w:type="dxa"/>
          </w:tcPr>
          <w:p w:rsidR="004B7E65" w:rsidRDefault="004B7E65">
            <w:pPr>
              <w:pStyle w:val="ConsPlusNormal"/>
            </w:pPr>
          </w:p>
        </w:tc>
        <w:tc>
          <w:tcPr>
            <w:tcW w:w="453" w:type="dxa"/>
          </w:tcPr>
          <w:p w:rsidR="004B7E65" w:rsidRDefault="004B7E65">
            <w:pPr>
              <w:pStyle w:val="ConsPlusNormal"/>
            </w:pPr>
          </w:p>
        </w:tc>
        <w:tc>
          <w:tcPr>
            <w:tcW w:w="453" w:type="dxa"/>
          </w:tcPr>
          <w:p w:rsidR="004B7E65" w:rsidRDefault="004B7E65">
            <w:pPr>
              <w:pStyle w:val="ConsPlusNormal"/>
            </w:pPr>
          </w:p>
        </w:tc>
        <w:tc>
          <w:tcPr>
            <w:tcW w:w="453" w:type="dxa"/>
          </w:tcPr>
          <w:p w:rsidR="004B7E65" w:rsidRDefault="004B7E65">
            <w:pPr>
              <w:pStyle w:val="ConsPlusNormal"/>
            </w:pPr>
          </w:p>
        </w:tc>
        <w:tc>
          <w:tcPr>
            <w:tcW w:w="453" w:type="dxa"/>
          </w:tcPr>
          <w:p w:rsidR="004B7E65" w:rsidRDefault="004B7E65">
            <w:pPr>
              <w:pStyle w:val="ConsPlusNormal"/>
            </w:pPr>
          </w:p>
        </w:tc>
        <w:tc>
          <w:tcPr>
            <w:tcW w:w="453" w:type="dxa"/>
          </w:tcPr>
          <w:p w:rsidR="004B7E65" w:rsidRDefault="004B7E65">
            <w:pPr>
              <w:pStyle w:val="ConsPlusNormal"/>
            </w:pPr>
          </w:p>
        </w:tc>
        <w:tc>
          <w:tcPr>
            <w:tcW w:w="453" w:type="dxa"/>
          </w:tcPr>
          <w:p w:rsidR="004B7E65" w:rsidRDefault="004B7E65">
            <w:pPr>
              <w:pStyle w:val="ConsPlusNormal"/>
            </w:pPr>
          </w:p>
        </w:tc>
        <w:tc>
          <w:tcPr>
            <w:tcW w:w="1814" w:type="dxa"/>
            <w:tcBorders>
              <w:right w:val="nil"/>
            </w:tcBorders>
          </w:tcPr>
          <w:p w:rsidR="004B7E65" w:rsidRDefault="004B7E65">
            <w:pPr>
              <w:pStyle w:val="ConsPlusNormal"/>
            </w:pPr>
          </w:p>
        </w:tc>
      </w:tr>
      <w:tr w:rsidR="004B7E65">
        <w:tc>
          <w:tcPr>
            <w:tcW w:w="2721" w:type="dxa"/>
            <w:tcBorders>
              <w:left w:val="nil"/>
            </w:tcBorders>
          </w:tcPr>
          <w:p w:rsidR="004B7E65" w:rsidRDefault="004B7E65">
            <w:pPr>
              <w:pStyle w:val="ConsPlusNormal"/>
            </w:pPr>
            <w:r>
              <w:t>Число бланков ответов</w:t>
            </w:r>
          </w:p>
        </w:tc>
        <w:tc>
          <w:tcPr>
            <w:tcW w:w="453" w:type="dxa"/>
          </w:tcPr>
          <w:p w:rsidR="004B7E65" w:rsidRDefault="004B7E65">
            <w:pPr>
              <w:pStyle w:val="ConsPlusNormal"/>
            </w:pPr>
          </w:p>
        </w:tc>
        <w:tc>
          <w:tcPr>
            <w:tcW w:w="453" w:type="dxa"/>
          </w:tcPr>
          <w:p w:rsidR="004B7E65" w:rsidRDefault="004B7E65">
            <w:pPr>
              <w:pStyle w:val="ConsPlusNormal"/>
            </w:pPr>
          </w:p>
        </w:tc>
        <w:tc>
          <w:tcPr>
            <w:tcW w:w="453" w:type="dxa"/>
          </w:tcPr>
          <w:p w:rsidR="004B7E65" w:rsidRDefault="004B7E65">
            <w:pPr>
              <w:pStyle w:val="ConsPlusNormal"/>
            </w:pPr>
          </w:p>
        </w:tc>
        <w:tc>
          <w:tcPr>
            <w:tcW w:w="453" w:type="dxa"/>
          </w:tcPr>
          <w:p w:rsidR="004B7E65" w:rsidRDefault="004B7E65">
            <w:pPr>
              <w:pStyle w:val="ConsPlusNormal"/>
            </w:pPr>
          </w:p>
        </w:tc>
        <w:tc>
          <w:tcPr>
            <w:tcW w:w="453" w:type="dxa"/>
          </w:tcPr>
          <w:p w:rsidR="004B7E65" w:rsidRDefault="004B7E65">
            <w:pPr>
              <w:pStyle w:val="ConsPlusNormal"/>
            </w:pPr>
          </w:p>
        </w:tc>
        <w:tc>
          <w:tcPr>
            <w:tcW w:w="453" w:type="dxa"/>
          </w:tcPr>
          <w:p w:rsidR="004B7E65" w:rsidRDefault="004B7E65">
            <w:pPr>
              <w:pStyle w:val="ConsPlusNormal"/>
            </w:pPr>
          </w:p>
        </w:tc>
        <w:tc>
          <w:tcPr>
            <w:tcW w:w="453" w:type="dxa"/>
          </w:tcPr>
          <w:p w:rsidR="004B7E65" w:rsidRDefault="004B7E65">
            <w:pPr>
              <w:pStyle w:val="ConsPlusNormal"/>
            </w:pPr>
          </w:p>
        </w:tc>
        <w:tc>
          <w:tcPr>
            <w:tcW w:w="453" w:type="dxa"/>
          </w:tcPr>
          <w:p w:rsidR="004B7E65" w:rsidRDefault="004B7E65">
            <w:pPr>
              <w:pStyle w:val="ConsPlusNormal"/>
            </w:pPr>
          </w:p>
        </w:tc>
        <w:tc>
          <w:tcPr>
            <w:tcW w:w="453" w:type="dxa"/>
          </w:tcPr>
          <w:p w:rsidR="004B7E65" w:rsidRDefault="004B7E65">
            <w:pPr>
              <w:pStyle w:val="ConsPlusNormal"/>
            </w:pPr>
          </w:p>
        </w:tc>
        <w:tc>
          <w:tcPr>
            <w:tcW w:w="453" w:type="dxa"/>
          </w:tcPr>
          <w:p w:rsidR="004B7E65" w:rsidRDefault="004B7E65">
            <w:pPr>
              <w:pStyle w:val="ConsPlusNormal"/>
            </w:pPr>
          </w:p>
        </w:tc>
        <w:tc>
          <w:tcPr>
            <w:tcW w:w="1814" w:type="dxa"/>
            <w:tcBorders>
              <w:right w:val="nil"/>
            </w:tcBorders>
          </w:tcPr>
          <w:p w:rsidR="004B7E65" w:rsidRDefault="004B7E65">
            <w:pPr>
              <w:pStyle w:val="ConsPlusNormal"/>
            </w:pPr>
          </w:p>
        </w:tc>
      </w:tr>
    </w:tbl>
    <w:p w:rsidR="004B7E65" w:rsidRDefault="004B7E65">
      <w:pPr>
        <w:pStyle w:val="ConsPlusNormal"/>
        <w:jc w:val="both"/>
      </w:pPr>
    </w:p>
    <w:p w:rsidR="004B7E65" w:rsidRDefault="004B7E65">
      <w:pPr>
        <w:pStyle w:val="ConsPlusNonformat"/>
        <w:jc w:val="both"/>
      </w:pPr>
      <w:r>
        <w:t>Количество абитуриентов:</w:t>
      </w:r>
    </w:p>
    <w:p w:rsidR="004B7E65" w:rsidRDefault="004B7E65">
      <w:pPr>
        <w:pStyle w:val="ConsPlusNonformat"/>
        <w:jc w:val="both"/>
      </w:pPr>
      <w:r>
        <w:t>по плану __________ чел., фактически присутствовало _________________ чел.,</w:t>
      </w:r>
    </w:p>
    <w:p w:rsidR="004B7E65" w:rsidRDefault="004B7E65">
      <w:pPr>
        <w:pStyle w:val="ConsPlusNonformat"/>
        <w:jc w:val="both"/>
      </w:pPr>
      <w:r>
        <w:t>отстранено от участия _____ чел., прошло тестирование ________________ чел.</w:t>
      </w:r>
    </w:p>
    <w:p w:rsidR="004B7E65" w:rsidRDefault="004B7E65">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644"/>
        <w:gridCol w:w="1814"/>
        <w:gridCol w:w="1644"/>
      </w:tblGrid>
      <w:tr w:rsidR="004B7E65">
        <w:tc>
          <w:tcPr>
            <w:tcW w:w="3968" w:type="dxa"/>
            <w:vMerge w:val="restart"/>
            <w:tcBorders>
              <w:left w:val="nil"/>
            </w:tcBorders>
            <w:vAlign w:val="center"/>
          </w:tcPr>
          <w:p w:rsidR="004B7E65" w:rsidRDefault="004B7E65">
            <w:pPr>
              <w:pStyle w:val="ConsPlusNormal"/>
              <w:jc w:val="center"/>
            </w:pPr>
            <w:r>
              <w:t>Фамилия, имя, отчество абитуриентов, отстраненных от участия</w:t>
            </w:r>
          </w:p>
        </w:tc>
        <w:tc>
          <w:tcPr>
            <w:tcW w:w="3458" w:type="dxa"/>
            <w:gridSpan w:val="2"/>
            <w:vAlign w:val="center"/>
          </w:tcPr>
          <w:p w:rsidR="004B7E65" w:rsidRDefault="004B7E65">
            <w:pPr>
              <w:pStyle w:val="ConsPlusNormal"/>
              <w:jc w:val="center"/>
            </w:pPr>
            <w:r>
              <w:t>Документ, удостоверяющий личность</w:t>
            </w:r>
          </w:p>
        </w:tc>
        <w:tc>
          <w:tcPr>
            <w:tcW w:w="1644" w:type="dxa"/>
            <w:vMerge w:val="restart"/>
            <w:tcBorders>
              <w:right w:val="nil"/>
            </w:tcBorders>
            <w:vAlign w:val="center"/>
          </w:tcPr>
          <w:p w:rsidR="004B7E65" w:rsidRDefault="004B7E65">
            <w:pPr>
              <w:pStyle w:val="ConsPlusNormal"/>
              <w:jc w:val="center"/>
            </w:pPr>
            <w:r>
              <w:t>Причина отстранения</w:t>
            </w:r>
          </w:p>
        </w:tc>
      </w:tr>
      <w:tr w:rsidR="004B7E65">
        <w:tc>
          <w:tcPr>
            <w:tcW w:w="3968" w:type="dxa"/>
            <w:vMerge/>
            <w:tcBorders>
              <w:left w:val="nil"/>
            </w:tcBorders>
          </w:tcPr>
          <w:p w:rsidR="004B7E65" w:rsidRDefault="004B7E65"/>
        </w:tc>
        <w:tc>
          <w:tcPr>
            <w:tcW w:w="1644" w:type="dxa"/>
            <w:vAlign w:val="center"/>
          </w:tcPr>
          <w:p w:rsidR="004B7E65" w:rsidRDefault="004B7E65">
            <w:pPr>
              <w:pStyle w:val="ConsPlusNormal"/>
              <w:jc w:val="center"/>
            </w:pPr>
            <w:r>
              <w:t>серия</w:t>
            </w:r>
          </w:p>
        </w:tc>
        <w:tc>
          <w:tcPr>
            <w:tcW w:w="1814" w:type="dxa"/>
            <w:vAlign w:val="center"/>
          </w:tcPr>
          <w:p w:rsidR="004B7E65" w:rsidRDefault="004B7E65">
            <w:pPr>
              <w:pStyle w:val="ConsPlusNormal"/>
              <w:jc w:val="center"/>
            </w:pPr>
            <w:r>
              <w:t>номер</w:t>
            </w:r>
          </w:p>
        </w:tc>
        <w:tc>
          <w:tcPr>
            <w:tcW w:w="1644" w:type="dxa"/>
            <w:vMerge/>
            <w:tcBorders>
              <w:right w:val="nil"/>
            </w:tcBorders>
          </w:tcPr>
          <w:p w:rsidR="004B7E65" w:rsidRDefault="004B7E65"/>
        </w:tc>
      </w:tr>
      <w:tr w:rsidR="004B7E65">
        <w:tc>
          <w:tcPr>
            <w:tcW w:w="3968" w:type="dxa"/>
            <w:tcBorders>
              <w:left w:val="nil"/>
              <w:bottom w:val="nil"/>
            </w:tcBorders>
          </w:tcPr>
          <w:p w:rsidR="004B7E65" w:rsidRDefault="004B7E65">
            <w:pPr>
              <w:pStyle w:val="ConsPlusNormal"/>
            </w:pPr>
          </w:p>
        </w:tc>
        <w:tc>
          <w:tcPr>
            <w:tcW w:w="1644" w:type="dxa"/>
            <w:tcBorders>
              <w:bottom w:val="nil"/>
            </w:tcBorders>
          </w:tcPr>
          <w:p w:rsidR="004B7E65" w:rsidRDefault="004B7E65">
            <w:pPr>
              <w:pStyle w:val="ConsPlusNormal"/>
            </w:pPr>
          </w:p>
        </w:tc>
        <w:tc>
          <w:tcPr>
            <w:tcW w:w="1814" w:type="dxa"/>
            <w:tcBorders>
              <w:bottom w:val="nil"/>
            </w:tcBorders>
          </w:tcPr>
          <w:p w:rsidR="004B7E65" w:rsidRDefault="004B7E65">
            <w:pPr>
              <w:pStyle w:val="ConsPlusNormal"/>
            </w:pPr>
          </w:p>
        </w:tc>
        <w:tc>
          <w:tcPr>
            <w:tcW w:w="1644" w:type="dxa"/>
            <w:tcBorders>
              <w:bottom w:val="nil"/>
              <w:right w:val="nil"/>
            </w:tcBorders>
          </w:tcPr>
          <w:p w:rsidR="004B7E65" w:rsidRDefault="004B7E65">
            <w:pPr>
              <w:pStyle w:val="ConsPlusNormal"/>
            </w:pPr>
          </w:p>
        </w:tc>
      </w:tr>
    </w:tbl>
    <w:p w:rsidR="004B7E65" w:rsidRDefault="004B7E65">
      <w:pPr>
        <w:pStyle w:val="ConsPlusNormal"/>
        <w:jc w:val="both"/>
      </w:pPr>
    </w:p>
    <w:p w:rsidR="004B7E65" w:rsidRDefault="004B7E65">
      <w:pPr>
        <w:pStyle w:val="ConsPlusNonformat"/>
        <w:jc w:val="both"/>
      </w:pPr>
      <w:r>
        <w:t>Замечания по содержанию педагогических тестов</w:t>
      </w:r>
    </w:p>
    <w:p w:rsidR="004B7E65" w:rsidRDefault="004B7E65">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118"/>
        <w:gridCol w:w="2834"/>
      </w:tblGrid>
      <w:tr w:rsidR="004B7E65">
        <w:tc>
          <w:tcPr>
            <w:tcW w:w="3118" w:type="dxa"/>
            <w:tcBorders>
              <w:left w:val="nil"/>
            </w:tcBorders>
            <w:vAlign w:val="center"/>
          </w:tcPr>
          <w:p w:rsidR="004B7E65" w:rsidRDefault="004B7E65">
            <w:pPr>
              <w:pStyle w:val="ConsPlusNormal"/>
              <w:jc w:val="center"/>
            </w:pPr>
            <w:r>
              <w:t>Номер варианта</w:t>
            </w:r>
          </w:p>
        </w:tc>
        <w:tc>
          <w:tcPr>
            <w:tcW w:w="3118" w:type="dxa"/>
            <w:vAlign w:val="center"/>
          </w:tcPr>
          <w:p w:rsidR="004B7E65" w:rsidRDefault="004B7E65">
            <w:pPr>
              <w:pStyle w:val="ConsPlusNormal"/>
              <w:jc w:val="center"/>
            </w:pPr>
            <w:r>
              <w:t>Номер задания</w:t>
            </w:r>
          </w:p>
        </w:tc>
        <w:tc>
          <w:tcPr>
            <w:tcW w:w="2834" w:type="dxa"/>
            <w:tcBorders>
              <w:right w:val="nil"/>
            </w:tcBorders>
            <w:vAlign w:val="center"/>
          </w:tcPr>
          <w:p w:rsidR="004B7E65" w:rsidRDefault="004B7E65">
            <w:pPr>
              <w:pStyle w:val="ConsPlusNormal"/>
              <w:jc w:val="center"/>
            </w:pPr>
            <w:r>
              <w:t>Содержание замечания</w:t>
            </w:r>
          </w:p>
        </w:tc>
      </w:tr>
      <w:tr w:rsidR="004B7E65">
        <w:tc>
          <w:tcPr>
            <w:tcW w:w="3118" w:type="dxa"/>
            <w:tcBorders>
              <w:left w:val="nil"/>
              <w:bottom w:val="nil"/>
            </w:tcBorders>
          </w:tcPr>
          <w:p w:rsidR="004B7E65" w:rsidRDefault="004B7E65">
            <w:pPr>
              <w:pStyle w:val="ConsPlusNormal"/>
            </w:pPr>
          </w:p>
        </w:tc>
        <w:tc>
          <w:tcPr>
            <w:tcW w:w="3118" w:type="dxa"/>
            <w:tcBorders>
              <w:bottom w:val="nil"/>
            </w:tcBorders>
          </w:tcPr>
          <w:p w:rsidR="004B7E65" w:rsidRDefault="004B7E65">
            <w:pPr>
              <w:pStyle w:val="ConsPlusNormal"/>
            </w:pPr>
          </w:p>
        </w:tc>
        <w:tc>
          <w:tcPr>
            <w:tcW w:w="2834" w:type="dxa"/>
            <w:tcBorders>
              <w:bottom w:val="nil"/>
              <w:right w:val="nil"/>
            </w:tcBorders>
          </w:tcPr>
          <w:p w:rsidR="004B7E65" w:rsidRDefault="004B7E65">
            <w:pPr>
              <w:pStyle w:val="ConsPlusNormal"/>
            </w:pPr>
          </w:p>
        </w:tc>
      </w:tr>
    </w:tbl>
    <w:p w:rsidR="004B7E65" w:rsidRDefault="004B7E65">
      <w:pPr>
        <w:pStyle w:val="ConsPlusNormal"/>
        <w:jc w:val="both"/>
      </w:pPr>
    </w:p>
    <w:p w:rsidR="004B7E65" w:rsidRDefault="004B7E65">
      <w:pPr>
        <w:pStyle w:val="ConsPlusNonformat"/>
        <w:jc w:val="both"/>
      </w:pPr>
      <w:r>
        <w:t>Замечания по ходу проведения централизованного тестирования</w:t>
      </w:r>
    </w:p>
    <w:p w:rsidR="004B7E65" w:rsidRDefault="004B7E65">
      <w:pPr>
        <w:pStyle w:val="ConsPlusNormal"/>
        <w:jc w:val="both"/>
      </w:pPr>
    </w:p>
    <w:p w:rsidR="004B7E65" w:rsidRDefault="004B7E65">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3"/>
      </w:tblGrid>
      <w:tr w:rsidR="004B7E65">
        <w:tc>
          <w:tcPr>
            <w:tcW w:w="907" w:type="dxa"/>
            <w:tcBorders>
              <w:left w:val="nil"/>
            </w:tcBorders>
            <w:vAlign w:val="center"/>
          </w:tcPr>
          <w:p w:rsidR="004B7E65" w:rsidRDefault="004B7E65">
            <w:pPr>
              <w:pStyle w:val="ConsPlusNormal"/>
              <w:jc w:val="center"/>
            </w:pPr>
            <w:r>
              <w:t xml:space="preserve">N </w:t>
            </w:r>
            <w:proofErr w:type="gramStart"/>
            <w:r>
              <w:t>п</w:t>
            </w:r>
            <w:proofErr w:type="gramEnd"/>
            <w:r>
              <w:t>/п</w:t>
            </w:r>
          </w:p>
        </w:tc>
        <w:tc>
          <w:tcPr>
            <w:tcW w:w="8163" w:type="dxa"/>
            <w:tcBorders>
              <w:right w:val="nil"/>
            </w:tcBorders>
            <w:vAlign w:val="center"/>
          </w:tcPr>
          <w:p w:rsidR="004B7E65" w:rsidRDefault="004B7E65">
            <w:pPr>
              <w:pStyle w:val="ConsPlusNormal"/>
              <w:jc w:val="center"/>
            </w:pPr>
            <w:r>
              <w:t>Содержание замечания</w:t>
            </w:r>
          </w:p>
        </w:tc>
      </w:tr>
      <w:tr w:rsidR="004B7E65">
        <w:tc>
          <w:tcPr>
            <w:tcW w:w="907" w:type="dxa"/>
            <w:tcBorders>
              <w:left w:val="nil"/>
              <w:bottom w:val="nil"/>
            </w:tcBorders>
          </w:tcPr>
          <w:p w:rsidR="004B7E65" w:rsidRDefault="004B7E65">
            <w:pPr>
              <w:pStyle w:val="ConsPlusNormal"/>
            </w:pPr>
          </w:p>
        </w:tc>
        <w:tc>
          <w:tcPr>
            <w:tcW w:w="8163" w:type="dxa"/>
            <w:tcBorders>
              <w:bottom w:val="nil"/>
              <w:right w:val="nil"/>
            </w:tcBorders>
          </w:tcPr>
          <w:p w:rsidR="004B7E65" w:rsidRDefault="004B7E65">
            <w:pPr>
              <w:pStyle w:val="ConsPlusNormal"/>
            </w:pPr>
          </w:p>
        </w:tc>
      </w:tr>
    </w:tbl>
    <w:p w:rsidR="004B7E65" w:rsidRDefault="004B7E65">
      <w:pPr>
        <w:pStyle w:val="ConsPlusNormal"/>
        <w:jc w:val="both"/>
      </w:pPr>
    </w:p>
    <w:p w:rsidR="004B7E65" w:rsidRDefault="004B7E65">
      <w:pPr>
        <w:pStyle w:val="ConsPlusNonformat"/>
        <w:jc w:val="both"/>
      </w:pPr>
      <w:r>
        <w:t>Время начала централизованного тестирования                    ч. ____ мин.</w:t>
      </w:r>
    </w:p>
    <w:p w:rsidR="004B7E65" w:rsidRDefault="004B7E65">
      <w:pPr>
        <w:pStyle w:val="ConsPlusNonformat"/>
        <w:jc w:val="both"/>
      </w:pPr>
    </w:p>
    <w:p w:rsidR="004B7E65" w:rsidRDefault="004B7E65">
      <w:pPr>
        <w:pStyle w:val="ConsPlusNonformat"/>
        <w:jc w:val="both"/>
      </w:pPr>
      <w:r>
        <w:t>Время начала работы над выполнением педагогического теста      ч. ____ мин.</w:t>
      </w:r>
    </w:p>
    <w:p w:rsidR="004B7E65" w:rsidRDefault="004B7E65">
      <w:pPr>
        <w:pStyle w:val="ConsPlusNonformat"/>
        <w:jc w:val="both"/>
      </w:pPr>
    </w:p>
    <w:p w:rsidR="004B7E65" w:rsidRDefault="004B7E65">
      <w:pPr>
        <w:pStyle w:val="ConsPlusNonformat"/>
        <w:jc w:val="both"/>
      </w:pPr>
      <w:r>
        <w:t>Время окончания работы над выполнением педагогического теста   ч. ____ мин.</w:t>
      </w:r>
    </w:p>
    <w:p w:rsidR="004B7E65" w:rsidRDefault="004B7E65">
      <w:pPr>
        <w:pStyle w:val="ConsPlusNonformat"/>
        <w:jc w:val="both"/>
      </w:pPr>
    </w:p>
    <w:p w:rsidR="004B7E65" w:rsidRDefault="004B7E65">
      <w:pPr>
        <w:pStyle w:val="ConsPlusNonformat"/>
        <w:jc w:val="both"/>
      </w:pPr>
      <w:r>
        <w:t>Время окончания централизованного тестирования                 ч. ____ мин.</w:t>
      </w:r>
    </w:p>
    <w:p w:rsidR="004B7E65" w:rsidRDefault="004B7E65">
      <w:pPr>
        <w:pStyle w:val="ConsPlusNonformat"/>
        <w:jc w:val="both"/>
      </w:pPr>
    </w:p>
    <w:p w:rsidR="004B7E65" w:rsidRDefault="004B7E65">
      <w:pPr>
        <w:pStyle w:val="ConsPlusNonformat"/>
        <w:jc w:val="both"/>
      </w:pPr>
      <w:r>
        <w:t>Ответственный организатор _________________     ___________________________</w:t>
      </w:r>
    </w:p>
    <w:p w:rsidR="004B7E65" w:rsidRDefault="004B7E65">
      <w:pPr>
        <w:pStyle w:val="ConsPlusNonformat"/>
        <w:jc w:val="both"/>
      </w:pPr>
      <w:r>
        <w:t xml:space="preserve">                              (подпись)                   (Ф.И.О.)</w:t>
      </w:r>
    </w:p>
    <w:p w:rsidR="004B7E65" w:rsidRDefault="004B7E65">
      <w:pPr>
        <w:pStyle w:val="ConsPlusNonformat"/>
        <w:jc w:val="both"/>
      </w:pPr>
      <w:r>
        <w:t>Организаторы: _________________                 ___________________________</w:t>
      </w:r>
    </w:p>
    <w:p w:rsidR="004B7E65" w:rsidRDefault="004B7E65">
      <w:pPr>
        <w:pStyle w:val="ConsPlusNonformat"/>
        <w:jc w:val="both"/>
      </w:pPr>
      <w:r>
        <w:t xml:space="preserve">                  (подпись)                               (Ф.И.О.)</w:t>
      </w:r>
    </w:p>
    <w:p w:rsidR="004B7E65" w:rsidRDefault="004B7E65">
      <w:pPr>
        <w:pStyle w:val="ConsPlusNonformat"/>
        <w:jc w:val="both"/>
      </w:pPr>
      <w:r>
        <w:t xml:space="preserve">              _________________                 ___________________________</w:t>
      </w:r>
    </w:p>
    <w:p w:rsidR="004B7E65" w:rsidRDefault="004B7E65">
      <w:pPr>
        <w:pStyle w:val="ConsPlusNonformat"/>
        <w:jc w:val="both"/>
      </w:pPr>
      <w:r>
        <w:t xml:space="preserve">                  (подпись)                               (Ф.И.О.)</w:t>
      </w: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right"/>
        <w:outlineLvl w:val="1"/>
      </w:pPr>
      <w:bookmarkStart w:id="21" w:name="P2011"/>
      <w:bookmarkEnd w:id="21"/>
      <w:r>
        <w:t>Приложение 13</w:t>
      </w:r>
    </w:p>
    <w:p w:rsidR="004B7E65" w:rsidRDefault="004B7E65">
      <w:pPr>
        <w:pStyle w:val="ConsPlusNormal"/>
        <w:jc w:val="right"/>
      </w:pPr>
      <w:r>
        <w:t>к Положению о порядке</w:t>
      </w:r>
    </w:p>
    <w:p w:rsidR="004B7E65" w:rsidRDefault="004B7E65">
      <w:pPr>
        <w:pStyle w:val="ConsPlusNormal"/>
        <w:jc w:val="right"/>
      </w:pPr>
      <w:r>
        <w:t>организации и проведения</w:t>
      </w:r>
    </w:p>
    <w:p w:rsidR="004B7E65" w:rsidRDefault="004B7E65">
      <w:pPr>
        <w:pStyle w:val="ConsPlusNormal"/>
        <w:jc w:val="right"/>
      </w:pPr>
      <w:r>
        <w:t>централизованного</w:t>
      </w:r>
    </w:p>
    <w:p w:rsidR="004B7E65" w:rsidRDefault="004B7E65">
      <w:pPr>
        <w:pStyle w:val="ConsPlusNormal"/>
        <w:jc w:val="right"/>
      </w:pPr>
      <w:r>
        <w:t>тестирования</w:t>
      </w:r>
    </w:p>
    <w:p w:rsidR="004B7E65" w:rsidRDefault="004B7E65">
      <w:pPr>
        <w:pStyle w:val="ConsPlusNormal"/>
        <w:jc w:val="both"/>
      </w:pPr>
    </w:p>
    <w:p w:rsidR="004B7E65" w:rsidRDefault="004B7E65">
      <w:pPr>
        <w:pStyle w:val="ConsPlusNormal"/>
        <w:jc w:val="right"/>
      </w:pPr>
      <w:r>
        <w:t>Форма</w:t>
      </w:r>
    </w:p>
    <w:p w:rsidR="004B7E65" w:rsidRDefault="004B7E65">
      <w:pPr>
        <w:pStyle w:val="ConsPlusNormal"/>
        <w:jc w:val="center"/>
      </w:pPr>
    </w:p>
    <w:p w:rsidR="004B7E65" w:rsidRDefault="004B7E65">
      <w:pPr>
        <w:pStyle w:val="ConsPlusNormal"/>
        <w:jc w:val="center"/>
      </w:pPr>
      <w:r>
        <w:t xml:space="preserve">(в ред. </w:t>
      </w:r>
      <w:hyperlink r:id="rId218" w:history="1">
        <w:r>
          <w:rPr>
            <w:color w:val="0000FF"/>
          </w:rPr>
          <w:t>постановления</w:t>
        </w:r>
      </w:hyperlink>
      <w:r>
        <w:t xml:space="preserve"> Совмина от 08.04.2011 N 466)</w:t>
      </w:r>
    </w:p>
    <w:p w:rsidR="004B7E65" w:rsidRDefault="004B7E65">
      <w:pPr>
        <w:pStyle w:val="ConsPlusNormal"/>
        <w:jc w:val="both"/>
      </w:pPr>
    </w:p>
    <w:p w:rsidR="004B7E65" w:rsidRDefault="004B7E65">
      <w:pPr>
        <w:pStyle w:val="ConsPlusNonformat"/>
        <w:jc w:val="both"/>
      </w:pPr>
      <w:r>
        <w:t xml:space="preserve">                                    </w:t>
      </w:r>
      <w:r>
        <w:rPr>
          <w:b/>
        </w:rPr>
        <w:t>АКТ</w:t>
      </w:r>
    </w:p>
    <w:p w:rsidR="004B7E65" w:rsidRDefault="004B7E65">
      <w:pPr>
        <w:pStyle w:val="ConsPlusNonformat"/>
        <w:jc w:val="both"/>
      </w:pPr>
      <w:r>
        <w:t xml:space="preserve">        </w:t>
      </w:r>
      <w:r>
        <w:rPr>
          <w:b/>
        </w:rPr>
        <w:t>о получении упаковок (вализ) с экзаменационными материалами</w:t>
      </w:r>
    </w:p>
    <w:p w:rsidR="004B7E65" w:rsidRDefault="004B7E65">
      <w:pPr>
        <w:pStyle w:val="ConsPlusNonformat"/>
        <w:jc w:val="both"/>
      </w:pPr>
    </w:p>
    <w:p w:rsidR="004B7E65" w:rsidRDefault="004B7E65">
      <w:pPr>
        <w:pStyle w:val="ConsPlusNonformat"/>
        <w:jc w:val="both"/>
      </w:pPr>
      <w:r>
        <w:t>Пункт проведения тестирования _____________________________________________</w:t>
      </w:r>
    </w:p>
    <w:p w:rsidR="004B7E65" w:rsidRDefault="004B7E65">
      <w:pPr>
        <w:pStyle w:val="ConsPlusNonformat"/>
        <w:jc w:val="both"/>
      </w:pPr>
      <w:r>
        <w:t xml:space="preserve">                                             (наименование)</w:t>
      </w:r>
    </w:p>
    <w:p w:rsidR="004B7E65" w:rsidRDefault="004B7E65">
      <w:pPr>
        <w:pStyle w:val="ConsPlusNonformat"/>
        <w:jc w:val="both"/>
      </w:pPr>
      <w:r>
        <w:t>Организационная комиссия в составе:</w:t>
      </w:r>
    </w:p>
    <w:p w:rsidR="004B7E65" w:rsidRDefault="004B7E65">
      <w:pPr>
        <w:pStyle w:val="ConsPlusNonformat"/>
        <w:jc w:val="both"/>
      </w:pPr>
      <w:r>
        <w:t>председатель ______________________________________________________________</w:t>
      </w:r>
    </w:p>
    <w:p w:rsidR="004B7E65" w:rsidRDefault="004B7E65">
      <w:pPr>
        <w:pStyle w:val="ConsPlusNonformat"/>
        <w:jc w:val="both"/>
      </w:pPr>
      <w:r>
        <w:t>члены комиссии: ___________________________________________________________</w:t>
      </w:r>
    </w:p>
    <w:p w:rsidR="004B7E65" w:rsidRDefault="004B7E65">
      <w:pPr>
        <w:pStyle w:val="ConsPlusNonformat"/>
        <w:jc w:val="both"/>
      </w:pPr>
      <w:r>
        <w:t>___________________________________________________________________________</w:t>
      </w:r>
    </w:p>
    <w:p w:rsidR="004B7E65" w:rsidRDefault="004B7E65">
      <w:pPr>
        <w:pStyle w:val="ConsPlusNonformat"/>
        <w:jc w:val="both"/>
      </w:pPr>
      <w:r>
        <w:t>___________________________________________________________________________</w:t>
      </w:r>
    </w:p>
    <w:p w:rsidR="004B7E65" w:rsidRDefault="004B7E65">
      <w:pPr>
        <w:pStyle w:val="ConsPlusNonformat"/>
        <w:jc w:val="both"/>
      </w:pPr>
      <w:r>
        <w:t xml:space="preserve">в  присутствии  представителей  органов,  уполномоченных  </w:t>
      </w:r>
      <w:proofErr w:type="gramStart"/>
      <w:r>
        <w:t>в</w:t>
      </w:r>
      <w:proofErr w:type="gramEnd"/>
      <w:r>
        <w:t xml:space="preserve">   установленном</w:t>
      </w:r>
    </w:p>
    <w:p w:rsidR="004B7E65" w:rsidRDefault="004B7E65">
      <w:pPr>
        <w:pStyle w:val="ConsPlusNonformat"/>
        <w:jc w:val="both"/>
      </w:pPr>
      <w:r>
        <w:t xml:space="preserve">порядке   осуществлять    контроль    за    проведением   </w:t>
      </w:r>
      <w:proofErr w:type="gramStart"/>
      <w:r>
        <w:t>централизованного</w:t>
      </w:r>
      <w:proofErr w:type="gramEnd"/>
    </w:p>
    <w:p w:rsidR="004B7E65" w:rsidRDefault="004B7E65">
      <w:pPr>
        <w:pStyle w:val="ConsPlusNonformat"/>
        <w:jc w:val="both"/>
      </w:pPr>
      <w:r>
        <w:t>тестирования: _____________________________________________________________</w:t>
      </w:r>
    </w:p>
    <w:p w:rsidR="004B7E65" w:rsidRDefault="004B7E65">
      <w:pPr>
        <w:pStyle w:val="ConsPlusNonformat"/>
        <w:jc w:val="both"/>
      </w:pPr>
      <w:r>
        <w:t>получила   от  уполномоченных  представителей фельдъегерской связи упаковки</w:t>
      </w:r>
    </w:p>
    <w:p w:rsidR="004B7E65" w:rsidRDefault="004B7E65">
      <w:pPr>
        <w:pStyle w:val="ConsPlusNonformat"/>
        <w:jc w:val="both"/>
      </w:pPr>
      <w:r>
        <w:t>(вализы) с пакетами экзаменационных материалов в количестве ___________ шт.</w:t>
      </w:r>
    </w:p>
    <w:p w:rsidR="004B7E65" w:rsidRDefault="004B7E65">
      <w:pPr>
        <w:pStyle w:val="ConsPlusNonformat"/>
        <w:jc w:val="both"/>
      </w:pPr>
      <w:r>
        <w:t>Замечания о состоянии упаковок (вализ):</w:t>
      </w:r>
    </w:p>
    <w:p w:rsidR="004B7E65" w:rsidRDefault="004B7E65">
      <w:pPr>
        <w:pStyle w:val="ConsPlusNonformat"/>
        <w:jc w:val="both"/>
      </w:pPr>
      <w:r>
        <w:t>___________________________________________________________________________</w:t>
      </w:r>
    </w:p>
    <w:p w:rsidR="004B7E65" w:rsidRDefault="004B7E65">
      <w:pPr>
        <w:pStyle w:val="ConsPlusNonformat"/>
        <w:jc w:val="both"/>
      </w:pPr>
      <w:r>
        <w:t>___________________________________________________________________________</w:t>
      </w:r>
    </w:p>
    <w:p w:rsidR="004B7E65" w:rsidRDefault="004B7E65">
      <w:pPr>
        <w:pStyle w:val="ConsPlusNonformat"/>
        <w:jc w:val="both"/>
      </w:pPr>
      <w:r>
        <w:t>В упаковках (вализах) обнаружено _______ пакетов с педагогическими тестами,</w:t>
      </w:r>
    </w:p>
    <w:p w:rsidR="004B7E65" w:rsidRDefault="004B7E65">
      <w:pPr>
        <w:pStyle w:val="ConsPlusNonformat"/>
        <w:jc w:val="both"/>
      </w:pPr>
      <w:r>
        <w:t>_______ пакетов с бланками ответов.</w:t>
      </w:r>
    </w:p>
    <w:p w:rsidR="004B7E65" w:rsidRDefault="004B7E65">
      <w:pPr>
        <w:pStyle w:val="ConsPlusNonformat"/>
        <w:jc w:val="both"/>
      </w:pPr>
      <w:r>
        <w:t>Замечания о состоянии пакетов:</w:t>
      </w:r>
    </w:p>
    <w:p w:rsidR="004B7E65" w:rsidRDefault="004B7E65">
      <w:pPr>
        <w:pStyle w:val="ConsPlusNonformat"/>
        <w:jc w:val="both"/>
      </w:pPr>
      <w:r>
        <w:t>___________________________________________________________________________</w:t>
      </w:r>
    </w:p>
    <w:p w:rsidR="004B7E65" w:rsidRDefault="004B7E65">
      <w:pPr>
        <w:pStyle w:val="ConsPlusNonformat"/>
        <w:jc w:val="both"/>
      </w:pPr>
      <w:r>
        <w:t>___________________________________________________________________________</w:t>
      </w:r>
    </w:p>
    <w:p w:rsidR="004B7E65" w:rsidRDefault="004B7E65">
      <w:pPr>
        <w:pStyle w:val="ConsPlusNonformat"/>
        <w:jc w:val="both"/>
      </w:pPr>
      <w:r>
        <w:t>___________________________________________________________________________</w:t>
      </w:r>
    </w:p>
    <w:p w:rsidR="004B7E65" w:rsidRDefault="004B7E65">
      <w:pPr>
        <w:pStyle w:val="ConsPlusNonformat"/>
        <w:jc w:val="both"/>
      </w:pPr>
    </w:p>
    <w:p w:rsidR="004B7E65" w:rsidRDefault="004B7E65">
      <w:pPr>
        <w:pStyle w:val="ConsPlusNonformat"/>
        <w:jc w:val="both"/>
      </w:pPr>
      <w:r>
        <w:t>Председатель</w:t>
      </w:r>
    </w:p>
    <w:p w:rsidR="004B7E65" w:rsidRDefault="004B7E65">
      <w:pPr>
        <w:pStyle w:val="ConsPlusNonformat"/>
        <w:jc w:val="both"/>
      </w:pPr>
      <w:r>
        <w:t>организационной комиссии _________________     ____________________________</w:t>
      </w:r>
    </w:p>
    <w:p w:rsidR="004B7E65" w:rsidRDefault="004B7E65">
      <w:pPr>
        <w:pStyle w:val="ConsPlusNonformat"/>
        <w:jc w:val="both"/>
      </w:pPr>
      <w:r>
        <w:t xml:space="preserve">                             (подпись)                 (</w:t>
      </w:r>
      <w:proofErr w:type="spellStart"/>
      <w:r>
        <w:t>И.О.Фамилия</w:t>
      </w:r>
      <w:proofErr w:type="spellEnd"/>
      <w:r>
        <w:t>)</w:t>
      </w:r>
    </w:p>
    <w:p w:rsidR="004B7E65" w:rsidRDefault="004B7E65">
      <w:pPr>
        <w:pStyle w:val="ConsPlusNonformat"/>
        <w:jc w:val="both"/>
      </w:pPr>
      <w:r>
        <w:t>Члены организационной комиссии: __________     ____________________________</w:t>
      </w:r>
    </w:p>
    <w:p w:rsidR="004B7E65" w:rsidRDefault="004B7E65">
      <w:pPr>
        <w:pStyle w:val="ConsPlusNonformat"/>
        <w:jc w:val="both"/>
      </w:pPr>
      <w:r>
        <w:t xml:space="preserve">                                 (подпись)             (</w:t>
      </w:r>
      <w:proofErr w:type="spellStart"/>
      <w:r>
        <w:t>И.О.Фамилия</w:t>
      </w:r>
      <w:proofErr w:type="spellEnd"/>
      <w:r>
        <w:t>)</w:t>
      </w:r>
    </w:p>
    <w:p w:rsidR="004B7E65" w:rsidRDefault="004B7E65">
      <w:pPr>
        <w:pStyle w:val="ConsPlusNonformat"/>
        <w:jc w:val="both"/>
      </w:pPr>
      <w:r>
        <w:t xml:space="preserve">                                __________     ____________________________</w:t>
      </w:r>
    </w:p>
    <w:p w:rsidR="004B7E65" w:rsidRDefault="004B7E65">
      <w:pPr>
        <w:pStyle w:val="ConsPlusNonformat"/>
        <w:jc w:val="both"/>
      </w:pPr>
      <w:r>
        <w:t xml:space="preserve">                                __________     ____________________________</w:t>
      </w: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sectPr w:rsidR="004B7E65">
          <w:pgSz w:w="11905" w:h="16838"/>
          <w:pgMar w:top="850" w:right="850" w:bottom="850" w:left="1701" w:header="0" w:footer="0" w:gutter="0"/>
          <w:cols w:space="720"/>
        </w:sectPr>
      </w:pPr>
    </w:p>
    <w:p w:rsidR="004B7E65" w:rsidRDefault="004B7E65">
      <w:pPr>
        <w:pStyle w:val="ConsPlusNormal"/>
        <w:jc w:val="right"/>
        <w:outlineLvl w:val="1"/>
      </w:pPr>
      <w:bookmarkStart w:id="22" w:name="P2058"/>
      <w:bookmarkEnd w:id="22"/>
      <w:r>
        <w:lastRenderedPageBreak/>
        <w:t>Приложение 14</w:t>
      </w:r>
    </w:p>
    <w:p w:rsidR="004B7E65" w:rsidRDefault="004B7E65">
      <w:pPr>
        <w:pStyle w:val="ConsPlusNormal"/>
        <w:jc w:val="right"/>
      </w:pPr>
      <w:r>
        <w:t>к Положению о порядке</w:t>
      </w:r>
    </w:p>
    <w:p w:rsidR="004B7E65" w:rsidRDefault="004B7E65">
      <w:pPr>
        <w:pStyle w:val="ConsPlusNormal"/>
        <w:jc w:val="right"/>
      </w:pPr>
      <w:r>
        <w:t>организации и проведения</w:t>
      </w:r>
    </w:p>
    <w:p w:rsidR="004B7E65" w:rsidRDefault="004B7E65">
      <w:pPr>
        <w:pStyle w:val="ConsPlusNormal"/>
        <w:jc w:val="right"/>
      </w:pPr>
      <w:r>
        <w:t>централизованного</w:t>
      </w:r>
    </w:p>
    <w:p w:rsidR="004B7E65" w:rsidRDefault="004B7E65">
      <w:pPr>
        <w:pStyle w:val="ConsPlusNormal"/>
        <w:jc w:val="right"/>
      </w:pPr>
      <w:r>
        <w:t>тестирования</w:t>
      </w:r>
    </w:p>
    <w:p w:rsidR="004B7E65" w:rsidRDefault="004B7E65">
      <w:pPr>
        <w:pStyle w:val="ConsPlusNormal"/>
        <w:jc w:val="both"/>
      </w:pPr>
    </w:p>
    <w:p w:rsidR="004B7E65" w:rsidRDefault="004B7E65">
      <w:pPr>
        <w:pStyle w:val="ConsPlusNormal"/>
        <w:jc w:val="right"/>
      </w:pPr>
      <w:r>
        <w:t>Форма</w:t>
      </w:r>
    </w:p>
    <w:p w:rsidR="004B7E65" w:rsidRDefault="004B7E65">
      <w:pPr>
        <w:pStyle w:val="ConsPlusNormal"/>
        <w:jc w:val="both"/>
      </w:pPr>
    </w:p>
    <w:p w:rsidR="004B7E65" w:rsidRDefault="004B7E65">
      <w:pPr>
        <w:pStyle w:val="ConsPlusNonformat"/>
        <w:jc w:val="both"/>
      </w:pPr>
      <w:r>
        <w:t xml:space="preserve">                                 </w:t>
      </w:r>
      <w:r>
        <w:rPr>
          <w:b/>
        </w:rPr>
        <w:t>ВЕДОМОСТЬ</w:t>
      </w:r>
    </w:p>
    <w:p w:rsidR="004B7E65" w:rsidRDefault="004B7E65">
      <w:pPr>
        <w:pStyle w:val="ConsPlusNonformat"/>
        <w:jc w:val="both"/>
      </w:pPr>
      <w:r>
        <w:t xml:space="preserve">          </w:t>
      </w:r>
      <w:r>
        <w:rPr>
          <w:b/>
        </w:rPr>
        <w:t>приемки-передачи пакетов с экзаменационными материалами</w:t>
      </w:r>
    </w:p>
    <w:p w:rsidR="004B7E65" w:rsidRDefault="004B7E65">
      <w:pPr>
        <w:pStyle w:val="ConsPlusNonformat"/>
        <w:jc w:val="both"/>
      </w:pPr>
    </w:p>
    <w:p w:rsidR="004B7E65" w:rsidRDefault="004B7E65">
      <w:pPr>
        <w:pStyle w:val="ConsPlusNonformat"/>
        <w:jc w:val="both"/>
      </w:pPr>
      <w:r>
        <w:t>Пункт проведения тестирования _____________________________________________</w:t>
      </w:r>
    </w:p>
    <w:p w:rsidR="004B7E65" w:rsidRDefault="004B7E65">
      <w:pPr>
        <w:pStyle w:val="ConsPlusNonformat"/>
        <w:jc w:val="both"/>
      </w:pPr>
      <w:r>
        <w:t xml:space="preserve">                                             (наименование)</w:t>
      </w:r>
    </w:p>
    <w:p w:rsidR="004B7E65" w:rsidRDefault="004B7E65">
      <w:pPr>
        <w:pStyle w:val="ConsPlusNonformat"/>
        <w:jc w:val="both"/>
      </w:pPr>
      <w:r>
        <w:t>Дата ___________________</w:t>
      </w:r>
    </w:p>
    <w:p w:rsidR="004B7E65" w:rsidRDefault="004B7E6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6"/>
        <w:gridCol w:w="1143"/>
        <w:gridCol w:w="1268"/>
        <w:gridCol w:w="1014"/>
        <w:gridCol w:w="1141"/>
        <w:gridCol w:w="1141"/>
        <w:gridCol w:w="1014"/>
        <w:gridCol w:w="1141"/>
        <w:gridCol w:w="1141"/>
      </w:tblGrid>
      <w:tr w:rsidR="004B7E65">
        <w:tc>
          <w:tcPr>
            <w:tcW w:w="636" w:type="dxa"/>
            <w:vAlign w:val="center"/>
          </w:tcPr>
          <w:p w:rsidR="004B7E65" w:rsidRDefault="004B7E65">
            <w:pPr>
              <w:pStyle w:val="ConsPlusNormal"/>
              <w:jc w:val="center"/>
            </w:pPr>
            <w:r>
              <w:t>N</w:t>
            </w:r>
            <w:r>
              <w:br/>
            </w:r>
            <w:proofErr w:type="gramStart"/>
            <w:r>
              <w:t>п</w:t>
            </w:r>
            <w:proofErr w:type="gramEnd"/>
            <w:r>
              <w:t>/п</w:t>
            </w:r>
          </w:p>
        </w:tc>
        <w:tc>
          <w:tcPr>
            <w:tcW w:w="1143" w:type="dxa"/>
            <w:vAlign w:val="center"/>
          </w:tcPr>
          <w:p w:rsidR="004B7E65" w:rsidRDefault="004B7E65">
            <w:pPr>
              <w:pStyle w:val="ConsPlusNormal"/>
              <w:jc w:val="center"/>
            </w:pPr>
            <w:r>
              <w:t>Корпус, аудитория</w:t>
            </w:r>
          </w:p>
        </w:tc>
        <w:tc>
          <w:tcPr>
            <w:tcW w:w="1268" w:type="dxa"/>
            <w:vAlign w:val="center"/>
          </w:tcPr>
          <w:p w:rsidR="004B7E65" w:rsidRDefault="004B7E65">
            <w:pPr>
              <w:pStyle w:val="ConsPlusNormal"/>
              <w:jc w:val="center"/>
            </w:pPr>
            <w:r>
              <w:t>Фамилия, имя, отчество организаторов</w:t>
            </w:r>
          </w:p>
        </w:tc>
        <w:tc>
          <w:tcPr>
            <w:tcW w:w="1014" w:type="dxa"/>
            <w:vAlign w:val="center"/>
          </w:tcPr>
          <w:p w:rsidR="004B7E65" w:rsidRDefault="004B7E65">
            <w:pPr>
              <w:pStyle w:val="ConsPlusNormal"/>
              <w:jc w:val="center"/>
            </w:pPr>
            <w:r>
              <w:t>Номера пакетов</w:t>
            </w:r>
          </w:p>
        </w:tc>
        <w:tc>
          <w:tcPr>
            <w:tcW w:w="1141" w:type="dxa"/>
            <w:vAlign w:val="center"/>
          </w:tcPr>
          <w:p w:rsidR="004B7E65" w:rsidRDefault="004B7E65">
            <w:pPr>
              <w:pStyle w:val="ConsPlusNormal"/>
              <w:jc w:val="center"/>
            </w:pPr>
            <w:r>
              <w:t>Время получения пакетов</w:t>
            </w:r>
          </w:p>
        </w:tc>
        <w:tc>
          <w:tcPr>
            <w:tcW w:w="1141" w:type="dxa"/>
            <w:vAlign w:val="center"/>
          </w:tcPr>
          <w:p w:rsidR="004B7E65" w:rsidRDefault="004B7E65">
            <w:pPr>
              <w:pStyle w:val="ConsPlusNormal"/>
              <w:jc w:val="center"/>
            </w:pPr>
            <w:r>
              <w:t>Подпись</w:t>
            </w:r>
          </w:p>
        </w:tc>
        <w:tc>
          <w:tcPr>
            <w:tcW w:w="1014" w:type="dxa"/>
            <w:vAlign w:val="center"/>
          </w:tcPr>
          <w:p w:rsidR="004B7E65" w:rsidRDefault="004B7E65">
            <w:pPr>
              <w:pStyle w:val="ConsPlusNormal"/>
              <w:jc w:val="center"/>
            </w:pPr>
            <w:r>
              <w:t>Номера пакетов</w:t>
            </w:r>
          </w:p>
        </w:tc>
        <w:tc>
          <w:tcPr>
            <w:tcW w:w="1141" w:type="dxa"/>
            <w:vAlign w:val="center"/>
          </w:tcPr>
          <w:p w:rsidR="004B7E65" w:rsidRDefault="004B7E65">
            <w:pPr>
              <w:pStyle w:val="ConsPlusNormal"/>
              <w:jc w:val="center"/>
            </w:pPr>
            <w:r>
              <w:t>Время передачи пакетов</w:t>
            </w:r>
          </w:p>
        </w:tc>
        <w:tc>
          <w:tcPr>
            <w:tcW w:w="1141" w:type="dxa"/>
            <w:vAlign w:val="center"/>
          </w:tcPr>
          <w:p w:rsidR="004B7E65" w:rsidRDefault="004B7E65">
            <w:pPr>
              <w:pStyle w:val="ConsPlusNormal"/>
              <w:jc w:val="center"/>
            </w:pPr>
            <w:r>
              <w:t>Подпись</w:t>
            </w:r>
          </w:p>
        </w:tc>
      </w:tr>
      <w:tr w:rsidR="004B7E65">
        <w:tc>
          <w:tcPr>
            <w:tcW w:w="636" w:type="dxa"/>
            <w:vMerge w:val="restart"/>
          </w:tcPr>
          <w:p w:rsidR="004B7E65" w:rsidRDefault="004B7E65">
            <w:pPr>
              <w:pStyle w:val="ConsPlusNormal"/>
            </w:pPr>
          </w:p>
        </w:tc>
        <w:tc>
          <w:tcPr>
            <w:tcW w:w="1143" w:type="dxa"/>
            <w:vMerge w:val="restart"/>
          </w:tcPr>
          <w:p w:rsidR="004B7E65" w:rsidRDefault="004B7E65">
            <w:pPr>
              <w:pStyle w:val="ConsPlusNormal"/>
            </w:pPr>
          </w:p>
        </w:tc>
        <w:tc>
          <w:tcPr>
            <w:tcW w:w="1268" w:type="dxa"/>
          </w:tcPr>
          <w:p w:rsidR="004B7E65" w:rsidRDefault="004B7E65">
            <w:pPr>
              <w:pStyle w:val="ConsPlusNormal"/>
            </w:pPr>
          </w:p>
        </w:tc>
        <w:tc>
          <w:tcPr>
            <w:tcW w:w="1014" w:type="dxa"/>
            <w:vMerge w:val="restart"/>
          </w:tcPr>
          <w:p w:rsidR="004B7E65" w:rsidRDefault="004B7E65">
            <w:pPr>
              <w:pStyle w:val="ConsPlusNormal"/>
            </w:pPr>
          </w:p>
        </w:tc>
        <w:tc>
          <w:tcPr>
            <w:tcW w:w="1141" w:type="dxa"/>
            <w:vMerge w:val="restart"/>
          </w:tcPr>
          <w:p w:rsidR="004B7E65" w:rsidRDefault="004B7E65">
            <w:pPr>
              <w:pStyle w:val="ConsPlusNormal"/>
            </w:pPr>
          </w:p>
        </w:tc>
        <w:tc>
          <w:tcPr>
            <w:tcW w:w="1141" w:type="dxa"/>
          </w:tcPr>
          <w:p w:rsidR="004B7E65" w:rsidRDefault="004B7E65">
            <w:pPr>
              <w:pStyle w:val="ConsPlusNormal"/>
            </w:pPr>
          </w:p>
        </w:tc>
        <w:tc>
          <w:tcPr>
            <w:tcW w:w="1014" w:type="dxa"/>
            <w:vMerge w:val="restart"/>
          </w:tcPr>
          <w:p w:rsidR="004B7E65" w:rsidRDefault="004B7E65">
            <w:pPr>
              <w:pStyle w:val="ConsPlusNormal"/>
            </w:pPr>
          </w:p>
        </w:tc>
        <w:tc>
          <w:tcPr>
            <w:tcW w:w="1141" w:type="dxa"/>
            <w:vMerge w:val="restart"/>
          </w:tcPr>
          <w:p w:rsidR="004B7E65" w:rsidRDefault="004B7E65">
            <w:pPr>
              <w:pStyle w:val="ConsPlusNormal"/>
            </w:pPr>
          </w:p>
        </w:tc>
        <w:tc>
          <w:tcPr>
            <w:tcW w:w="1141" w:type="dxa"/>
          </w:tcPr>
          <w:p w:rsidR="004B7E65" w:rsidRDefault="004B7E65">
            <w:pPr>
              <w:pStyle w:val="ConsPlusNormal"/>
            </w:pPr>
          </w:p>
        </w:tc>
      </w:tr>
      <w:tr w:rsidR="004B7E65">
        <w:tc>
          <w:tcPr>
            <w:tcW w:w="636" w:type="dxa"/>
            <w:vMerge/>
          </w:tcPr>
          <w:p w:rsidR="004B7E65" w:rsidRDefault="004B7E65"/>
        </w:tc>
        <w:tc>
          <w:tcPr>
            <w:tcW w:w="1143" w:type="dxa"/>
            <w:vMerge/>
          </w:tcPr>
          <w:p w:rsidR="004B7E65" w:rsidRDefault="004B7E65"/>
        </w:tc>
        <w:tc>
          <w:tcPr>
            <w:tcW w:w="1268" w:type="dxa"/>
          </w:tcPr>
          <w:p w:rsidR="004B7E65" w:rsidRDefault="004B7E65">
            <w:pPr>
              <w:pStyle w:val="ConsPlusNormal"/>
            </w:pPr>
          </w:p>
        </w:tc>
        <w:tc>
          <w:tcPr>
            <w:tcW w:w="1014" w:type="dxa"/>
            <w:vMerge/>
          </w:tcPr>
          <w:p w:rsidR="004B7E65" w:rsidRDefault="004B7E65"/>
        </w:tc>
        <w:tc>
          <w:tcPr>
            <w:tcW w:w="1141" w:type="dxa"/>
            <w:vMerge/>
          </w:tcPr>
          <w:p w:rsidR="004B7E65" w:rsidRDefault="004B7E65"/>
        </w:tc>
        <w:tc>
          <w:tcPr>
            <w:tcW w:w="1141" w:type="dxa"/>
          </w:tcPr>
          <w:p w:rsidR="004B7E65" w:rsidRDefault="004B7E65">
            <w:pPr>
              <w:pStyle w:val="ConsPlusNormal"/>
            </w:pPr>
          </w:p>
        </w:tc>
        <w:tc>
          <w:tcPr>
            <w:tcW w:w="1014" w:type="dxa"/>
            <w:vMerge/>
          </w:tcPr>
          <w:p w:rsidR="004B7E65" w:rsidRDefault="004B7E65"/>
        </w:tc>
        <w:tc>
          <w:tcPr>
            <w:tcW w:w="1141" w:type="dxa"/>
            <w:vMerge/>
          </w:tcPr>
          <w:p w:rsidR="004B7E65" w:rsidRDefault="004B7E65"/>
        </w:tc>
        <w:tc>
          <w:tcPr>
            <w:tcW w:w="1141" w:type="dxa"/>
          </w:tcPr>
          <w:p w:rsidR="004B7E65" w:rsidRDefault="004B7E65">
            <w:pPr>
              <w:pStyle w:val="ConsPlusNormal"/>
            </w:pPr>
          </w:p>
        </w:tc>
      </w:tr>
      <w:tr w:rsidR="004B7E65">
        <w:tc>
          <w:tcPr>
            <w:tcW w:w="636" w:type="dxa"/>
            <w:vMerge/>
          </w:tcPr>
          <w:p w:rsidR="004B7E65" w:rsidRDefault="004B7E65"/>
        </w:tc>
        <w:tc>
          <w:tcPr>
            <w:tcW w:w="1143" w:type="dxa"/>
            <w:vMerge/>
          </w:tcPr>
          <w:p w:rsidR="004B7E65" w:rsidRDefault="004B7E65"/>
        </w:tc>
        <w:tc>
          <w:tcPr>
            <w:tcW w:w="1268" w:type="dxa"/>
          </w:tcPr>
          <w:p w:rsidR="004B7E65" w:rsidRDefault="004B7E65">
            <w:pPr>
              <w:pStyle w:val="ConsPlusNormal"/>
            </w:pPr>
          </w:p>
        </w:tc>
        <w:tc>
          <w:tcPr>
            <w:tcW w:w="1014" w:type="dxa"/>
            <w:vMerge/>
          </w:tcPr>
          <w:p w:rsidR="004B7E65" w:rsidRDefault="004B7E65"/>
        </w:tc>
        <w:tc>
          <w:tcPr>
            <w:tcW w:w="1141" w:type="dxa"/>
            <w:vMerge/>
          </w:tcPr>
          <w:p w:rsidR="004B7E65" w:rsidRDefault="004B7E65"/>
        </w:tc>
        <w:tc>
          <w:tcPr>
            <w:tcW w:w="1141" w:type="dxa"/>
          </w:tcPr>
          <w:p w:rsidR="004B7E65" w:rsidRDefault="004B7E65">
            <w:pPr>
              <w:pStyle w:val="ConsPlusNormal"/>
            </w:pPr>
          </w:p>
        </w:tc>
        <w:tc>
          <w:tcPr>
            <w:tcW w:w="1014" w:type="dxa"/>
            <w:vMerge/>
          </w:tcPr>
          <w:p w:rsidR="004B7E65" w:rsidRDefault="004B7E65"/>
        </w:tc>
        <w:tc>
          <w:tcPr>
            <w:tcW w:w="1141" w:type="dxa"/>
            <w:vMerge/>
          </w:tcPr>
          <w:p w:rsidR="004B7E65" w:rsidRDefault="004B7E65"/>
        </w:tc>
        <w:tc>
          <w:tcPr>
            <w:tcW w:w="1141" w:type="dxa"/>
          </w:tcPr>
          <w:p w:rsidR="004B7E65" w:rsidRDefault="004B7E65">
            <w:pPr>
              <w:pStyle w:val="ConsPlusNormal"/>
            </w:pPr>
          </w:p>
        </w:tc>
      </w:tr>
      <w:tr w:rsidR="004B7E65">
        <w:tc>
          <w:tcPr>
            <w:tcW w:w="636" w:type="dxa"/>
            <w:vMerge w:val="restart"/>
          </w:tcPr>
          <w:p w:rsidR="004B7E65" w:rsidRDefault="004B7E65">
            <w:pPr>
              <w:pStyle w:val="ConsPlusNormal"/>
            </w:pPr>
          </w:p>
        </w:tc>
        <w:tc>
          <w:tcPr>
            <w:tcW w:w="1143" w:type="dxa"/>
            <w:vMerge w:val="restart"/>
          </w:tcPr>
          <w:p w:rsidR="004B7E65" w:rsidRDefault="004B7E65">
            <w:pPr>
              <w:pStyle w:val="ConsPlusNormal"/>
            </w:pPr>
          </w:p>
        </w:tc>
        <w:tc>
          <w:tcPr>
            <w:tcW w:w="1268" w:type="dxa"/>
          </w:tcPr>
          <w:p w:rsidR="004B7E65" w:rsidRDefault="004B7E65">
            <w:pPr>
              <w:pStyle w:val="ConsPlusNormal"/>
            </w:pPr>
          </w:p>
        </w:tc>
        <w:tc>
          <w:tcPr>
            <w:tcW w:w="1014" w:type="dxa"/>
            <w:vMerge w:val="restart"/>
          </w:tcPr>
          <w:p w:rsidR="004B7E65" w:rsidRDefault="004B7E65">
            <w:pPr>
              <w:pStyle w:val="ConsPlusNormal"/>
            </w:pPr>
          </w:p>
        </w:tc>
        <w:tc>
          <w:tcPr>
            <w:tcW w:w="1141" w:type="dxa"/>
            <w:vMerge w:val="restart"/>
          </w:tcPr>
          <w:p w:rsidR="004B7E65" w:rsidRDefault="004B7E65">
            <w:pPr>
              <w:pStyle w:val="ConsPlusNormal"/>
            </w:pPr>
          </w:p>
        </w:tc>
        <w:tc>
          <w:tcPr>
            <w:tcW w:w="1141" w:type="dxa"/>
          </w:tcPr>
          <w:p w:rsidR="004B7E65" w:rsidRDefault="004B7E65">
            <w:pPr>
              <w:pStyle w:val="ConsPlusNormal"/>
            </w:pPr>
          </w:p>
        </w:tc>
        <w:tc>
          <w:tcPr>
            <w:tcW w:w="1014" w:type="dxa"/>
            <w:vMerge w:val="restart"/>
          </w:tcPr>
          <w:p w:rsidR="004B7E65" w:rsidRDefault="004B7E65">
            <w:pPr>
              <w:pStyle w:val="ConsPlusNormal"/>
            </w:pPr>
          </w:p>
        </w:tc>
        <w:tc>
          <w:tcPr>
            <w:tcW w:w="1141" w:type="dxa"/>
            <w:vMerge w:val="restart"/>
          </w:tcPr>
          <w:p w:rsidR="004B7E65" w:rsidRDefault="004B7E65">
            <w:pPr>
              <w:pStyle w:val="ConsPlusNormal"/>
            </w:pPr>
          </w:p>
        </w:tc>
        <w:tc>
          <w:tcPr>
            <w:tcW w:w="1141" w:type="dxa"/>
          </w:tcPr>
          <w:p w:rsidR="004B7E65" w:rsidRDefault="004B7E65">
            <w:pPr>
              <w:pStyle w:val="ConsPlusNormal"/>
            </w:pPr>
          </w:p>
        </w:tc>
      </w:tr>
      <w:tr w:rsidR="004B7E65">
        <w:tc>
          <w:tcPr>
            <w:tcW w:w="636" w:type="dxa"/>
            <w:vMerge/>
          </w:tcPr>
          <w:p w:rsidR="004B7E65" w:rsidRDefault="004B7E65"/>
        </w:tc>
        <w:tc>
          <w:tcPr>
            <w:tcW w:w="1143" w:type="dxa"/>
            <w:vMerge/>
          </w:tcPr>
          <w:p w:rsidR="004B7E65" w:rsidRDefault="004B7E65"/>
        </w:tc>
        <w:tc>
          <w:tcPr>
            <w:tcW w:w="1268" w:type="dxa"/>
          </w:tcPr>
          <w:p w:rsidR="004B7E65" w:rsidRDefault="004B7E65">
            <w:pPr>
              <w:pStyle w:val="ConsPlusNormal"/>
            </w:pPr>
          </w:p>
        </w:tc>
        <w:tc>
          <w:tcPr>
            <w:tcW w:w="1014" w:type="dxa"/>
            <w:vMerge/>
          </w:tcPr>
          <w:p w:rsidR="004B7E65" w:rsidRDefault="004B7E65"/>
        </w:tc>
        <w:tc>
          <w:tcPr>
            <w:tcW w:w="1141" w:type="dxa"/>
            <w:vMerge/>
          </w:tcPr>
          <w:p w:rsidR="004B7E65" w:rsidRDefault="004B7E65"/>
        </w:tc>
        <w:tc>
          <w:tcPr>
            <w:tcW w:w="1141" w:type="dxa"/>
          </w:tcPr>
          <w:p w:rsidR="004B7E65" w:rsidRDefault="004B7E65">
            <w:pPr>
              <w:pStyle w:val="ConsPlusNormal"/>
            </w:pPr>
          </w:p>
        </w:tc>
        <w:tc>
          <w:tcPr>
            <w:tcW w:w="1014" w:type="dxa"/>
            <w:vMerge/>
          </w:tcPr>
          <w:p w:rsidR="004B7E65" w:rsidRDefault="004B7E65"/>
        </w:tc>
        <w:tc>
          <w:tcPr>
            <w:tcW w:w="1141" w:type="dxa"/>
            <w:vMerge/>
          </w:tcPr>
          <w:p w:rsidR="004B7E65" w:rsidRDefault="004B7E65"/>
        </w:tc>
        <w:tc>
          <w:tcPr>
            <w:tcW w:w="1141" w:type="dxa"/>
          </w:tcPr>
          <w:p w:rsidR="004B7E65" w:rsidRDefault="004B7E65">
            <w:pPr>
              <w:pStyle w:val="ConsPlusNormal"/>
            </w:pPr>
          </w:p>
        </w:tc>
      </w:tr>
      <w:tr w:rsidR="004B7E65">
        <w:tc>
          <w:tcPr>
            <w:tcW w:w="636" w:type="dxa"/>
            <w:vMerge/>
          </w:tcPr>
          <w:p w:rsidR="004B7E65" w:rsidRDefault="004B7E65"/>
        </w:tc>
        <w:tc>
          <w:tcPr>
            <w:tcW w:w="1143" w:type="dxa"/>
            <w:vMerge/>
          </w:tcPr>
          <w:p w:rsidR="004B7E65" w:rsidRDefault="004B7E65"/>
        </w:tc>
        <w:tc>
          <w:tcPr>
            <w:tcW w:w="1268" w:type="dxa"/>
          </w:tcPr>
          <w:p w:rsidR="004B7E65" w:rsidRDefault="004B7E65">
            <w:pPr>
              <w:pStyle w:val="ConsPlusNormal"/>
            </w:pPr>
          </w:p>
        </w:tc>
        <w:tc>
          <w:tcPr>
            <w:tcW w:w="1014" w:type="dxa"/>
            <w:vMerge/>
          </w:tcPr>
          <w:p w:rsidR="004B7E65" w:rsidRDefault="004B7E65"/>
        </w:tc>
        <w:tc>
          <w:tcPr>
            <w:tcW w:w="1141" w:type="dxa"/>
            <w:vMerge/>
          </w:tcPr>
          <w:p w:rsidR="004B7E65" w:rsidRDefault="004B7E65"/>
        </w:tc>
        <w:tc>
          <w:tcPr>
            <w:tcW w:w="1141" w:type="dxa"/>
          </w:tcPr>
          <w:p w:rsidR="004B7E65" w:rsidRDefault="004B7E65">
            <w:pPr>
              <w:pStyle w:val="ConsPlusNormal"/>
            </w:pPr>
          </w:p>
        </w:tc>
        <w:tc>
          <w:tcPr>
            <w:tcW w:w="1014" w:type="dxa"/>
            <w:vMerge/>
          </w:tcPr>
          <w:p w:rsidR="004B7E65" w:rsidRDefault="004B7E65"/>
        </w:tc>
        <w:tc>
          <w:tcPr>
            <w:tcW w:w="1141" w:type="dxa"/>
            <w:vMerge/>
          </w:tcPr>
          <w:p w:rsidR="004B7E65" w:rsidRDefault="004B7E65"/>
        </w:tc>
        <w:tc>
          <w:tcPr>
            <w:tcW w:w="1141" w:type="dxa"/>
          </w:tcPr>
          <w:p w:rsidR="004B7E65" w:rsidRDefault="004B7E65">
            <w:pPr>
              <w:pStyle w:val="ConsPlusNormal"/>
            </w:pPr>
          </w:p>
        </w:tc>
      </w:tr>
      <w:tr w:rsidR="004B7E65">
        <w:tc>
          <w:tcPr>
            <w:tcW w:w="636" w:type="dxa"/>
            <w:vMerge/>
          </w:tcPr>
          <w:p w:rsidR="004B7E65" w:rsidRDefault="004B7E65"/>
        </w:tc>
        <w:tc>
          <w:tcPr>
            <w:tcW w:w="1143" w:type="dxa"/>
            <w:vMerge/>
          </w:tcPr>
          <w:p w:rsidR="004B7E65" w:rsidRDefault="004B7E65"/>
        </w:tc>
        <w:tc>
          <w:tcPr>
            <w:tcW w:w="1268" w:type="dxa"/>
          </w:tcPr>
          <w:p w:rsidR="004B7E65" w:rsidRDefault="004B7E65">
            <w:pPr>
              <w:pStyle w:val="ConsPlusNormal"/>
            </w:pPr>
          </w:p>
        </w:tc>
        <w:tc>
          <w:tcPr>
            <w:tcW w:w="1014" w:type="dxa"/>
            <w:vMerge/>
          </w:tcPr>
          <w:p w:rsidR="004B7E65" w:rsidRDefault="004B7E65"/>
        </w:tc>
        <w:tc>
          <w:tcPr>
            <w:tcW w:w="1141" w:type="dxa"/>
            <w:vMerge/>
          </w:tcPr>
          <w:p w:rsidR="004B7E65" w:rsidRDefault="004B7E65"/>
        </w:tc>
        <w:tc>
          <w:tcPr>
            <w:tcW w:w="1141" w:type="dxa"/>
          </w:tcPr>
          <w:p w:rsidR="004B7E65" w:rsidRDefault="004B7E65">
            <w:pPr>
              <w:pStyle w:val="ConsPlusNormal"/>
            </w:pPr>
          </w:p>
        </w:tc>
        <w:tc>
          <w:tcPr>
            <w:tcW w:w="1014" w:type="dxa"/>
            <w:vMerge/>
          </w:tcPr>
          <w:p w:rsidR="004B7E65" w:rsidRDefault="004B7E65"/>
        </w:tc>
        <w:tc>
          <w:tcPr>
            <w:tcW w:w="1141" w:type="dxa"/>
            <w:vMerge/>
          </w:tcPr>
          <w:p w:rsidR="004B7E65" w:rsidRDefault="004B7E65"/>
        </w:tc>
        <w:tc>
          <w:tcPr>
            <w:tcW w:w="1141" w:type="dxa"/>
          </w:tcPr>
          <w:p w:rsidR="004B7E65" w:rsidRDefault="004B7E65">
            <w:pPr>
              <w:pStyle w:val="ConsPlusNormal"/>
            </w:pPr>
          </w:p>
        </w:tc>
      </w:tr>
      <w:tr w:rsidR="004B7E65">
        <w:tc>
          <w:tcPr>
            <w:tcW w:w="636" w:type="dxa"/>
            <w:vMerge w:val="restart"/>
          </w:tcPr>
          <w:p w:rsidR="004B7E65" w:rsidRDefault="004B7E65">
            <w:pPr>
              <w:pStyle w:val="ConsPlusNormal"/>
            </w:pPr>
          </w:p>
        </w:tc>
        <w:tc>
          <w:tcPr>
            <w:tcW w:w="1143" w:type="dxa"/>
            <w:vMerge w:val="restart"/>
          </w:tcPr>
          <w:p w:rsidR="004B7E65" w:rsidRDefault="004B7E65">
            <w:pPr>
              <w:pStyle w:val="ConsPlusNormal"/>
            </w:pPr>
          </w:p>
        </w:tc>
        <w:tc>
          <w:tcPr>
            <w:tcW w:w="1268" w:type="dxa"/>
          </w:tcPr>
          <w:p w:rsidR="004B7E65" w:rsidRDefault="004B7E65">
            <w:pPr>
              <w:pStyle w:val="ConsPlusNormal"/>
            </w:pPr>
          </w:p>
        </w:tc>
        <w:tc>
          <w:tcPr>
            <w:tcW w:w="1014" w:type="dxa"/>
            <w:vMerge w:val="restart"/>
          </w:tcPr>
          <w:p w:rsidR="004B7E65" w:rsidRDefault="004B7E65">
            <w:pPr>
              <w:pStyle w:val="ConsPlusNormal"/>
            </w:pPr>
          </w:p>
        </w:tc>
        <w:tc>
          <w:tcPr>
            <w:tcW w:w="1141" w:type="dxa"/>
            <w:vMerge w:val="restart"/>
          </w:tcPr>
          <w:p w:rsidR="004B7E65" w:rsidRDefault="004B7E65">
            <w:pPr>
              <w:pStyle w:val="ConsPlusNormal"/>
            </w:pPr>
          </w:p>
        </w:tc>
        <w:tc>
          <w:tcPr>
            <w:tcW w:w="1141" w:type="dxa"/>
          </w:tcPr>
          <w:p w:rsidR="004B7E65" w:rsidRDefault="004B7E65">
            <w:pPr>
              <w:pStyle w:val="ConsPlusNormal"/>
            </w:pPr>
          </w:p>
        </w:tc>
        <w:tc>
          <w:tcPr>
            <w:tcW w:w="1014" w:type="dxa"/>
            <w:vMerge w:val="restart"/>
          </w:tcPr>
          <w:p w:rsidR="004B7E65" w:rsidRDefault="004B7E65">
            <w:pPr>
              <w:pStyle w:val="ConsPlusNormal"/>
            </w:pPr>
          </w:p>
        </w:tc>
        <w:tc>
          <w:tcPr>
            <w:tcW w:w="1141" w:type="dxa"/>
            <w:vMerge w:val="restart"/>
          </w:tcPr>
          <w:p w:rsidR="004B7E65" w:rsidRDefault="004B7E65">
            <w:pPr>
              <w:pStyle w:val="ConsPlusNormal"/>
            </w:pPr>
          </w:p>
        </w:tc>
        <w:tc>
          <w:tcPr>
            <w:tcW w:w="1141" w:type="dxa"/>
          </w:tcPr>
          <w:p w:rsidR="004B7E65" w:rsidRDefault="004B7E65">
            <w:pPr>
              <w:pStyle w:val="ConsPlusNormal"/>
            </w:pPr>
          </w:p>
        </w:tc>
      </w:tr>
      <w:tr w:rsidR="004B7E65">
        <w:tc>
          <w:tcPr>
            <w:tcW w:w="636" w:type="dxa"/>
            <w:vMerge/>
          </w:tcPr>
          <w:p w:rsidR="004B7E65" w:rsidRDefault="004B7E65"/>
        </w:tc>
        <w:tc>
          <w:tcPr>
            <w:tcW w:w="1143" w:type="dxa"/>
            <w:vMerge/>
          </w:tcPr>
          <w:p w:rsidR="004B7E65" w:rsidRDefault="004B7E65"/>
        </w:tc>
        <w:tc>
          <w:tcPr>
            <w:tcW w:w="1268" w:type="dxa"/>
          </w:tcPr>
          <w:p w:rsidR="004B7E65" w:rsidRDefault="004B7E65">
            <w:pPr>
              <w:pStyle w:val="ConsPlusNormal"/>
            </w:pPr>
          </w:p>
        </w:tc>
        <w:tc>
          <w:tcPr>
            <w:tcW w:w="1014" w:type="dxa"/>
            <w:vMerge/>
          </w:tcPr>
          <w:p w:rsidR="004B7E65" w:rsidRDefault="004B7E65"/>
        </w:tc>
        <w:tc>
          <w:tcPr>
            <w:tcW w:w="1141" w:type="dxa"/>
            <w:vMerge/>
          </w:tcPr>
          <w:p w:rsidR="004B7E65" w:rsidRDefault="004B7E65"/>
        </w:tc>
        <w:tc>
          <w:tcPr>
            <w:tcW w:w="1141" w:type="dxa"/>
          </w:tcPr>
          <w:p w:rsidR="004B7E65" w:rsidRDefault="004B7E65">
            <w:pPr>
              <w:pStyle w:val="ConsPlusNormal"/>
            </w:pPr>
          </w:p>
        </w:tc>
        <w:tc>
          <w:tcPr>
            <w:tcW w:w="1014" w:type="dxa"/>
            <w:vMerge/>
          </w:tcPr>
          <w:p w:rsidR="004B7E65" w:rsidRDefault="004B7E65"/>
        </w:tc>
        <w:tc>
          <w:tcPr>
            <w:tcW w:w="1141" w:type="dxa"/>
            <w:vMerge/>
          </w:tcPr>
          <w:p w:rsidR="004B7E65" w:rsidRDefault="004B7E65"/>
        </w:tc>
        <w:tc>
          <w:tcPr>
            <w:tcW w:w="1141" w:type="dxa"/>
          </w:tcPr>
          <w:p w:rsidR="004B7E65" w:rsidRDefault="004B7E65">
            <w:pPr>
              <w:pStyle w:val="ConsPlusNormal"/>
            </w:pPr>
          </w:p>
        </w:tc>
      </w:tr>
      <w:tr w:rsidR="004B7E65">
        <w:tc>
          <w:tcPr>
            <w:tcW w:w="636" w:type="dxa"/>
            <w:vMerge/>
          </w:tcPr>
          <w:p w:rsidR="004B7E65" w:rsidRDefault="004B7E65"/>
        </w:tc>
        <w:tc>
          <w:tcPr>
            <w:tcW w:w="1143" w:type="dxa"/>
            <w:vMerge/>
          </w:tcPr>
          <w:p w:rsidR="004B7E65" w:rsidRDefault="004B7E65"/>
        </w:tc>
        <w:tc>
          <w:tcPr>
            <w:tcW w:w="1268" w:type="dxa"/>
          </w:tcPr>
          <w:p w:rsidR="004B7E65" w:rsidRDefault="004B7E65">
            <w:pPr>
              <w:pStyle w:val="ConsPlusNormal"/>
            </w:pPr>
          </w:p>
        </w:tc>
        <w:tc>
          <w:tcPr>
            <w:tcW w:w="1014" w:type="dxa"/>
            <w:vMerge/>
          </w:tcPr>
          <w:p w:rsidR="004B7E65" w:rsidRDefault="004B7E65"/>
        </w:tc>
        <w:tc>
          <w:tcPr>
            <w:tcW w:w="1141" w:type="dxa"/>
            <w:vMerge/>
          </w:tcPr>
          <w:p w:rsidR="004B7E65" w:rsidRDefault="004B7E65"/>
        </w:tc>
        <w:tc>
          <w:tcPr>
            <w:tcW w:w="1141" w:type="dxa"/>
          </w:tcPr>
          <w:p w:rsidR="004B7E65" w:rsidRDefault="004B7E65">
            <w:pPr>
              <w:pStyle w:val="ConsPlusNormal"/>
            </w:pPr>
          </w:p>
        </w:tc>
        <w:tc>
          <w:tcPr>
            <w:tcW w:w="1014" w:type="dxa"/>
            <w:vMerge/>
          </w:tcPr>
          <w:p w:rsidR="004B7E65" w:rsidRDefault="004B7E65"/>
        </w:tc>
        <w:tc>
          <w:tcPr>
            <w:tcW w:w="1141" w:type="dxa"/>
            <w:vMerge/>
          </w:tcPr>
          <w:p w:rsidR="004B7E65" w:rsidRDefault="004B7E65"/>
        </w:tc>
        <w:tc>
          <w:tcPr>
            <w:tcW w:w="1141" w:type="dxa"/>
          </w:tcPr>
          <w:p w:rsidR="004B7E65" w:rsidRDefault="004B7E65">
            <w:pPr>
              <w:pStyle w:val="ConsPlusNormal"/>
            </w:pPr>
          </w:p>
        </w:tc>
      </w:tr>
      <w:tr w:rsidR="004B7E65">
        <w:tc>
          <w:tcPr>
            <w:tcW w:w="636" w:type="dxa"/>
            <w:vMerge/>
          </w:tcPr>
          <w:p w:rsidR="004B7E65" w:rsidRDefault="004B7E65"/>
        </w:tc>
        <w:tc>
          <w:tcPr>
            <w:tcW w:w="1143" w:type="dxa"/>
            <w:vMerge/>
          </w:tcPr>
          <w:p w:rsidR="004B7E65" w:rsidRDefault="004B7E65"/>
        </w:tc>
        <w:tc>
          <w:tcPr>
            <w:tcW w:w="1268" w:type="dxa"/>
          </w:tcPr>
          <w:p w:rsidR="004B7E65" w:rsidRDefault="004B7E65">
            <w:pPr>
              <w:pStyle w:val="ConsPlusNormal"/>
            </w:pPr>
          </w:p>
        </w:tc>
        <w:tc>
          <w:tcPr>
            <w:tcW w:w="1014" w:type="dxa"/>
            <w:vMerge/>
          </w:tcPr>
          <w:p w:rsidR="004B7E65" w:rsidRDefault="004B7E65"/>
        </w:tc>
        <w:tc>
          <w:tcPr>
            <w:tcW w:w="1141" w:type="dxa"/>
            <w:vMerge/>
          </w:tcPr>
          <w:p w:rsidR="004B7E65" w:rsidRDefault="004B7E65"/>
        </w:tc>
        <w:tc>
          <w:tcPr>
            <w:tcW w:w="1141" w:type="dxa"/>
          </w:tcPr>
          <w:p w:rsidR="004B7E65" w:rsidRDefault="004B7E65">
            <w:pPr>
              <w:pStyle w:val="ConsPlusNormal"/>
            </w:pPr>
          </w:p>
        </w:tc>
        <w:tc>
          <w:tcPr>
            <w:tcW w:w="1014" w:type="dxa"/>
            <w:vMerge/>
          </w:tcPr>
          <w:p w:rsidR="004B7E65" w:rsidRDefault="004B7E65"/>
        </w:tc>
        <w:tc>
          <w:tcPr>
            <w:tcW w:w="1141" w:type="dxa"/>
            <w:vMerge/>
          </w:tcPr>
          <w:p w:rsidR="004B7E65" w:rsidRDefault="004B7E65"/>
        </w:tc>
        <w:tc>
          <w:tcPr>
            <w:tcW w:w="1141" w:type="dxa"/>
          </w:tcPr>
          <w:p w:rsidR="004B7E65" w:rsidRDefault="004B7E65">
            <w:pPr>
              <w:pStyle w:val="ConsPlusNormal"/>
            </w:pPr>
          </w:p>
        </w:tc>
      </w:tr>
    </w:tbl>
    <w:p w:rsidR="004B7E65" w:rsidRDefault="004B7E65">
      <w:pPr>
        <w:pStyle w:val="ConsPlusNormal"/>
        <w:jc w:val="both"/>
      </w:pPr>
    </w:p>
    <w:p w:rsidR="004B7E65" w:rsidRDefault="004B7E65">
      <w:pPr>
        <w:pStyle w:val="ConsPlusNonformat"/>
        <w:jc w:val="both"/>
      </w:pPr>
      <w:r>
        <w:t>Организационная комиссия: _________________       _________________________</w:t>
      </w:r>
    </w:p>
    <w:p w:rsidR="004B7E65" w:rsidRDefault="004B7E65">
      <w:pPr>
        <w:pStyle w:val="ConsPlusNonformat"/>
        <w:jc w:val="both"/>
      </w:pPr>
      <w:r>
        <w:t xml:space="preserve">                              (подпись)                (</w:t>
      </w:r>
      <w:proofErr w:type="spellStart"/>
      <w:r>
        <w:t>И.О.Фамилия</w:t>
      </w:r>
      <w:proofErr w:type="spellEnd"/>
      <w:r>
        <w:t>)</w:t>
      </w:r>
    </w:p>
    <w:p w:rsidR="004B7E65" w:rsidRDefault="004B7E65">
      <w:pPr>
        <w:pStyle w:val="ConsPlusNonformat"/>
        <w:jc w:val="both"/>
      </w:pPr>
      <w:r>
        <w:t xml:space="preserve">                          _________________       _________________________</w:t>
      </w:r>
    </w:p>
    <w:p w:rsidR="004B7E65" w:rsidRDefault="004B7E65">
      <w:pPr>
        <w:pStyle w:val="ConsPlusNonformat"/>
        <w:jc w:val="both"/>
      </w:pPr>
      <w:r>
        <w:t xml:space="preserve">                          _________________       _________________________</w:t>
      </w:r>
    </w:p>
    <w:p w:rsidR="004B7E65" w:rsidRDefault="004B7E65">
      <w:pPr>
        <w:sectPr w:rsidR="004B7E65">
          <w:pgSz w:w="16838" w:h="11905" w:orient="landscape"/>
          <w:pgMar w:top="1701" w:right="850" w:bottom="850" w:left="850" w:header="0" w:footer="0" w:gutter="0"/>
          <w:cols w:space="720"/>
        </w:sectPr>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right"/>
        <w:outlineLvl w:val="1"/>
      </w:pPr>
      <w:bookmarkStart w:id="23" w:name="P2143"/>
      <w:bookmarkEnd w:id="23"/>
      <w:r>
        <w:t>Приложение 15</w:t>
      </w:r>
    </w:p>
    <w:p w:rsidR="004B7E65" w:rsidRDefault="004B7E65">
      <w:pPr>
        <w:pStyle w:val="ConsPlusNormal"/>
        <w:jc w:val="right"/>
      </w:pPr>
      <w:r>
        <w:t>к Положению о порядке</w:t>
      </w:r>
    </w:p>
    <w:p w:rsidR="004B7E65" w:rsidRDefault="004B7E65">
      <w:pPr>
        <w:pStyle w:val="ConsPlusNormal"/>
        <w:jc w:val="right"/>
      </w:pPr>
      <w:r>
        <w:t>организации и проведения</w:t>
      </w:r>
    </w:p>
    <w:p w:rsidR="004B7E65" w:rsidRDefault="004B7E65">
      <w:pPr>
        <w:pStyle w:val="ConsPlusNormal"/>
        <w:jc w:val="right"/>
      </w:pPr>
      <w:r>
        <w:t>централизованного</w:t>
      </w:r>
    </w:p>
    <w:p w:rsidR="004B7E65" w:rsidRDefault="004B7E65">
      <w:pPr>
        <w:pStyle w:val="ConsPlusNormal"/>
        <w:jc w:val="right"/>
      </w:pPr>
      <w:r>
        <w:t>тестирования</w:t>
      </w:r>
    </w:p>
    <w:p w:rsidR="004B7E65" w:rsidRDefault="004B7E65">
      <w:pPr>
        <w:pStyle w:val="ConsPlusNormal"/>
        <w:jc w:val="right"/>
      </w:pPr>
      <w:proofErr w:type="gramStart"/>
      <w:r>
        <w:t>(в редакции постановления</w:t>
      </w:r>
      <w:proofErr w:type="gramEnd"/>
    </w:p>
    <w:p w:rsidR="004B7E65" w:rsidRDefault="004B7E65">
      <w:pPr>
        <w:pStyle w:val="ConsPlusNormal"/>
        <w:jc w:val="right"/>
      </w:pPr>
      <w:r>
        <w:t>Совета Министров</w:t>
      </w:r>
    </w:p>
    <w:p w:rsidR="004B7E65" w:rsidRDefault="004B7E65">
      <w:pPr>
        <w:pStyle w:val="ConsPlusNormal"/>
        <w:jc w:val="right"/>
      </w:pPr>
      <w:r>
        <w:t>Республики Беларусь</w:t>
      </w:r>
    </w:p>
    <w:p w:rsidR="004B7E65" w:rsidRDefault="004B7E65">
      <w:pPr>
        <w:pStyle w:val="ConsPlusNormal"/>
        <w:jc w:val="right"/>
      </w:pPr>
      <w:proofErr w:type="gramStart"/>
      <w:r>
        <w:t>22.02.2008 N 257)</w:t>
      </w:r>
      <w:proofErr w:type="gramEnd"/>
    </w:p>
    <w:p w:rsidR="004B7E65" w:rsidRDefault="004B7E65">
      <w:pPr>
        <w:pStyle w:val="ConsPlusNormal"/>
        <w:jc w:val="both"/>
      </w:pPr>
    </w:p>
    <w:p w:rsidR="004B7E65" w:rsidRDefault="004B7E65">
      <w:pPr>
        <w:pStyle w:val="ConsPlusNormal"/>
        <w:jc w:val="center"/>
      </w:pPr>
    </w:p>
    <w:p w:rsidR="004B7E65" w:rsidRDefault="004B7E65">
      <w:pPr>
        <w:pStyle w:val="ConsPlusNormal"/>
        <w:jc w:val="center"/>
      </w:pPr>
      <w:r>
        <w:t xml:space="preserve">(в ред. </w:t>
      </w:r>
      <w:hyperlink r:id="rId219" w:history="1">
        <w:r>
          <w:rPr>
            <w:color w:val="0000FF"/>
          </w:rPr>
          <w:t>постановления</w:t>
        </w:r>
      </w:hyperlink>
      <w:r>
        <w:t xml:space="preserve"> Совмина от 22.02.2008 N 257)</w:t>
      </w:r>
    </w:p>
    <w:p w:rsidR="004B7E65" w:rsidRDefault="004B7E65">
      <w:pPr>
        <w:pStyle w:val="ConsPlusNormal"/>
        <w:jc w:val="both"/>
      </w:pPr>
    </w:p>
    <w:p w:rsidR="004B7E65" w:rsidRDefault="004B7E65">
      <w:pPr>
        <w:pStyle w:val="ConsPlusNormal"/>
        <w:jc w:val="right"/>
      </w:pPr>
      <w:r>
        <w:t>Форма</w:t>
      </w:r>
    </w:p>
    <w:p w:rsidR="004B7E65" w:rsidRDefault="004B7E65">
      <w:pPr>
        <w:pStyle w:val="ConsPlusNormal"/>
        <w:jc w:val="both"/>
      </w:pPr>
    </w:p>
    <w:p w:rsidR="004B7E65" w:rsidRDefault="004B7E65">
      <w:pPr>
        <w:pStyle w:val="ConsPlusNonformat"/>
        <w:jc w:val="both"/>
      </w:pPr>
      <w:r>
        <w:t xml:space="preserve">                                 </w:t>
      </w:r>
      <w:r>
        <w:rPr>
          <w:b/>
        </w:rPr>
        <w:t>ПРОТОКОЛ</w:t>
      </w:r>
    </w:p>
    <w:p w:rsidR="004B7E65" w:rsidRDefault="004B7E65">
      <w:pPr>
        <w:pStyle w:val="ConsPlusNonformat"/>
        <w:jc w:val="both"/>
      </w:pPr>
      <w:r>
        <w:t xml:space="preserve">                 </w:t>
      </w:r>
      <w:r>
        <w:rPr>
          <w:b/>
        </w:rPr>
        <w:t>проведения централизованного тестирования</w:t>
      </w:r>
    </w:p>
    <w:p w:rsidR="004B7E65" w:rsidRDefault="004B7E65">
      <w:pPr>
        <w:pStyle w:val="ConsPlusNonformat"/>
        <w:jc w:val="both"/>
      </w:pPr>
    </w:p>
    <w:p w:rsidR="004B7E65" w:rsidRDefault="004B7E65">
      <w:pPr>
        <w:pStyle w:val="ConsPlusNonformat"/>
        <w:jc w:val="both"/>
      </w:pPr>
      <w:r>
        <w:t>Пункт проведения тестирования _____________________________________________</w:t>
      </w:r>
    </w:p>
    <w:p w:rsidR="004B7E65" w:rsidRDefault="004B7E65">
      <w:pPr>
        <w:pStyle w:val="ConsPlusNonformat"/>
        <w:jc w:val="both"/>
      </w:pPr>
      <w:r>
        <w:t xml:space="preserve">                                             (наименование)</w:t>
      </w:r>
    </w:p>
    <w:p w:rsidR="004B7E65" w:rsidRDefault="004B7E65">
      <w:pPr>
        <w:pStyle w:val="ConsPlusNonformat"/>
        <w:jc w:val="both"/>
      </w:pPr>
      <w:r>
        <w:t>Предмет ___________________________________________________________________</w:t>
      </w:r>
    </w:p>
    <w:p w:rsidR="004B7E65" w:rsidRDefault="004B7E65">
      <w:pPr>
        <w:pStyle w:val="ConsPlusNonformat"/>
        <w:jc w:val="both"/>
      </w:pPr>
      <w:r>
        <w:t xml:space="preserve">                              (наименование)</w:t>
      </w:r>
    </w:p>
    <w:p w:rsidR="004B7E65" w:rsidRDefault="004B7E65">
      <w:pPr>
        <w:pStyle w:val="ConsPlusNonformat"/>
        <w:jc w:val="both"/>
      </w:pPr>
      <w:r>
        <w:t>Дата ______________</w:t>
      </w:r>
    </w:p>
    <w:p w:rsidR="004B7E65" w:rsidRDefault="004B7E65">
      <w:pPr>
        <w:pStyle w:val="ConsPlusNonformat"/>
        <w:jc w:val="both"/>
      </w:pPr>
      <w:r>
        <w:t>Время начала централизованного тестирования _______________________________</w:t>
      </w:r>
    </w:p>
    <w:p w:rsidR="004B7E65" w:rsidRDefault="004B7E65">
      <w:pPr>
        <w:pStyle w:val="ConsPlusNonformat"/>
        <w:jc w:val="both"/>
      </w:pPr>
      <w:r>
        <w:t>Время окончания централизованного тестирования ____________________________</w:t>
      </w:r>
    </w:p>
    <w:p w:rsidR="004B7E65" w:rsidRDefault="004B7E65">
      <w:pPr>
        <w:pStyle w:val="ConsPlusNonformat"/>
        <w:jc w:val="both"/>
      </w:pPr>
      <w:r>
        <w:t>Количество абитуриентов:</w:t>
      </w:r>
    </w:p>
    <w:p w:rsidR="004B7E65" w:rsidRDefault="004B7E65">
      <w:pPr>
        <w:pStyle w:val="ConsPlusNonformat"/>
        <w:jc w:val="both"/>
      </w:pPr>
      <w:r>
        <w:t>зарегистрировано __________________ чел.</w:t>
      </w:r>
    </w:p>
    <w:p w:rsidR="004B7E65" w:rsidRDefault="004B7E65">
      <w:pPr>
        <w:pStyle w:val="ConsPlusNonformat"/>
        <w:jc w:val="both"/>
      </w:pPr>
      <w:r>
        <w:t>фактически присутствовало __________ чел.</w:t>
      </w:r>
    </w:p>
    <w:p w:rsidR="004B7E65" w:rsidRDefault="004B7E65">
      <w:pPr>
        <w:pStyle w:val="ConsPlusNonformat"/>
        <w:jc w:val="both"/>
      </w:pPr>
      <w:r>
        <w:t>прошло тестирование _______________ чел.</w:t>
      </w:r>
    </w:p>
    <w:p w:rsidR="004B7E65" w:rsidRDefault="004B7E65">
      <w:pPr>
        <w:pStyle w:val="ConsPlusNonformat"/>
        <w:jc w:val="both"/>
      </w:pPr>
      <w:r>
        <w:t>отстранено от участия за нарушения _______________ чел.</w:t>
      </w:r>
    </w:p>
    <w:p w:rsidR="004B7E65" w:rsidRDefault="004B7E65">
      <w:pPr>
        <w:pStyle w:val="ConsPlusNonformat"/>
        <w:jc w:val="both"/>
      </w:pPr>
      <w:r>
        <w:t>отстранено от участия по иным причинам _______________ чел.</w:t>
      </w:r>
    </w:p>
    <w:p w:rsidR="004B7E65" w:rsidRDefault="004B7E65">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644"/>
        <w:gridCol w:w="1814"/>
        <w:gridCol w:w="1644"/>
      </w:tblGrid>
      <w:tr w:rsidR="004B7E65">
        <w:tc>
          <w:tcPr>
            <w:tcW w:w="3968" w:type="dxa"/>
            <w:vMerge w:val="restart"/>
            <w:tcBorders>
              <w:left w:val="nil"/>
            </w:tcBorders>
            <w:vAlign w:val="center"/>
          </w:tcPr>
          <w:p w:rsidR="004B7E65" w:rsidRDefault="004B7E65">
            <w:pPr>
              <w:pStyle w:val="ConsPlusNormal"/>
              <w:jc w:val="center"/>
            </w:pPr>
            <w:r>
              <w:t>Фамилия, имя, отчество абитуриентов, отстраненных от участия в централизованном тестировании</w:t>
            </w:r>
          </w:p>
        </w:tc>
        <w:tc>
          <w:tcPr>
            <w:tcW w:w="3458" w:type="dxa"/>
            <w:gridSpan w:val="2"/>
            <w:vAlign w:val="center"/>
          </w:tcPr>
          <w:p w:rsidR="004B7E65" w:rsidRDefault="004B7E65">
            <w:pPr>
              <w:pStyle w:val="ConsPlusNormal"/>
              <w:jc w:val="center"/>
            </w:pPr>
            <w:r>
              <w:t>Документ, удостоверяющий личность</w:t>
            </w:r>
          </w:p>
        </w:tc>
        <w:tc>
          <w:tcPr>
            <w:tcW w:w="1644" w:type="dxa"/>
            <w:vMerge w:val="restart"/>
            <w:tcBorders>
              <w:right w:val="nil"/>
            </w:tcBorders>
            <w:vAlign w:val="center"/>
          </w:tcPr>
          <w:p w:rsidR="004B7E65" w:rsidRDefault="004B7E65">
            <w:pPr>
              <w:pStyle w:val="ConsPlusNormal"/>
              <w:jc w:val="center"/>
            </w:pPr>
            <w:r>
              <w:t>Причина отстранения</w:t>
            </w:r>
          </w:p>
        </w:tc>
      </w:tr>
      <w:tr w:rsidR="004B7E65">
        <w:tc>
          <w:tcPr>
            <w:tcW w:w="3968" w:type="dxa"/>
            <w:vMerge/>
            <w:tcBorders>
              <w:left w:val="nil"/>
            </w:tcBorders>
          </w:tcPr>
          <w:p w:rsidR="004B7E65" w:rsidRDefault="004B7E65"/>
        </w:tc>
        <w:tc>
          <w:tcPr>
            <w:tcW w:w="1644" w:type="dxa"/>
            <w:vAlign w:val="center"/>
          </w:tcPr>
          <w:p w:rsidR="004B7E65" w:rsidRDefault="004B7E65">
            <w:pPr>
              <w:pStyle w:val="ConsPlusNormal"/>
              <w:jc w:val="center"/>
            </w:pPr>
            <w:r>
              <w:t>серия</w:t>
            </w:r>
          </w:p>
        </w:tc>
        <w:tc>
          <w:tcPr>
            <w:tcW w:w="1814" w:type="dxa"/>
            <w:vAlign w:val="center"/>
          </w:tcPr>
          <w:p w:rsidR="004B7E65" w:rsidRDefault="004B7E65">
            <w:pPr>
              <w:pStyle w:val="ConsPlusNormal"/>
              <w:jc w:val="center"/>
            </w:pPr>
            <w:r>
              <w:t>номер</w:t>
            </w:r>
          </w:p>
        </w:tc>
        <w:tc>
          <w:tcPr>
            <w:tcW w:w="1644" w:type="dxa"/>
            <w:vMerge/>
            <w:tcBorders>
              <w:right w:val="nil"/>
            </w:tcBorders>
          </w:tcPr>
          <w:p w:rsidR="004B7E65" w:rsidRDefault="004B7E65"/>
        </w:tc>
      </w:tr>
      <w:tr w:rsidR="004B7E65">
        <w:tc>
          <w:tcPr>
            <w:tcW w:w="3968" w:type="dxa"/>
            <w:tcBorders>
              <w:left w:val="nil"/>
              <w:bottom w:val="nil"/>
            </w:tcBorders>
          </w:tcPr>
          <w:p w:rsidR="004B7E65" w:rsidRDefault="004B7E65">
            <w:pPr>
              <w:pStyle w:val="ConsPlusNormal"/>
            </w:pPr>
          </w:p>
        </w:tc>
        <w:tc>
          <w:tcPr>
            <w:tcW w:w="1644" w:type="dxa"/>
            <w:tcBorders>
              <w:bottom w:val="nil"/>
            </w:tcBorders>
          </w:tcPr>
          <w:p w:rsidR="004B7E65" w:rsidRDefault="004B7E65">
            <w:pPr>
              <w:pStyle w:val="ConsPlusNormal"/>
            </w:pPr>
          </w:p>
        </w:tc>
        <w:tc>
          <w:tcPr>
            <w:tcW w:w="1814" w:type="dxa"/>
            <w:tcBorders>
              <w:bottom w:val="nil"/>
            </w:tcBorders>
          </w:tcPr>
          <w:p w:rsidR="004B7E65" w:rsidRDefault="004B7E65">
            <w:pPr>
              <w:pStyle w:val="ConsPlusNormal"/>
            </w:pPr>
          </w:p>
        </w:tc>
        <w:tc>
          <w:tcPr>
            <w:tcW w:w="1644" w:type="dxa"/>
            <w:tcBorders>
              <w:bottom w:val="nil"/>
              <w:right w:val="nil"/>
            </w:tcBorders>
          </w:tcPr>
          <w:p w:rsidR="004B7E65" w:rsidRDefault="004B7E65">
            <w:pPr>
              <w:pStyle w:val="ConsPlusNormal"/>
            </w:pPr>
          </w:p>
        </w:tc>
      </w:tr>
    </w:tbl>
    <w:p w:rsidR="004B7E65" w:rsidRDefault="004B7E65">
      <w:pPr>
        <w:pStyle w:val="ConsPlusNormal"/>
        <w:jc w:val="both"/>
      </w:pPr>
    </w:p>
    <w:p w:rsidR="004B7E65" w:rsidRDefault="004B7E65">
      <w:pPr>
        <w:pStyle w:val="ConsPlusNonformat"/>
        <w:jc w:val="both"/>
      </w:pPr>
      <w:r>
        <w:t xml:space="preserve">                         </w:t>
      </w:r>
      <w:r>
        <w:rPr>
          <w:b/>
        </w:rPr>
        <w:t>Экзаменационные материалы</w:t>
      </w:r>
    </w:p>
    <w:p w:rsidR="004B7E65" w:rsidRDefault="004B7E65">
      <w:pPr>
        <w:pStyle w:val="ConsPlusNonformat"/>
        <w:jc w:val="both"/>
      </w:pPr>
    </w:p>
    <w:p w:rsidR="004B7E65" w:rsidRDefault="004B7E65">
      <w:pPr>
        <w:pStyle w:val="ConsPlusNonformat"/>
        <w:jc w:val="both"/>
      </w:pPr>
      <w:r>
        <w:t>Получено из РИКЗ:</w:t>
      </w:r>
    </w:p>
    <w:p w:rsidR="004B7E65" w:rsidRDefault="004B7E65">
      <w:pPr>
        <w:pStyle w:val="ConsPlusNonformat"/>
        <w:jc w:val="both"/>
      </w:pPr>
      <w:r>
        <w:t>пакетов с бланками ответов _____________ шт.</w:t>
      </w:r>
    </w:p>
    <w:p w:rsidR="004B7E65" w:rsidRDefault="004B7E65">
      <w:pPr>
        <w:pStyle w:val="ConsPlusNonformat"/>
        <w:jc w:val="both"/>
      </w:pPr>
      <w:r>
        <w:t>пакетов с педагогическими тестами ______ шт.</w:t>
      </w:r>
    </w:p>
    <w:p w:rsidR="004B7E65" w:rsidRDefault="004B7E65">
      <w:pPr>
        <w:pStyle w:val="ConsPlusNonformat"/>
        <w:jc w:val="both"/>
      </w:pPr>
      <w:r>
        <w:t>Передано   в   аудитории согласно протоколам централизованного тестирования</w:t>
      </w:r>
    </w:p>
    <w:p w:rsidR="004B7E65" w:rsidRDefault="004B7E65">
      <w:pPr>
        <w:pStyle w:val="ConsPlusNonformat"/>
        <w:jc w:val="both"/>
      </w:pPr>
      <w:r>
        <w:t>в аудитории:</w:t>
      </w:r>
    </w:p>
    <w:p w:rsidR="004B7E65" w:rsidRDefault="004B7E65">
      <w:pPr>
        <w:pStyle w:val="ConsPlusNonformat"/>
        <w:jc w:val="both"/>
      </w:pPr>
      <w:r>
        <w:t>пакетов с бланками ответов _____________ шт.</w:t>
      </w:r>
    </w:p>
    <w:p w:rsidR="004B7E65" w:rsidRDefault="004B7E65">
      <w:pPr>
        <w:pStyle w:val="ConsPlusNonformat"/>
        <w:jc w:val="both"/>
      </w:pPr>
      <w:r>
        <w:t>бланков ответов ___________ шт.</w:t>
      </w:r>
    </w:p>
    <w:p w:rsidR="004B7E65" w:rsidRDefault="004B7E65">
      <w:pPr>
        <w:pStyle w:val="ConsPlusNonformat"/>
        <w:jc w:val="both"/>
      </w:pPr>
      <w:r>
        <w:t>пакетов с педагогическими тестами ______ шт.</w:t>
      </w:r>
    </w:p>
    <w:p w:rsidR="004B7E65" w:rsidRDefault="004B7E65">
      <w:pPr>
        <w:pStyle w:val="ConsPlusNonformat"/>
        <w:jc w:val="both"/>
      </w:pPr>
      <w:r>
        <w:t>педагогических тестов ______ шт.</w:t>
      </w:r>
    </w:p>
    <w:p w:rsidR="004B7E65" w:rsidRDefault="004B7E65">
      <w:pPr>
        <w:pStyle w:val="ConsPlusNonformat"/>
        <w:jc w:val="both"/>
      </w:pPr>
      <w:r>
        <w:t>Вскрыто дополнительно пакетов с экзаменационными материалами:</w:t>
      </w:r>
    </w:p>
    <w:p w:rsidR="004B7E65" w:rsidRDefault="004B7E65">
      <w:pPr>
        <w:pStyle w:val="ConsPlusNonformat"/>
        <w:jc w:val="both"/>
      </w:pPr>
      <w:r>
        <w:t>резервный пакет с бланками ответов N ______________________________________</w:t>
      </w:r>
    </w:p>
    <w:p w:rsidR="004B7E65" w:rsidRDefault="004B7E65">
      <w:pPr>
        <w:pStyle w:val="ConsPlusNonformat"/>
        <w:jc w:val="both"/>
      </w:pPr>
      <w:r>
        <w:t>бланки ответов N __________________________________________________________</w:t>
      </w:r>
    </w:p>
    <w:p w:rsidR="004B7E65" w:rsidRDefault="004B7E65">
      <w:pPr>
        <w:pStyle w:val="ConsPlusNonformat"/>
        <w:jc w:val="both"/>
      </w:pPr>
      <w:r>
        <w:t>___________________________________________________________________________</w:t>
      </w:r>
    </w:p>
    <w:p w:rsidR="004B7E65" w:rsidRDefault="004B7E65">
      <w:pPr>
        <w:pStyle w:val="ConsPlusNonformat"/>
        <w:jc w:val="both"/>
      </w:pPr>
      <w:proofErr w:type="gramStart"/>
      <w:r>
        <w:t>переданы в аудитории ______________________________________________________</w:t>
      </w:r>
      <w:proofErr w:type="gramEnd"/>
    </w:p>
    <w:p w:rsidR="004B7E65" w:rsidRDefault="004B7E65">
      <w:pPr>
        <w:pStyle w:val="ConsPlusNonformat"/>
        <w:jc w:val="both"/>
      </w:pPr>
      <w:r>
        <w:lastRenderedPageBreak/>
        <w:t>резервный пакет с педагогическими тестами N __________ варианты ___________</w:t>
      </w:r>
    </w:p>
    <w:p w:rsidR="004B7E65" w:rsidRDefault="004B7E65">
      <w:pPr>
        <w:pStyle w:val="ConsPlusNonformat"/>
        <w:jc w:val="both"/>
      </w:pPr>
      <w:proofErr w:type="gramStart"/>
      <w:r>
        <w:t>педагогических  тестов  в количестве _____________ шт. переданы в аудитории</w:t>
      </w:r>
      <w:proofErr w:type="gramEnd"/>
    </w:p>
    <w:p w:rsidR="004B7E65" w:rsidRDefault="004B7E65">
      <w:pPr>
        <w:pStyle w:val="ConsPlusNonformat"/>
        <w:jc w:val="both"/>
      </w:pPr>
      <w:r>
        <w:t>___________________________________________________________________________</w:t>
      </w:r>
    </w:p>
    <w:p w:rsidR="004B7E65" w:rsidRDefault="004B7E65">
      <w:pPr>
        <w:pStyle w:val="ConsPlusNonformat"/>
        <w:jc w:val="both"/>
      </w:pPr>
    </w:p>
    <w:p w:rsidR="004B7E65" w:rsidRDefault="004B7E65">
      <w:pPr>
        <w:pStyle w:val="ConsPlusNonformat"/>
        <w:jc w:val="both"/>
      </w:pPr>
      <w:r>
        <w:t>Получено   из  аудиторий согласно протоколам централизованного тестирования</w:t>
      </w:r>
    </w:p>
    <w:p w:rsidR="004B7E65" w:rsidRDefault="004B7E65">
      <w:pPr>
        <w:pStyle w:val="ConsPlusNonformat"/>
        <w:jc w:val="both"/>
      </w:pPr>
      <w:r>
        <w:t>в аудитории и отправлено в РИКЗ:</w:t>
      </w:r>
    </w:p>
    <w:p w:rsidR="004B7E65" w:rsidRDefault="004B7E65">
      <w:pPr>
        <w:pStyle w:val="ConsPlusNonformat"/>
        <w:jc w:val="both"/>
      </w:pPr>
      <w:r>
        <w:t>пакетов  с  заполненными  абитуриентами  бланками   ответов  _________ шт.,</w:t>
      </w:r>
    </w:p>
    <w:p w:rsidR="004B7E65" w:rsidRDefault="004B7E65">
      <w:pPr>
        <w:pStyle w:val="ConsPlusNonformat"/>
        <w:jc w:val="both"/>
      </w:pPr>
      <w:r>
        <w:t xml:space="preserve">содержащих _______ шт. заполненных  бланков ответов, пакетов  с </w:t>
      </w:r>
      <w:proofErr w:type="gramStart"/>
      <w:r>
        <w:t>погашенными</w:t>
      </w:r>
      <w:proofErr w:type="gramEnd"/>
    </w:p>
    <w:p w:rsidR="004B7E65" w:rsidRDefault="004B7E65">
      <w:pPr>
        <w:pStyle w:val="ConsPlusNonformat"/>
        <w:jc w:val="both"/>
      </w:pPr>
      <w:r>
        <w:t>бланками ответов ____ шт., содержащих _____ шт. погашенных бланков ответов,</w:t>
      </w:r>
    </w:p>
    <w:p w:rsidR="004B7E65" w:rsidRDefault="004B7E65">
      <w:pPr>
        <w:pStyle w:val="ConsPlusNonformat"/>
        <w:jc w:val="both"/>
      </w:pPr>
      <w:r>
        <w:t>пакетов с использованными абитуриентами педагогическими тестами ______ шт.,</w:t>
      </w:r>
    </w:p>
    <w:p w:rsidR="004B7E65" w:rsidRDefault="004B7E65">
      <w:pPr>
        <w:pStyle w:val="ConsPlusNonformat"/>
        <w:jc w:val="both"/>
      </w:pPr>
      <w:r>
        <w:t xml:space="preserve">содержащих  ______  шт.  использованных педагогических тестов, пакетов </w:t>
      </w:r>
      <w:proofErr w:type="gramStart"/>
      <w:r>
        <w:t>с</w:t>
      </w:r>
      <w:proofErr w:type="gramEnd"/>
      <w:r>
        <w:t xml:space="preserve"> не</w:t>
      </w:r>
    </w:p>
    <w:p w:rsidR="004B7E65" w:rsidRDefault="004B7E65">
      <w:pPr>
        <w:pStyle w:val="ConsPlusNonformat"/>
        <w:jc w:val="both"/>
      </w:pPr>
      <w:r>
        <w:t xml:space="preserve">выданными абитуриентам педагогическими тестами ___ шт., </w:t>
      </w:r>
      <w:proofErr w:type="gramStart"/>
      <w:r>
        <w:t>содержащих</w:t>
      </w:r>
      <w:proofErr w:type="gramEnd"/>
      <w:r>
        <w:t xml:space="preserve"> ____ шт.</w:t>
      </w:r>
    </w:p>
    <w:p w:rsidR="004B7E65" w:rsidRDefault="004B7E65">
      <w:pPr>
        <w:pStyle w:val="ConsPlusNonformat"/>
        <w:jc w:val="both"/>
      </w:pPr>
      <w:proofErr w:type="spellStart"/>
      <w:r>
        <w:t>невыданных</w:t>
      </w:r>
      <w:proofErr w:type="spellEnd"/>
      <w:r>
        <w:t xml:space="preserve">  педагогических тестов,  незапечатанных  дополнительных  пакетов</w:t>
      </w:r>
    </w:p>
    <w:p w:rsidR="004B7E65" w:rsidRDefault="004B7E65">
      <w:pPr>
        <w:pStyle w:val="ConsPlusNonformat"/>
        <w:jc w:val="both"/>
      </w:pPr>
      <w:r>
        <w:t>________ шт., использованных пакетов __________ шт.</w:t>
      </w:r>
    </w:p>
    <w:p w:rsidR="004B7E65" w:rsidRDefault="004B7E65">
      <w:pPr>
        <w:pStyle w:val="ConsPlusNonformat"/>
        <w:jc w:val="both"/>
      </w:pPr>
    </w:p>
    <w:p w:rsidR="004B7E65" w:rsidRDefault="004B7E65">
      <w:pPr>
        <w:pStyle w:val="ConsPlusNonformat"/>
        <w:jc w:val="both"/>
      </w:pPr>
      <w:r>
        <w:t xml:space="preserve">     Замечания по содержанию педагогических тестов</w:t>
      </w:r>
    </w:p>
    <w:p w:rsidR="004B7E65" w:rsidRDefault="004B7E65">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2437"/>
        <w:gridCol w:w="3344"/>
      </w:tblGrid>
      <w:tr w:rsidR="004B7E65">
        <w:tc>
          <w:tcPr>
            <w:tcW w:w="3288" w:type="dxa"/>
            <w:tcBorders>
              <w:left w:val="nil"/>
            </w:tcBorders>
            <w:vAlign w:val="center"/>
          </w:tcPr>
          <w:p w:rsidR="004B7E65" w:rsidRDefault="004B7E65">
            <w:pPr>
              <w:pStyle w:val="ConsPlusNormal"/>
              <w:jc w:val="center"/>
            </w:pPr>
            <w:r>
              <w:t>Номер варианта</w:t>
            </w:r>
          </w:p>
        </w:tc>
        <w:tc>
          <w:tcPr>
            <w:tcW w:w="2437" w:type="dxa"/>
            <w:vAlign w:val="center"/>
          </w:tcPr>
          <w:p w:rsidR="004B7E65" w:rsidRDefault="004B7E65">
            <w:pPr>
              <w:pStyle w:val="ConsPlusNormal"/>
              <w:jc w:val="center"/>
            </w:pPr>
            <w:r>
              <w:t>Номер задания</w:t>
            </w:r>
          </w:p>
        </w:tc>
        <w:tc>
          <w:tcPr>
            <w:tcW w:w="3344" w:type="dxa"/>
            <w:tcBorders>
              <w:right w:val="nil"/>
            </w:tcBorders>
            <w:vAlign w:val="center"/>
          </w:tcPr>
          <w:p w:rsidR="004B7E65" w:rsidRDefault="004B7E65">
            <w:pPr>
              <w:pStyle w:val="ConsPlusNormal"/>
              <w:jc w:val="center"/>
            </w:pPr>
            <w:r>
              <w:t>Содержание замечания</w:t>
            </w:r>
          </w:p>
        </w:tc>
      </w:tr>
      <w:tr w:rsidR="004B7E65">
        <w:tc>
          <w:tcPr>
            <w:tcW w:w="3288" w:type="dxa"/>
            <w:tcBorders>
              <w:left w:val="nil"/>
              <w:bottom w:val="nil"/>
            </w:tcBorders>
          </w:tcPr>
          <w:p w:rsidR="004B7E65" w:rsidRDefault="004B7E65">
            <w:pPr>
              <w:pStyle w:val="ConsPlusNormal"/>
            </w:pPr>
          </w:p>
        </w:tc>
        <w:tc>
          <w:tcPr>
            <w:tcW w:w="2437" w:type="dxa"/>
            <w:tcBorders>
              <w:bottom w:val="nil"/>
            </w:tcBorders>
          </w:tcPr>
          <w:p w:rsidR="004B7E65" w:rsidRDefault="004B7E65">
            <w:pPr>
              <w:pStyle w:val="ConsPlusNormal"/>
            </w:pPr>
          </w:p>
        </w:tc>
        <w:tc>
          <w:tcPr>
            <w:tcW w:w="3344" w:type="dxa"/>
            <w:tcBorders>
              <w:bottom w:val="nil"/>
              <w:right w:val="nil"/>
            </w:tcBorders>
          </w:tcPr>
          <w:p w:rsidR="004B7E65" w:rsidRDefault="004B7E65">
            <w:pPr>
              <w:pStyle w:val="ConsPlusNormal"/>
            </w:pPr>
          </w:p>
        </w:tc>
      </w:tr>
    </w:tbl>
    <w:p w:rsidR="004B7E65" w:rsidRDefault="004B7E65">
      <w:pPr>
        <w:pStyle w:val="ConsPlusNormal"/>
        <w:jc w:val="both"/>
      </w:pPr>
    </w:p>
    <w:p w:rsidR="004B7E65" w:rsidRDefault="004B7E65">
      <w:pPr>
        <w:pStyle w:val="ConsPlusNonformat"/>
        <w:jc w:val="both"/>
      </w:pPr>
      <w:r>
        <w:t>Замечания по ходу проведения централизованного тестирования</w:t>
      </w:r>
    </w:p>
    <w:p w:rsidR="004B7E65" w:rsidRDefault="004B7E65">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3"/>
      </w:tblGrid>
      <w:tr w:rsidR="004B7E65">
        <w:tc>
          <w:tcPr>
            <w:tcW w:w="907" w:type="dxa"/>
            <w:tcBorders>
              <w:left w:val="nil"/>
            </w:tcBorders>
            <w:vAlign w:val="center"/>
          </w:tcPr>
          <w:p w:rsidR="004B7E65" w:rsidRDefault="004B7E65">
            <w:pPr>
              <w:pStyle w:val="ConsPlusNormal"/>
              <w:jc w:val="center"/>
            </w:pPr>
            <w:r>
              <w:t xml:space="preserve">N </w:t>
            </w:r>
            <w:proofErr w:type="gramStart"/>
            <w:r>
              <w:t>п</w:t>
            </w:r>
            <w:proofErr w:type="gramEnd"/>
            <w:r>
              <w:t>/п</w:t>
            </w:r>
          </w:p>
        </w:tc>
        <w:tc>
          <w:tcPr>
            <w:tcW w:w="8163" w:type="dxa"/>
            <w:tcBorders>
              <w:right w:val="nil"/>
            </w:tcBorders>
            <w:vAlign w:val="center"/>
          </w:tcPr>
          <w:p w:rsidR="004B7E65" w:rsidRDefault="004B7E65">
            <w:pPr>
              <w:pStyle w:val="ConsPlusNormal"/>
              <w:jc w:val="center"/>
            </w:pPr>
            <w:r>
              <w:t>Содержание замечания</w:t>
            </w:r>
          </w:p>
        </w:tc>
      </w:tr>
      <w:tr w:rsidR="004B7E65">
        <w:tc>
          <w:tcPr>
            <w:tcW w:w="907" w:type="dxa"/>
            <w:tcBorders>
              <w:left w:val="nil"/>
              <w:bottom w:val="nil"/>
            </w:tcBorders>
          </w:tcPr>
          <w:p w:rsidR="004B7E65" w:rsidRDefault="004B7E65">
            <w:pPr>
              <w:pStyle w:val="ConsPlusNormal"/>
            </w:pPr>
          </w:p>
        </w:tc>
        <w:tc>
          <w:tcPr>
            <w:tcW w:w="8163" w:type="dxa"/>
            <w:tcBorders>
              <w:bottom w:val="nil"/>
              <w:right w:val="nil"/>
            </w:tcBorders>
          </w:tcPr>
          <w:p w:rsidR="004B7E65" w:rsidRDefault="004B7E65">
            <w:pPr>
              <w:pStyle w:val="ConsPlusNormal"/>
            </w:pPr>
          </w:p>
        </w:tc>
      </w:tr>
    </w:tbl>
    <w:p w:rsidR="004B7E65" w:rsidRDefault="004B7E65">
      <w:pPr>
        <w:pStyle w:val="ConsPlusNormal"/>
        <w:jc w:val="both"/>
      </w:pPr>
    </w:p>
    <w:p w:rsidR="004B7E65" w:rsidRDefault="004B7E65">
      <w:pPr>
        <w:pStyle w:val="ConsPlusNonformat"/>
        <w:jc w:val="both"/>
      </w:pPr>
      <w:r>
        <w:t>Председатель</w:t>
      </w:r>
    </w:p>
    <w:p w:rsidR="004B7E65" w:rsidRDefault="004B7E65">
      <w:pPr>
        <w:pStyle w:val="ConsPlusNonformat"/>
        <w:jc w:val="both"/>
      </w:pPr>
      <w:r>
        <w:t>организационной комиссии _________________      ___________________________</w:t>
      </w:r>
    </w:p>
    <w:p w:rsidR="004B7E65" w:rsidRDefault="004B7E65">
      <w:pPr>
        <w:pStyle w:val="ConsPlusNonformat"/>
        <w:jc w:val="both"/>
      </w:pPr>
      <w:r>
        <w:t xml:space="preserve">                             (подпись)                   (Ф.И.О.)</w:t>
      </w:r>
    </w:p>
    <w:p w:rsidR="004B7E65" w:rsidRDefault="004B7E65">
      <w:pPr>
        <w:pStyle w:val="ConsPlusNonformat"/>
        <w:jc w:val="both"/>
      </w:pPr>
    </w:p>
    <w:p w:rsidR="004B7E65" w:rsidRDefault="004B7E65">
      <w:pPr>
        <w:pStyle w:val="ConsPlusNonformat"/>
        <w:jc w:val="both"/>
      </w:pPr>
      <w:r>
        <w:t>Ответственный секретарь __________________      ___________________________</w:t>
      </w:r>
    </w:p>
    <w:p w:rsidR="004B7E65" w:rsidRDefault="004B7E65">
      <w:pPr>
        <w:pStyle w:val="ConsPlusNonformat"/>
        <w:jc w:val="both"/>
      </w:pPr>
      <w:r>
        <w:t xml:space="preserve">                             (подпись)                   (Ф.И.О.)</w:t>
      </w:r>
    </w:p>
    <w:p w:rsidR="004B7E65" w:rsidRDefault="004B7E65">
      <w:pPr>
        <w:pStyle w:val="ConsPlusNonformat"/>
        <w:jc w:val="both"/>
      </w:pPr>
      <w:r>
        <w:t xml:space="preserve">                              М.П.</w:t>
      </w: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right"/>
        <w:outlineLvl w:val="1"/>
      </w:pPr>
      <w:bookmarkStart w:id="24" w:name="P2244"/>
      <w:bookmarkEnd w:id="24"/>
      <w:r>
        <w:t>Приложение 16</w:t>
      </w:r>
    </w:p>
    <w:p w:rsidR="004B7E65" w:rsidRDefault="004B7E65">
      <w:pPr>
        <w:pStyle w:val="ConsPlusNormal"/>
        <w:jc w:val="right"/>
      </w:pPr>
      <w:r>
        <w:t>к Положению о порядке</w:t>
      </w:r>
    </w:p>
    <w:p w:rsidR="004B7E65" w:rsidRDefault="004B7E65">
      <w:pPr>
        <w:pStyle w:val="ConsPlusNormal"/>
        <w:jc w:val="right"/>
      </w:pPr>
      <w:r>
        <w:t>организации и проведения</w:t>
      </w:r>
    </w:p>
    <w:p w:rsidR="004B7E65" w:rsidRDefault="004B7E65">
      <w:pPr>
        <w:pStyle w:val="ConsPlusNormal"/>
        <w:jc w:val="right"/>
      </w:pPr>
      <w:r>
        <w:t>централизованного</w:t>
      </w:r>
    </w:p>
    <w:p w:rsidR="004B7E65" w:rsidRDefault="004B7E65">
      <w:pPr>
        <w:pStyle w:val="ConsPlusNormal"/>
        <w:jc w:val="right"/>
      </w:pPr>
      <w:r>
        <w:t>тестирования</w:t>
      </w:r>
    </w:p>
    <w:p w:rsidR="004B7E65" w:rsidRDefault="004B7E65">
      <w:pPr>
        <w:pStyle w:val="ConsPlusNormal"/>
        <w:jc w:val="center"/>
      </w:pPr>
    </w:p>
    <w:p w:rsidR="004B7E65" w:rsidRDefault="004B7E65">
      <w:pPr>
        <w:pStyle w:val="ConsPlusNormal"/>
        <w:jc w:val="center"/>
      </w:pPr>
      <w:r>
        <w:t xml:space="preserve">(в ред. </w:t>
      </w:r>
      <w:hyperlink r:id="rId220" w:history="1">
        <w:r>
          <w:rPr>
            <w:color w:val="0000FF"/>
          </w:rPr>
          <w:t>постановления</w:t>
        </w:r>
      </w:hyperlink>
      <w:r>
        <w:t xml:space="preserve"> Совмина от 04.08.2011 N 1049)</w:t>
      </w:r>
    </w:p>
    <w:p w:rsidR="004B7E65" w:rsidRDefault="004B7E65">
      <w:pPr>
        <w:pStyle w:val="ConsPlusNormal"/>
        <w:jc w:val="both"/>
      </w:pPr>
    </w:p>
    <w:p w:rsidR="004B7E65" w:rsidRDefault="004B7E65">
      <w:pPr>
        <w:pStyle w:val="ConsPlusNormal"/>
        <w:jc w:val="right"/>
      </w:pPr>
      <w:r>
        <w:t>Форма</w:t>
      </w:r>
    </w:p>
    <w:p w:rsidR="004B7E65" w:rsidRDefault="004B7E65">
      <w:pPr>
        <w:pStyle w:val="ConsPlusNormal"/>
        <w:jc w:val="both"/>
      </w:pPr>
    </w:p>
    <w:p w:rsidR="004B7E65" w:rsidRDefault="004B7E65">
      <w:pPr>
        <w:pStyle w:val="ConsPlusNonformat"/>
        <w:jc w:val="both"/>
      </w:pPr>
      <w:r>
        <w:t xml:space="preserve">                                 </w:t>
      </w:r>
      <w:r>
        <w:rPr>
          <w:b/>
        </w:rPr>
        <w:t>ПРОТОКОЛ</w:t>
      </w:r>
    </w:p>
    <w:p w:rsidR="004B7E65" w:rsidRDefault="004B7E65">
      <w:pPr>
        <w:pStyle w:val="ConsPlusNonformat"/>
        <w:jc w:val="both"/>
      </w:pPr>
      <w:r>
        <w:t xml:space="preserve">         </w:t>
      </w:r>
      <w:r>
        <w:rPr>
          <w:b/>
        </w:rPr>
        <w:t>распределения ответственных организаторов и организаторов</w:t>
      </w:r>
    </w:p>
    <w:p w:rsidR="004B7E65" w:rsidRDefault="004B7E65">
      <w:pPr>
        <w:pStyle w:val="ConsPlusNonformat"/>
        <w:jc w:val="both"/>
      </w:pPr>
      <w:r>
        <w:t xml:space="preserve">                               </w:t>
      </w:r>
      <w:r>
        <w:rPr>
          <w:b/>
        </w:rPr>
        <w:t>по аудиториям</w:t>
      </w:r>
    </w:p>
    <w:p w:rsidR="004B7E65" w:rsidRDefault="004B7E65">
      <w:pPr>
        <w:pStyle w:val="ConsPlusNonformat"/>
        <w:jc w:val="both"/>
      </w:pPr>
    </w:p>
    <w:p w:rsidR="004B7E65" w:rsidRDefault="004B7E65">
      <w:pPr>
        <w:pStyle w:val="ConsPlusNonformat"/>
        <w:jc w:val="both"/>
      </w:pPr>
      <w:r>
        <w:t>Пункт проведения тестирования _____________________________________________</w:t>
      </w:r>
    </w:p>
    <w:p w:rsidR="004B7E65" w:rsidRDefault="004B7E65">
      <w:pPr>
        <w:pStyle w:val="ConsPlusNonformat"/>
        <w:jc w:val="both"/>
      </w:pPr>
      <w:r>
        <w:t xml:space="preserve">                                             (наименование)</w:t>
      </w:r>
    </w:p>
    <w:p w:rsidR="004B7E65" w:rsidRDefault="004B7E65">
      <w:pPr>
        <w:pStyle w:val="ConsPlusNonformat"/>
        <w:jc w:val="both"/>
      </w:pPr>
      <w:r>
        <w:t>Организационная комиссия в составе:</w:t>
      </w:r>
    </w:p>
    <w:p w:rsidR="004B7E65" w:rsidRDefault="004B7E65">
      <w:pPr>
        <w:pStyle w:val="ConsPlusNonformat"/>
        <w:jc w:val="both"/>
      </w:pPr>
      <w:r>
        <w:t>1. ________________________________________________________________________</w:t>
      </w:r>
    </w:p>
    <w:p w:rsidR="004B7E65" w:rsidRDefault="004B7E65">
      <w:pPr>
        <w:pStyle w:val="ConsPlusNonformat"/>
        <w:jc w:val="both"/>
      </w:pPr>
      <w:r>
        <w:t>2. ________________________________________________________________________</w:t>
      </w:r>
    </w:p>
    <w:p w:rsidR="004B7E65" w:rsidRDefault="004B7E65">
      <w:pPr>
        <w:pStyle w:val="ConsPlusNonformat"/>
        <w:jc w:val="both"/>
      </w:pPr>
      <w:r>
        <w:t>3. ________________________________________________________________________</w:t>
      </w:r>
    </w:p>
    <w:p w:rsidR="004B7E65" w:rsidRDefault="004B7E65">
      <w:pPr>
        <w:pStyle w:val="ConsPlusNonformat"/>
        <w:jc w:val="both"/>
      </w:pPr>
      <w:r>
        <w:t>в   присутствии   лиц,  уполномоченных в установленном порядке осуществлять</w:t>
      </w:r>
    </w:p>
    <w:p w:rsidR="004B7E65" w:rsidRDefault="004B7E65">
      <w:pPr>
        <w:pStyle w:val="ConsPlusNonformat"/>
        <w:jc w:val="both"/>
      </w:pPr>
      <w:proofErr w:type="gramStart"/>
      <w:r>
        <w:lastRenderedPageBreak/>
        <w:t>контроль за</w:t>
      </w:r>
      <w:proofErr w:type="gramEnd"/>
      <w:r>
        <w:t xml:space="preserve"> проведением централизованного тестирования:</w:t>
      </w:r>
    </w:p>
    <w:p w:rsidR="004B7E65" w:rsidRDefault="004B7E65">
      <w:pPr>
        <w:pStyle w:val="ConsPlusNonformat"/>
        <w:jc w:val="both"/>
      </w:pPr>
      <w:r>
        <w:t>___________________________________________________________________________</w:t>
      </w:r>
    </w:p>
    <w:p w:rsidR="004B7E65" w:rsidRDefault="004B7E65">
      <w:pPr>
        <w:pStyle w:val="ConsPlusNonformat"/>
        <w:jc w:val="both"/>
      </w:pPr>
      <w:r>
        <w:t xml:space="preserve">в __ </w:t>
      </w:r>
      <w:proofErr w:type="gramStart"/>
      <w:r>
        <w:t>ч</w:t>
      </w:r>
      <w:proofErr w:type="gramEnd"/>
      <w:r>
        <w:t xml:space="preserve"> __ мин "__" __________ 20__ г. произвела распределение ответственных</w:t>
      </w:r>
    </w:p>
    <w:p w:rsidR="004B7E65" w:rsidRDefault="004B7E65">
      <w:pPr>
        <w:pStyle w:val="ConsPlusNonformat"/>
        <w:jc w:val="both"/>
      </w:pPr>
      <w:r>
        <w:t>организаторов  и организаторов по аудиториям согласно жеребьевке.</w:t>
      </w:r>
    </w:p>
    <w:p w:rsidR="004B7E65" w:rsidRDefault="004B7E65">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514"/>
        <w:gridCol w:w="1133"/>
        <w:gridCol w:w="1870"/>
        <w:gridCol w:w="1133"/>
      </w:tblGrid>
      <w:tr w:rsidR="004B7E65">
        <w:tc>
          <w:tcPr>
            <w:tcW w:w="1417" w:type="dxa"/>
            <w:tcBorders>
              <w:left w:val="nil"/>
            </w:tcBorders>
            <w:vAlign w:val="center"/>
          </w:tcPr>
          <w:p w:rsidR="004B7E65" w:rsidRDefault="004B7E65">
            <w:pPr>
              <w:pStyle w:val="ConsPlusNormal"/>
              <w:jc w:val="center"/>
            </w:pPr>
            <w:r>
              <w:t>Корпус, аудитория</w:t>
            </w:r>
          </w:p>
        </w:tc>
        <w:tc>
          <w:tcPr>
            <w:tcW w:w="3514" w:type="dxa"/>
            <w:vAlign w:val="center"/>
          </w:tcPr>
          <w:p w:rsidR="004B7E65" w:rsidRDefault="004B7E65">
            <w:pPr>
              <w:pStyle w:val="ConsPlusNormal"/>
              <w:jc w:val="center"/>
            </w:pPr>
            <w:r>
              <w:t>Фамилия, имя, отчество ответственного организатора</w:t>
            </w:r>
          </w:p>
        </w:tc>
        <w:tc>
          <w:tcPr>
            <w:tcW w:w="1133" w:type="dxa"/>
            <w:vAlign w:val="center"/>
          </w:tcPr>
          <w:p w:rsidR="004B7E65" w:rsidRDefault="004B7E65">
            <w:pPr>
              <w:pStyle w:val="ConsPlusNormal"/>
              <w:jc w:val="center"/>
            </w:pPr>
            <w:r>
              <w:t>Подпись</w:t>
            </w:r>
          </w:p>
        </w:tc>
        <w:tc>
          <w:tcPr>
            <w:tcW w:w="1870" w:type="dxa"/>
            <w:vAlign w:val="center"/>
          </w:tcPr>
          <w:p w:rsidR="004B7E65" w:rsidRDefault="004B7E65">
            <w:pPr>
              <w:pStyle w:val="ConsPlusNormal"/>
              <w:jc w:val="center"/>
            </w:pPr>
            <w:r>
              <w:t>Фамилия, имя, отчество организатора</w:t>
            </w:r>
          </w:p>
        </w:tc>
        <w:tc>
          <w:tcPr>
            <w:tcW w:w="1133" w:type="dxa"/>
            <w:tcBorders>
              <w:right w:val="nil"/>
            </w:tcBorders>
            <w:vAlign w:val="center"/>
          </w:tcPr>
          <w:p w:rsidR="004B7E65" w:rsidRDefault="004B7E65">
            <w:pPr>
              <w:pStyle w:val="ConsPlusNormal"/>
              <w:jc w:val="center"/>
            </w:pPr>
            <w:r>
              <w:t>Подпись</w:t>
            </w:r>
          </w:p>
        </w:tc>
      </w:tr>
      <w:tr w:rsidR="004B7E65">
        <w:tc>
          <w:tcPr>
            <w:tcW w:w="1417" w:type="dxa"/>
            <w:tcBorders>
              <w:left w:val="nil"/>
              <w:bottom w:val="nil"/>
            </w:tcBorders>
          </w:tcPr>
          <w:p w:rsidR="004B7E65" w:rsidRDefault="004B7E65">
            <w:pPr>
              <w:pStyle w:val="ConsPlusNormal"/>
            </w:pPr>
          </w:p>
        </w:tc>
        <w:tc>
          <w:tcPr>
            <w:tcW w:w="3514" w:type="dxa"/>
            <w:tcBorders>
              <w:bottom w:val="nil"/>
            </w:tcBorders>
          </w:tcPr>
          <w:p w:rsidR="004B7E65" w:rsidRDefault="004B7E65">
            <w:pPr>
              <w:pStyle w:val="ConsPlusNormal"/>
            </w:pPr>
          </w:p>
        </w:tc>
        <w:tc>
          <w:tcPr>
            <w:tcW w:w="1133" w:type="dxa"/>
            <w:tcBorders>
              <w:bottom w:val="nil"/>
            </w:tcBorders>
          </w:tcPr>
          <w:p w:rsidR="004B7E65" w:rsidRDefault="004B7E65">
            <w:pPr>
              <w:pStyle w:val="ConsPlusNormal"/>
            </w:pPr>
          </w:p>
        </w:tc>
        <w:tc>
          <w:tcPr>
            <w:tcW w:w="1870" w:type="dxa"/>
            <w:tcBorders>
              <w:bottom w:val="nil"/>
            </w:tcBorders>
          </w:tcPr>
          <w:p w:rsidR="004B7E65" w:rsidRDefault="004B7E65">
            <w:pPr>
              <w:pStyle w:val="ConsPlusNormal"/>
            </w:pPr>
          </w:p>
        </w:tc>
        <w:tc>
          <w:tcPr>
            <w:tcW w:w="1133" w:type="dxa"/>
            <w:tcBorders>
              <w:bottom w:val="nil"/>
              <w:right w:val="nil"/>
            </w:tcBorders>
          </w:tcPr>
          <w:p w:rsidR="004B7E65" w:rsidRDefault="004B7E65">
            <w:pPr>
              <w:pStyle w:val="ConsPlusNormal"/>
            </w:pPr>
          </w:p>
        </w:tc>
      </w:tr>
    </w:tbl>
    <w:p w:rsidR="004B7E65" w:rsidRDefault="004B7E65">
      <w:pPr>
        <w:pStyle w:val="ConsPlusNormal"/>
        <w:jc w:val="both"/>
      </w:pPr>
    </w:p>
    <w:p w:rsidR="004B7E65" w:rsidRDefault="004B7E65">
      <w:pPr>
        <w:pStyle w:val="ConsPlusNonformat"/>
        <w:jc w:val="both"/>
      </w:pPr>
      <w:r>
        <w:t>Организационная комиссия: _________________      __________________________</w:t>
      </w:r>
    </w:p>
    <w:p w:rsidR="004B7E65" w:rsidRDefault="004B7E65">
      <w:pPr>
        <w:pStyle w:val="ConsPlusNonformat"/>
        <w:jc w:val="both"/>
      </w:pPr>
      <w:r>
        <w:t xml:space="preserve">                              (подпись)                 (</w:t>
      </w:r>
      <w:proofErr w:type="spellStart"/>
      <w:r>
        <w:t>И.О.Фамилия</w:t>
      </w:r>
      <w:proofErr w:type="spellEnd"/>
      <w:r>
        <w:t>)</w:t>
      </w:r>
    </w:p>
    <w:p w:rsidR="004B7E65" w:rsidRDefault="004B7E65">
      <w:pPr>
        <w:pStyle w:val="ConsPlusNonformat"/>
        <w:jc w:val="both"/>
      </w:pPr>
      <w:r>
        <w:t xml:space="preserve">                          _________________      __________________________</w:t>
      </w:r>
    </w:p>
    <w:p w:rsidR="004B7E65" w:rsidRDefault="004B7E65">
      <w:pPr>
        <w:pStyle w:val="ConsPlusNonformat"/>
        <w:jc w:val="both"/>
      </w:pPr>
      <w:r>
        <w:t xml:space="preserve">                          _________________      __________________________</w:t>
      </w: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right"/>
        <w:outlineLvl w:val="1"/>
      </w:pPr>
      <w:bookmarkStart w:id="25" w:name="P2290"/>
      <w:bookmarkEnd w:id="25"/>
      <w:r>
        <w:t>Приложение 17</w:t>
      </w:r>
    </w:p>
    <w:p w:rsidR="004B7E65" w:rsidRDefault="004B7E65">
      <w:pPr>
        <w:pStyle w:val="ConsPlusNormal"/>
        <w:jc w:val="right"/>
      </w:pPr>
      <w:r>
        <w:t>к Положению о порядке</w:t>
      </w:r>
    </w:p>
    <w:p w:rsidR="004B7E65" w:rsidRDefault="004B7E65">
      <w:pPr>
        <w:pStyle w:val="ConsPlusNormal"/>
        <w:jc w:val="right"/>
      </w:pPr>
      <w:r>
        <w:t>организации и проведения</w:t>
      </w:r>
    </w:p>
    <w:p w:rsidR="004B7E65" w:rsidRDefault="004B7E65">
      <w:pPr>
        <w:pStyle w:val="ConsPlusNormal"/>
        <w:jc w:val="right"/>
      </w:pPr>
      <w:r>
        <w:t>централизованного</w:t>
      </w:r>
    </w:p>
    <w:p w:rsidR="004B7E65" w:rsidRDefault="004B7E65">
      <w:pPr>
        <w:pStyle w:val="ConsPlusNormal"/>
        <w:jc w:val="right"/>
      </w:pPr>
      <w:r>
        <w:t>тестирования</w:t>
      </w:r>
    </w:p>
    <w:p w:rsidR="004B7E65" w:rsidRDefault="004B7E65">
      <w:pPr>
        <w:pStyle w:val="ConsPlusNormal"/>
        <w:jc w:val="center"/>
      </w:pPr>
    </w:p>
    <w:p w:rsidR="004B7E65" w:rsidRDefault="004B7E65">
      <w:pPr>
        <w:pStyle w:val="ConsPlusNormal"/>
        <w:jc w:val="center"/>
      </w:pPr>
      <w:r>
        <w:t xml:space="preserve">(в ред. </w:t>
      </w:r>
      <w:hyperlink r:id="rId221" w:history="1">
        <w:r>
          <w:rPr>
            <w:color w:val="0000FF"/>
          </w:rPr>
          <w:t>постановления</w:t>
        </w:r>
      </w:hyperlink>
      <w:r>
        <w:t xml:space="preserve"> Совмина от 04.08.2011 N 1049)</w:t>
      </w:r>
    </w:p>
    <w:p w:rsidR="004B7E65" w:rsidRDefault="004B7E65">
      <w:pPr>
        <w:pStyle w:val="ConsPlusNormal"/>
        <w:jc w:val="both"/>
      </w:pPr>
    </w:p>
    <w:p w:rsidR="004B7E65" w:rsidRDefault="004B7E65">
      <w:pPr>
        <w:pStyle w:val="ConsPlusNormal"/>
        <w:jc w:val="right"/>
      </w:pPr>
      <w:r>
        <w:t>Форма</w:t>
      </w:r>
    </w:p>
    <w:p w:rsidR="004B7E65" w:rsidRDefault="004B7E65">
      <w:pPr>
        <w:pStyle w:val="ConsPlusNormal"/>
        <w:jc w:val="both"/>
      </w:pPr>
    </w:p>
    <w:p w:rsidR="004B7E65" w:rsidRDefault="004B7E65">
      <w:pPr>
        <w:pStyle w:val="ConsPlusNonformat"/>
        <w:jc w:val="both"/>
      </w:pPr>
      <w:r>
        <w:t xml:space="preserve">                                               УТВЕРЖДАЮ</w:t>
      </w:r>
    </w:p>
    <w:p w:rsidR="004B7E65" w:rsidRDefault="004B7E65">
      <w:pPr>
        <w:pStyle w:val="ConsPlusNonformat"/>
        <w:jc w:val="both"/>
      </w:pPr>
      <w:r>
        <w:t xml:space="preserve">                                               Директор учреждения</w:t>
      </w:r>
    </w:p>
    <w:p w:rsidR="004B7E65" w:rsidRDefault="004B7E65">
      <w:pPr>
        <w:pStyle w:val="ConsPlusNonformat"/>
        <w:jc w:val="both"/>
      </w:pPr>
      <w:r>
        <w:t xml:space="preserve">                                               образования "</w:t>
      </w:r>
      <w:proofErr w:type="gramStart"/>
      <w:r>
        <w:t>Республиканский</w:t>
      </w:r>
      <w:proofErr w:type="gramEnd"/>
    </w:p>
    <w:p w:rsidR="004B7E65" w:rsidRDefault="004B7E65">
      <w:pPr>
        <w:pStyle w:val="ConsPlusNonformat"/>
        <w:jc w:val="both"/>
      </w:pPr>
      <w:r>
        <w:t xml:space="preserve">                                               институт контроля знаний"</w:t>
      </w:r>
    </w:p>
    <w:p w:rsidR="004B7E65" w:rsidRDefault="004B7E65">
      <w:pPr>
        <w:pStyle w:val="ConsPlusNonformat"/>
        <w:jc w:val="both"/>
      </w:pPr>
      <w:r>
        <w:t xml:space="preserve">                                               _____________ ______________</w:t>
      </w:r>
    </w:p>
    <w:p w:rsidR="004B7E65" w:rsidRDefault="004B7E65">
      <w:pPr>
        <w:pStyle w:val="ConsPlusNonformat"/>
        <w:jc w:val="both"/>
      </w:pPr>
      <w:r>
        <w:t xml:space="preserve">                                                 (подпись)    (</w:t>
      </w:r>
      <w:proofErr w:type="spellStart"/>
      <w:r>
        <w:t>И.О.Фамилия</w:t>
      </w:r>
      <w:proofErr w:type="spellEnd"/>
      <w:r>
        <w:t>)</w:t>
      </w:r>
    </w:p>
    <w:p w:rsidR="004B7E65" w:rsidRDefault="004B7E65">
      <w:pPr>
        <w:pStyle w:val="ConsPlusNonformat"/>
        <w:jc w:val="both"/>
      </w:pPr>
      <w:r>
        <w:t xml:space="preserve">                                               "__" _______________ 20__ г.</w:t>
      </w:r>
    </w:p>
    <w:p w:rsidR="004B7E65" w:rsidRDefault="004B7E65">
      <w:pPr>
        <w:pStyle w:val="ConsPlusNonformat"/>
        <w:jc w:val="both"/>
      </w:pPr>
    </w:p>
    <w:p w:rsidR="004B7E65" w:rsidRDefault="004B7E65">
      <w:pPr>
        <w:pStyle w:val="ConsPlusNonformat"/>
        <w:jc w:val="both"/>
      </w:pPr>
      <w:r>
        <w:t xml:space="preserve">                                    </w:t>
      </w:r>
      <w:r>
        <w:rPr>
          <w:b/>
        </w:rPr>
        <w:t>АКТ</w:t>
      </w:r>
    </w:p>
    <w:p w:rsidR="004B7E65" w:rsidRDefault="004B7E65">
      <w:pPr>
        <w:pStyle w:val="ConsPlusNonformat"/>
        <w:jc w:val="both"/>
      </w:pPr>
      <w:r>
        <w:t xml:space="preserve">       </w:t>
      </w:r>
      <w:r>
        <w:rPr>
          <w:b/>
        </w:rPr>
        <w:t>приемки-передачи сертификатов централизованного тестирования</w:t>
      </w:r>
    </w:p>
    <w:p w:rsidR="004B7E65" w:rsidRDefault="004B7E65">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174"/>
        <w:gridCol w:w="3344"/>
      </w:tblGrid>
      <w:tr w:rsidR="004B7E65">
        <w:tc>
          <w:tcPr>
            <w:tcW w:w="5725" w:type="dxa"/>
            <w:gridSpan w:val="2"/>
            <w:tcBorders>
              <w:left w:val="nil"/>
            </w:tcBorders>
            <w:vAlign w:val="center"/>
          </w:tcPr>
          <w:p w:rsidR="004B7E65" w:rsidRDefault="004B7E65">
            <w:pPr>
              <w:pStyle w:val="ConsPlusNormal"/>
              <w:jc w:val="center"/>
            </w:pPr>
            <w:r>
              <w:t>Сертификаты</w:t>
            </w:r>
          </w:p>
        </w:tc>
        <w:tc>
          <w:tcPr>
            <w:tcW w:w="3344" w:type="dxa"/>
            <w:vMerge w:val="restart"/>
            <w:tcBorders>
              <w:right w:val="nil"/>
            </w:tcBorders>
            <w:vAlign w:val="center"/>
          </w:tcPr>
          <w:p w:rsidR="004B7E65" w:rsidRDefault="004B7E65">
            <w:pPr>
              <w:pStyle w:val="ConsPlusNormal"/>
              <w:jc w:val="center"/>
            </w:pPr>
            <w:r>
              <w:t>Количество экземпляров</w:t>
            </w:r>
          </w:p>
        </w:tc>
      </w:tr>
      <w:tr w:rsidR="004B7E65">
        <w:tc>
          <w:tcPr>
            <w:tcW w:w="2551" w:type="dxa"/>
            <w:tcBorders>
              <w:left w:val="nil"/>
            </w:tcBorders>
            <w:vAlign w:val="center"/>
          </w:tcPr>
          <w:p w:rsidR="004B7E65" w:rsidRDefault="004B7E65">
            <w:pPr>
              <w:pStyle w:val="ConsPlusNormal"/>
              <w:jc w:val="center"/>
            </w:pPr>
            <w:r>
              <w:t>с номера</w:t>
            </w:r>
          </w:p>
        </w:tc>
        <w:tc>
          <w:tcPr>
            <w:tcW w:w="3174" w:type="dxa"/>
            <w:vAlign w:val="center"/>
          </w:tcPr>
          <w:p w:rsidR="004B7E65" w:rsidRDefault="004B7E65">
            <w:pPr>
              <w:pStyle w:val="ConsPlusNormal"/>
              <w:jc w:val="center"/>
            </w:pPr>
            <w:r>
              <w:t>по номер (включительно)</w:t>
            </w:r>
          </w:p>
        </w:tc>
        <w:tc>
          <w:tcPr>
            <w:tcW w:w="3344" w:type="dxa"/>
            <w:vMerge/>
            <w:tcBorders>
              <w:right w:val="nil"/>
            </w:tcBorders>
          </w:tcPr>
          <w:p w:rsidR="004B7E65" w:rsidRDefault="004B7E65"/>
        </w:tc>
      </w:tr>
      <w:tr w:rsidR="004B7E65">
        <w:tc>
          <w:tcPr>
            <w:tcW w:w="2551" w:type="dxa"/>
            <w:tcBorders>
              <w:left w:val="nil"/>
              <w:bottom w:val="nil"/>
            </w:tcBorders>
          </w:tcPr>
          <w:p w:rsidR="004B7E65" w:rsidRDefault="004B7E65">
            <w:pPr>
              <w:pStyle w:val="ConsPlusNormal"/>
            </w:pPr>
          </w:p>
        </w:tc>
        <w:tc>
          <w:tcPr>
            <w:tcW w:w="3174" w:type="dxa"/>
            <w:tcBorders>
              <w:bottom w:val="nil"/>
            </w:tcBorders>
          </w:tcPr>
          <w:p w:rsidR="004B7E65" w:rsidRDefault="004B7E65">
            <w:pPr>
              <w:pStyle w:val="ConsPlusNormal"/>
            </w:pPr>
          </w:p>
        </w:tc>
        <w:tc>
          <w:tcPr>
            <w:tcW w:w="3344" w:type="dxa"/>
            <w:tcBorders>
              <w:bottom w:val="nil"/>
              <w:right w:val="nil"/>
            </w:tcBorders>
          </w:tcPr>
          <w:p w:rsidR="004B7E65" w:rsidRDefault="004B7E65">
            <w:pPr>
              <w:pStyle w:val="ConsPlusNormal"/>
            </w:pPr>
          </w:p>
        </w:tc>
      </w:tr>
    </w:tbl>
    <w:p w:rsidR="004B7E65" w:rsidRDefault="004B7E65">
      <w:pPr>
        <w:pStyle w:val="ConsPlusNormal"/>
        <w:jc w:val="both"/>
      </w:pPr>
    </w:p>
    <w:p w:rsidR="004B7E65" w:rsidRDefault="004B7E65">
      <w:pPr>
        <w:pStyle w:val="ConsPlusNonformat"/>
        <w:jc w:val="both"/>
      </w:pPr>
      <w:r>
        <w:t>Передал ________________________               ____________________________</w:t>
      </w:r>
    </w:p>
    <w:p w:rsidR="004B7E65" w:rsidRDefault="004B7E65">
      <w:pPr>
        <w:pStyle w:val="ConsPlusNonformat"/>
        <w:jc w:val="both"/>
      </w:pPr>
      <w:r>
        <w:t xml:space="preserve">             (подпись)                               (</w:t>
      </w:r>
      <w:proofErr w:type="spellStart"/>
      <w:r>
        <w:t>И.О.Фамилия</w:t>
      </w:r>
      <w:proofErr w:type="spellEnd"/>
      <w:r>
        <w:t>)</w:t>
      </w:r>
    </w:p>
    <w:p w:rsidR="004B7E65" w:rsidRDefault="004B7E65">
      <w:pPr>
        <w:pStyle w:val="ConsPlusNonformat"/>
        <w:jc w:val="both"/>
      </w:pPr>
    </w:p>
    <w:p w:rsidR="004B7E65" w:rsidRDefault="004B7E65">
      <w:pPr>
        <w:pStyle w:val="ConsPlusNonformat"/>
        <w:jc w:val="both"/>
      </w:pPr>
      <w:r>
        <w:t>Получил ___________________________________________________________________</w:t>
      </w:r>
    </w:p>
    <w:p w:rsidR="004B7E65" w:rsidRDefault="004B7E65">
      <w:pPr>
        <w:pStyle w:val="ConsPlusNonformat"/>
        <w:jc w:val="both"/>
      </w:pPr>
      <w:r>
        <w:t xml:space="preserve">                   (наименование учреждения образования)</w:t>
      </w:r>
    </w:p>
    <w:p w:rsidR="004B7E65" w:rsidRDefault="004B7E65">
      <w:pPr>
        <w:pStyle w:val="ConsPlusNonformat"/>
        <w:jc w:val="both"/>
      </w:pPr>
      <w:r>
        <w:t>_________________________________      ____________________________________</w:t>
      </w:r>
    </w:p>
    <w:p w:rsidR="004B7E65" w:rsidRDefault="004B7E65">
      <w:pPr>
        <w:pStyle w:val="ConsPlusNonformat"/>
        <w:jc w:val="both"/>
      </w:pPr>
      <w:r>
        <w:t xml:space="preserve">      (должность, подпись)                         (</w:t>
      </w:r>
      <w:proofErr w:type="spellStart"/>
      <w:r>
        <w:t>И.О.Фамилия</w:t>
      </w:r>
      <w:proofErr w:type="spellEnd"/>
      <w:r>
        <w:t>)</w:t>
      </w:r>
    </w:p>
    <w:p w:rsidR="004B7E65" w:rsidRDefault="004B7E65">
      <w:pPr>
        <w:pStyle w:val="ConsPlusNonformat"/>
        <w:jc w:val="both"/>
      </w:pPr>
      <w:r>
        <w:t>______________________</w:t>
      </w:r>
    </w:p>
    <w:p w:rsidR="004B7E65" w:rsidRDefault="004B7E65">
      <w:pPr>
        <w:pStyle w:val="ConsPlusNonformat"/>
        <w:jc w:val="both"/>
      </w:pPr>
      <w:r>
        <w:t xml:space="preserve">       (дата)</w:t>
      </w: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sectPr w:rsidR="004B7E65">
          <w:pgSz w:w="11905" w:h="16838"/>
          <w:pgMar w:top="850" w:right="850" w:bottom="850" w:left="1701" w:header="0" w:footer="0" w:gutter="0"/>
          <w:cols w:space="720"/>
        </w:sectPr>
      </w:pPr>
    </w:p>
    <w:p w:rsidR="004B7E65" w:rsidRDefault="004B7E65">
      <w:pPr>
        <w:pStyle w:val="ConsPlusNormal"/>
        <w:jc w:val="right"/>
        <w:outlineLvl w:val="1"/>
      </w:pPr>
      <w:bookmarkStart w:id="26" w:name="P2333"/>
      <w:bookmarkEnd w:id="26"/>
      <w:r>
        <w:lastRenderedPageBreak/>
        <w:t>Приложение 18</w:t>
      </w:r>
    </w:p>
    <w:p w:rsidR="004B7E65" w:rsidRDefault="004B7E65">
      <w:pPr>
        <w:pStyle w:val="ConsPlusNormal"/>
        <w:jc w:val="right"/>
      </w:pPr>
      <w:r>
        <w:t>к Положению о порядке</w:t>
      </w:r>
    </w:p>
    <w:p w:rsidR="004B7E65" w:rsidRDefault="004B7E65">
      <w:pPr>
        <w:pStyle w:val="ConsPlusNormal"/>
        <w:jc w:val="right"/>
      </w:pPr>
      <w:r>
        <w:t>организации и проведения</w:t>
      </w:r>
    </w:p>
    <w:p w:rsidR="004B7E65" w:rsidRDefault="004B7E65">
      <w:pPr>
        <w:pStyle w:val="ConsPlusNormal"/>
        <w:jc w:val="right"/>
      </w:pPr>
      <w:r>
        <w:t>централизованного</w:t>
      </w:r>
    </w:p>
    <w:p w:rsidR="004B7E65" w:rsidRDefault="004B7E65">
      <w:pPr>
        <w:pStyle w:val="ConsPlusNormal"/>
        <w:jc w:val="right"/>
      </w:pPr>
      <w:r>
        <w:t>тестирования</w:t>
      </w:r>
    </w:p>
    <w:p w:rsidR="004B7E65" w:rsidRDefault="004B7E65">
      <w:pPr>
        <w:pStyle w:val="ConsPlusNormal"/>
        <w:jc w:val="center"/>
      </w:pPr>
    </w:p>
    <w:p w:rsidR="004B7E65" w:rsidRDefault="004B7E65">
      <w:pPr>
        <w:pStyle w:val="ConsPlusNormal"/>
        <w:jc w:val="center"/>
      </w:pPr>
      <w:r>
        <w:t xml:space="preserve">(в ред. </w:t>
      </w:r>
      <w:hyperlink r:id="rId222" w:history="1">
        <w:r>
          <w:rPr>
            <w:color w:val="0000FF"/>
          </w:rPr>
          <w:t>постановления</w:t>
        </w:r>
      </w:hyperlink>
      <w:r>
        <w:t xml:space="preserve"> Совмина от 27.04.2015 N 338)</w:t>
      </w:r>
    </w:p>
    <w:p w:rsidR="004B7E65" w:rsidRDefault="004B7E65">
      <w:pPr>
        <w:pStyle w:val="ConsPlusNormal"/>
        <w:jc w:val="both"/>
      </w:pPr>
    </w:p>
    <w:p w:rsidR="004B7E65" w:rsidRDefault="004B7E65">
      <w:pPr>
        <w:pStyle w:val="ConsPlusNormal"/>
        <w:jc w:val="right"/>
      </w:pPr>
      <w:r>
        <w:t>Форма</w:t>
      </w:r>
    </w:p>
    <w:p w:rsidR="004B7E65" w:rsidRDefault="004B7E65">
      <w:pPr>
        <w:pStyle w:val="ConsPlusNormal"/>
        <w:jc w:val="both"/>
      </w:pPr>
    </w:p>
    <w:p w:rsidR="004B7E65" w:rsidRDefault="004B7E65">
      <w:pPr>
        <w:pStyle w:val="ConsPlusNonformat"/>
        <w:jc w:val="both"/>
      </w:pPr>
      <w:r>
        <w:t xml:space="preserve">                                 </w:t>
      </w:r>
      <w:r>
        <w:rPr>
          <w:b/>
        </w:rPr>
        <w:t>ВЕДОМОСТЬ</w:t>
      </w:r>
    </w:p>
    <w:p w:rsidR="004B7E65" w:rsidRDefault="004B7E65">
      <w:pPr>
        <w:pStyle w:val="ConsPlusNonformat"/>
        <w:jc w:val="both"/>
      </w:pPr>
      <w:r>
        <w:t xml:space="preserve">            </w:t>
      </w:r>
      <w:r>
        <w:rPr>
          <w:b/>
        </w:rPr>
        <w:t>выдачи сертификатов централизованного тестирования</w:t>
      </w:r>
    </w:p>
    <w:p w:rsidR="004B7E65" w:rsidRDefault="004B7E65">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1672"/>
        <w:gridCol w:w="967"/>
        <w:gridCol w:w="1158"/>
        <w:gridCol w:w="1164"/>
        <w:gridCol w:w="1722"/>
        <w:gridCol w:w="923"/>
        <w:gridCol w:w="1481"/>
      </w:tblGrid>
      <w:tr w:rsidR="004B7E65">
        <w:tc>
          <w:tcPr>
            <w:tcW w:w="552" w:type="dxa"/>
            <w:vMerge w:val="restart"/>
            <w:tcBorders>
              <w:left w:val="nil"/>
            </w:tcBorders>
            <w:vAlign w:val="center"/>
          </w:tcPr>
          <w:p w:rsidR="004B7E65" w:rsidRDefault="004B7E65">
            <w:pPr>
              <w:pStyle w:val="ConsPlusNormal"/>
              <w:jc w:val="center"/>
            </w:pPr>
            <w:r>
              <w:t>N</w:t>
            </w:r>
            <w:r>
              <w:br/>
            </w:r>
            <w:proofErr w:type="gramStart"/>
            <w:r>
              <w:t>п</w:t>
            </w:r>
            <w:proofErr w:type="gramEnd"/>
            <w:r>
              <w:t>/п</w:t>
            </w:r>
          </w:p>
        </w:tc>
        <w:tc>
          <w:tcPr>
            <w:tcW w:w="1672" w:type="dxa"/>
            <w:vMerge w:val="restart"/>
            <w:vAlign w:val="center"/>
          </w:tcPr>
          <w:p w:rsidR="004B7E65" w:rsidRDefault="004B7E65">
            <w:pPr>
              <w:pStyle w:val="ConsPlusNormal"/>
              <w:jc w:val="center"/>
            </w:pPr>
            <w:r>
              <w:t>Фамилия, имя, отчество абитуриента</w:t>
            </w:r>
          </w:p>
        </w:tc>
        <w:tc>
          <w:tcPr>
            <w:tcW w:w="2125" w:type="dxa"/>
            <w:gridSpan w:val="2"/>
            <w:vAlign w:val="center"/>
          </w:tcPr>
          <w:p w:rsidR="004B7E65" w:rsidRDefault="004B7E65">
            <w:pPr>
              <w:pStyle w:val="ConsPlusNormal"/>
              <w:jc w:val="center"/>
            </w:pPr>
            <w:r>
              <w:t>Документ, удостоверяющий личность</w:t>
            </w:r>
          </w:p>
        </w:tc>
        <w:tc>
          <w:tcPr>
            <w:tcW w:w="2886" w:type="dxa"/>
            <w:gridSpan w:val="2"/>
            <w:vAlign w:val="center"/>
          </w:tcPr>
          <w:p w:rsidR="004B7E65" w:rsidRDefault="004B7E65">
            <w:pPr>
              <w:pStyle w:val="ConsPlusNormal"/>
              <w:jc w:val="center"/>
            </w:pPr>
            <w:r>
              <w:t>Сертификат</w:t>
            </w:r>
          </w:p>
        </w:tc>
        <w:tc>
          <w:tcPr>
            <w:tcW w:w="923" w:type="dxa"/>
            <w:vMerge w:val="restart"/>
            <w:vAlign w:val="center"/>
          </w:tcPr>
          <w:p w:rsidR="004B7E65" w:rsidRDefault="004B7E65">
            <w:pPr>
              <w:pStyle w:val="ConsPlusNormal"/>
              <w:jc w:val="center"/>
            </w:pPr>
            <w:r>
              <w:t>Дата выдачи</w:t>
            </w:r>
          </w:p>
        </w:tc>
        <w:tc>
          <w:tcPr>
            <w:tcW w:w="1481" w:type="dxa"/>
            <w:vMerge w:val="restart"/>
            <w:tcBorders>
              <w:right w:val="nil"/>
            </w:tcBorders>
            <w:vAlign w:val="center"/>
          </w:tcPr>
          <w:p w:rsidR="004B7E65" w:rsidRDefault="004B7E65">
            <w:pPr>
              <w:pStyle w:val="ConsPlusNormal"/>
              <w:jc w:val="center"/>
            </w:pPr>
            <w:r>
              <w:t>Подпись лица, получившего сертификат</w:t>
            </w:r>
          </w:p>
        </w:tc>
      </w:tr>
      <w:tr w:rsidR="004B7E65">
        <w:tc>
          <w:tcPr>
            <w:tcW w:w="552" w:type="dxa"/>
            <w:vMerge/>
            <w:tcBorders>
              <w:left w:val="nil"/>
            </w:tcBorders>
          </w:tcPr>
          <w:p w:rsidR="004B7E65" w:rsidRDefault="004B7E65"/>
        </w:tc>
        <w:tc>
          <w:tcPr>
            <w:tcW w:w="1672" w:type="dxa"/>
            <w:vMerge/>
          </w:tcPr>
          <w:p w:rsidR="004B7E65" w:rsidRDefault="004B7E65"/>
        </w:tc>
        <w:tc>
          <w:tcPr>
            <w:tcW w:w="967" w:type="dxa"/>
            <w:vAlign w:val="center"/>
          </w:tcPr>
          <w:p w:rsidR="004B7E65" w:rsidRDefault="004B7E65">
            <w:pPr>
              <w:pStyle w:val="ConsPlusNormal"/>
              <w:jc w:val="center"/>
            </w:pPr>
            <w:r>
              <w:t>серия</w:t>
            </w:r>
          </w:p>
        </w:tc>
        <w:tc>
          <w:tcPr>
            <w:tcW w:w="1158" w:type="dxa"/>
            <w:vAlign w:val="center"/>
          </w:tcPr>
          <w:p w:rsidR="004B7E65" w:rsidRDefault="004B7E65">
            <w:pPr>
              <w:pStyle w:val="ConsPlusNormal"/>
              <w:jc w:val="center"/>
            </w:pPr>
            <w:r>
              <w:t>номер</w:t>
            </w:r>
          </w:p>
        </w:tc>
        <w:tc>
          <w:tcPr>
            <w:tcW w:w="1164" w:type="dxa"/>
            <w:vAlign w:val="center"/>
          </w:tcPr>
          <w:p w:rsidR="004B7E65" w:rsidRDefault="004B7E65">
            <w:pPr>
              <w:pStyle w:val="ConsPlusNormal"/>
              <w:jc w:val="center"/>
            </w:pPr>
            <w:r>
              <w:t>серийный номер</w:t>
            </w:r>
          </w:p>
        </w:tc>
        <w:tc>
          <w:tcPr>
            <w:tcW w:w="1722" w:type="dxa"/>
            <w:vAlign w:val="center"/>
          </w:tcPr>
          <w:p w:rsidR="004B7E65" w:rsidRDefault="004B7E65">
            <w:pPr>
              <w:pStyle w:val="ConsPlusNormal"/>
              <w:jc w:val="center"/>
            </w:pPr>
            <w:r>
              <w:t>регистрационный номер</w:t>
            </w:r>
          </w:p>
        </w:tc>
        <w:tc>
          <w:tcPr>
            <w:tcW w:w="923" w:type="dxa"/>
            <w:vMerge/>
          </w:tcPr>
          <w:p w:rsidR="004B7E65" w:rsidRDefault="004B7E65"/>
        </w:tc>
        <w:tc>
          <w:tcPr>
            <w:tcW w:w="1481" w:type="dxa"/>
            <w:vMerge/>
            <w:tcBorders>
              <w:right w:val="nil"/>
            </w:tcBorders>
          </w:tcPr>
          <w:p w:rsidR="004B7E65" w:rsidRDefault="004B7E65"/>
        </w:tc>
      </w:tr>
      <w:tr w:rsidR="004B7E65">
        <w:tc>
          <w:tcPr>
            <w:tcW w:w="552" w:type="dxa"/>
            <w:tcBorders>
              <w:left w:val="nil"/>
            </w:tcBorders>
            <w:vAlign w:val="center"/>
          </w:tcPr>
          <w:p w:rsidR="004B7E65" w:rsidRDefault="004B7E65">
            <w:pPr>
              <w:pStyle w:val="ConsPlusNormal"/>
              <w:jc w:val="center"/>
            </w:pPr>
            <w:r>
              <w:t>1</w:t>
            </w:r>
          </w:p>
        </w:tc>
        <w:tc>
          <w:tcPr>
            <w:tcW w:w="1672" w:type="dxa"/>
            <w:vAlign w:val="center"/>
          </w:tcPr>
          <w:p w:rsidR="004B7E65" w:rsidRDefault="004B7E65">
            <w:pPr>
              <w:pStyle w:val="ConsPlusNormal"/>
              <w:jc w:val="center"/>
            </w:pPr>
            <w:r>
              <w:t>2</w:t>
            </w:r>
          </w:p>
        </w:tc>
        <w:tc>
          <w:tcPr>
            <w:tcW w:w="967" w:type="dxa"/>
            <w:vAlign w:val="center"/>
          </w:tcPr>
          <w:p w:rsidR="004B7E65" w:rsidRDefault="004B7E65">
            <w:pPr>
              <w:pStyle w:val="ConsPlusNormal"/>
              <w:jc w:val="center"/>
            </w:pPr>
            <w:r>
              <w:t>3</w:t>
            </w:r>
          </w:p>
        </w:tc>
        <w:tc>
          <w:tcPr>
            <w:tcW w:w="1158" w:type="dxa"/>
            <w:vAlign w:val="center"/>
          </w:tcPr>
          <w:p w:rsidR="004B7E65" w:rsidRDefault="004B7E65">
            <w:pPr>
              <w:pStyle w:val="ConsPlusNormal"/>
              <w:jc w:val="center"/>
            </w:pPr>
            <w:r>
              <w:t>4</w:t>
            </w:r>
          </w:p>
        </w:tc>
        <w:tc>
          <w:tcPr>
            <w:tcW w:w="1164" w:type="dxa"/>
            <w:vAlign w:val="center"/>
          </w:tcPr>
          <w:p w:rsidR="004B7E65" w:rsidRDefault="004B7E65">
            <w:pPr>
              <w:pStyle w:val="ConsPlusNormal"/>
              <w:jc w:val="center"/>
            </w:pPr>
            <w:r>
              <w:t>5</w:t>
            </w:r>
          </w:p>
        </w:tc>
        <w:tc>
          <w:tcPr>
            <w:tcW w:w="1722" w:type="dxa"/>
            <w:vAlign w:val="center"/>
          </w:tcPr>
          <w:p w:rsidR="004B7E65" w:rsidRDefault="004B7E65">
            <w:pPr>
              <w:pStyle w:val="ConsPlusNormal"/>
              <w:jc w:val="center"/>
            </w:pPr>
            <w:r>
              <w:t>6</w:t>
            </w:r>
          </w:p>
        </w:tc>
        <w:tc>
          <w:tcPr>
            <w:tcW w:w="923" w:type="dxa"/>
            <w:vAlign w:val="center"/>
          </w:tcPr>
          <w:p w:rsidR="004B7E65" w:rsidRDefault="004B7E65">
            <w:pPr>
              <w:pStyle w:val="ConsPlusNormal"/>
              <w:jc w:val="center"/>
            </w:pPr>
            <w:r>
              <w:t>7</w:t>
            </w:r>
          </w:p>
        </w:tc>
        <w:tc>
          <w:tcPr>
            <w:tcW w:w="1481" w:type="dxa"/>
            <w:tcBorders>
              <w:right w:val="nil"/>
            </w:tcBorders>
            <w:vAlign w:val="center"/>
          </w:tcPr>
          <w:p w:rsidR="004B7E65" w:rsidRDefault="004B7E65">
            <w:pPr>
              <w:pStyle w:val="ConsPlusNormal"/>
              <w:jc w:val="center"/>
            </w:pPr>
            <w:r>
              <w:t>8</w:t>
            </w:r>
          </w:p>
        </w:tc>
      </w:tr>
      <w:tr w:rsidR="004B7E65">
        <w:tc>
          <w:tcPr>
            <w:tcW w:w="552" w:type="dxa"/>
            <w:tcBorders>
              <w:left w:val="nil"/>
              <w:bottom w:val="nil"/>
            </w:tcBorders>
          </w:tcPr>
          <w:p w:rsidR="004B7E65" w:rsidRDefault="004B7E65">
            <w:pPr>
              <w:pStyle w:val="ConsPlusNormal"/>
            </w:pPr>
          </w:p>
        </w:tc>
        <w:tc>
          <w:tcPr>
            <w:tcW w:w="1672" w:type="dxa"/>
            <w:tcBorders>
              <w:bottom w:val="nil"/>
            </w:tcBorders>
          </w:tcPr>
          <w:p w:rsidR="004B7E65" w:rsidRDefault="004B7E65">
            <w:pPr>
              <w:pStyle w:val="ConsPlusNormal"/>
            </w:pPr>
          </w:p>
        </w:tc>
        <w:tc>
          <w:tcPr>
            <w:tcW w:w="967" w:type="dxa"/>
            <w:tcBorders>
              <w:bottom w:val="nil"/>
            </w:tcBorders>
          </w:tcPr>
          <w:p w:rsidR="004B7E65" w:rsidRDefault="004B7E65">
            <w:pPr>
              <w:pStyle w:val="ConsPlusNormal"/>
            </w:pPr>
          </w:p>
        </w:tc>
        <w:tc>
          <w:tcPr>
            <w:tcW w:w="1158" w:type="dxa"/>
            <w:tcBorders>
              <w:bottom w:val="nil"/>
            </w:tcBorders>
          </w:tcPr>
          <w:p w:rsidR="004B7E65" w:rsidRDefault="004B7E65">
            <w:pPr>
              <w:pStyle w:val="ConsPlusNormal"/>
            </w:pPr>
          </w:p>
        </w:tc>
        <w:tc>
          <w:tcPr>
            <w:tcW w:w="1164" w:type="dxa"/>
            <w:tcBorders>
              <w:bottom w:val="nil"/>
            </w:tcBorders>
          </w:tcPr>
          <w:p w:rsidR="004B7E65" w:rsidRDefault="004B7E65">
            <w:pPr>
              <w:pStyle w:val="ConsPlusNormal"/>
            </w:pPr>
          </w:p>
        </w:tc>
        <w:tc>
          <w:tcPr>
            <w:tcW w:w="1722" w:type="dxa"/>
            <w:tcBorders>
              <w:bottom w:val="nil"/>
            </w:tcBorders>
          </w:tcPr>
          <w:p w:rsidR="004B7E65" w:rsidRDefault="004B7E65">
            <w:pPr>
              <w:pStyle w:val="ConsPlusNormal"/>
            </w:pPr>
          </w:p>
        </w:tc>
        <w:tc>
          <w:tcPr>
            <w:tcW w:w="923" w:type="dxa"/>
            <w:tcBorders>
              <w:bottom w:val="nil"/>
            </w:tcBorders>
          </w:tcPr>
          <w:p w:rsidR="004B7E65" w:rsidRDefault="004B7E65">
            <w:pPr>
              <w:pStyle w:val="ConsPlusNormal"/>
            </w:pPr>
          </w:p>
        </w:tc>
        <w:tc>
          <w:tcPr>
            <w:tcW w:w="1481" w:type="dxa"/>
            <w:tcBorders>
              <w:bottom w:val="nil"/>
              <w:right w:val="nil"/>
            </w:tcBorders>
          </w:tcPr>
          <w:p w:rsidR="004B7E65" w:rsidRDefault="004B7E65">
            <w:pPr>
              <w:pStyle w:val="ConsPlusNormal"/>
            </w:pPr>
          </w:p>
        </w:tc>
      </w:tr>
    </w:tbl>
    <w:p w:rsidR="004B7E65" w:rsidRDefault="004B7E65">
      <w:pPr>
        <w:pStyle w:val="ConsPlusNormal"/>
        <w:jc w:val="both"/>
      </w:pPr>
    </w:p>
    <w:p w:rsidR="004B7E65" w:rsidRDefault="004B7E65">
      <w:pPr>
        <w:pStyle w:val="ConsPlusNonformat"/>
        <w:jc w:val="both"/>
      </w:pPr>
      <w:r>
        <w:t>Ответственный секретарь ___________________     ___________________________</w:t>
      </w:r>
    </w:p>
    <w:p w:rsidR="004B7E65" w:rsidRDefault="004B7E65">
      <w:pPr>
        <w:pStyle w:val="ConsPlusNonformat"/>
        <w:jc w:val="both"/>
      </w:pPr>
      <w:r>
        <w:t xml:space="preserve">                            (подпись)                 (</w:t>
      </w:r>
      <w:proofErr w:type="spellStart"/>
      <w:r>
        <w:t>И.О.Фамилия</w:t>
      </w:r>
      <w:proofErr w:type="spellEnd"/>
      <w:r>
        <w:t>)</w:t>
      </w:r>
    </w:p>
    <w:p w:rsidR="004B7E65" w:rsidRDefault="004B7E65">
      <w:pPr>
        <w:pStyle w:val="ConsPlusNonformat"/>
        <w:jc w:val="both"/>
      </w:pPr>
      <w:r>
        <w:t>________________</w:t>
      </w:r>
    </w:p>
    <w:p w:rsidR="004B7E65" w:rsidRDefault="004B7E65">
      <w:pPr>
        <w:pStyle w:val="ConsPlusNonformat"/>
        <w:jc w:val="both"/>
      </w:pPr>
      <w:r>
        <w:t xml:space="preserve">     (дата)</w:t>
      </w:r>
    </w:p>
    <w:p w:rsidR="004B7E65" w:rsidRDefault="004B7E65">
      <w:pPr>
        <w:sectPr w:rsidR="004B7E65">
          <w:pgSz w:w="16838" w:h="11905" w:orient="landscape"/>
          <w:pgMar w:top="1701" w:right="850" w:bottom="850" w:left="850" w:header="0" w:footer="0" w:gutter="0"/>
          <w:cols w:space="720"/>
        </w:sectPr>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right"/>
        <w:outlineLvl w:val="1"/>
      </w:pPr>
      <w:bookmarkStart w:id="27" w:name="P2382"/>
      <w:bookmarkEnd w:id="27"/>
      <w:r>
        <w:t>Приложение 19</w:t>
      </w:r>
    </w:p>
    <w:p w:rsidR="004B7E65" w:rsidRDefault="004B7E65">
      <w:pPr>
        <w:pStyle w:val="ConsPlusNormal"/>
        <w:jc w:val="right"/>
      </w:pPr>
      <w:r>
        <w:t>к Положению о порядке</w:t>
      </w:r>
    </w:p>
    <w:p w:rsidR="004B7E65" w:rsidRDefault="004B7E65">
      <w:pPr>
        <w:pStyle w:val="ConsPlusNormal"/>
        <w:jc w:val="right"/>
      </w:pPr>
      <w:r>
        <w:t>организации и проведения</w:t>
      </w:r>
    </w:p>
    <w:p w:rsidR="004B7E65" w:rsidRDefault="004B7E65">
      <w:pPr>
        <w:pStyle w:val="ConsPlusNormal"/>
        <w:jc w:val="right"/>
      </w:pPr>
      <w:r>
        <w:t>централизованного</w:t>
      </w:r>
    </w:p>
    <w:p w:rsidR="004B7E65" w:rsidRDefault="004B7E65">
      <w:pPr>
        <w:pStyle w:val="ConsPlusNormal"/>
        <w:jc w:val="right"/>
      </w:pPr>
      <w:r>
        <w:t>тестирования</w:t>
      </w:r>
    </w:p>
    <w:p w:rsidR="004B7E65" w:rsidRDefault="004B7E65">
      <w:pPr>
        <w:pStyle w:val="ConsPlusNormal"/>
        <w:jc w:val="center"/>
      </w:pPr>
    </w:p>
    <w:p w:rsidR="004B7E65" w:rsidRDefault="004B7E65">
      <w:pPr>
        <w:pStyle w:val="ConsPlusNormal"/>
        <w:jc w:val="center"/>
      </w:pPr>
      <w:r>
        <w:t xml:space="preserve">(в ред. </w:t>
      </w:r>
      <w:hyperlink r:id="rId223" w:history="1">
        <w:r>
          <w:rPr>
            <w:color w:val="0000FF"/>
          </w:rPr>
          <w:t>постановления</w:t>
        </w:r>
      </w:hyperlink>
      <w:r>
        <w:t xml:space="preserve"> Совмина от 04.08.2011 N 1049)</w:t>
      </w:r>
    </w:p>
    <w:p w:rsidR="004B7E65" w:rsidRDefault="004B7E65">
      <w:pPr>
        <w:pStyle w:val="ConsPlusNormal"/>
        <w:jc w:val="both"/>
      </w:pPr>
    </w:p>
    <w:p w:rsidR="004B7E65" w:rsidRDefault="004B7E65">
      <w:pPr>
        <w:pStyle w:val="ConsPlusNormal"/>
        <w:jc w:val="right"/>
      </w:pPr>
      <w:r>
        <w:t>Форма</w:t>
      </w:r>
    </w:p>
    <w:p w:rsidR="004B7E65" w:rsidRDefault="004B7E65">
      <w:pPr>
        <w:pStyle w:val="ConsPlusNormal"/>
        <w:jc w:val="both"/>
      </w:pPr>
    </w:p>
    <w:p w:rsidR="004B7E65" w:rsidRDefault="004B7E65">
      <w:pPr>
        <w:pStyle w:val="ConsPlusNonformat"/>
        <w:jc w:val="both"/>
      </w:pPr>
      <w:r>
        <w:t xml:space="preserve">                                                  РАЗРЕШАЮ</w:t>
      </w:r>
    </w:p>
    <w:p w:rsidR="004B7E65" w:rsidRDefault="004B7E65">
      <w:pPr>
        <w:pStyle w:val="ConsPlusNonformat"/>
        <w:jc w:val="both"/>
      </w:pPr>
      <w:r>
        <w:t xml:space="preserve">                                                  _________________________</w:t>
      </w:r>
    </w:p>
    <w:p w:rsidR="004B7E65" w:rsidRDefault="004B7E65">
      <w:pPr>
        <w:pStyle w:val="ConsPlusNonformat"/>
        <w:jc w:val="both"/>
      </w:pPr>
      <w:r>
        <w:t xml:space="preserve">                                                  __________  _____________</w:t>
      </w:r>
    </w:p>
    <w:p w:rsidR="004B7E65" w:rsidRDefault="004B7E65">
      <w:pPr>
        <w:pStyle w:val="ConsPlusNonformat"/>
        <w:jc w:val="both"/>
      </w:pPr>
      <w:r>
        <w:t xml:space="preserve">                                                   (подпись)  (</w:t>
      </w:r>
      <w:proofErr w:type="spellStart"/>
      <w:r>
        <w:t>И.О.Фамилия</w:t>
      </w:r>
      <w:proofErr w:type="spellEnd"/>
      <w:r>
        <w:t>)</w:t>
      </w:r>
    </w:p>
    <w:p w:rsidR="004B7E65" w:rsidRDefault="004B7E65">
      <w:pPr>
        <w:pStyle w:val="ConsPlusNonformat"/>
        <w:jc w:val="both"/>
      </w:pPr>
      <w:r>
        <w:t xml:space="preserve">                                                  "__" ____________ 20__ г.</w:t>
      </w:r>
    </w:p>
    <w:p w:rsidR="004B7E65" w:rsidRDefault="004B7E65">
      <w:pPr>
        <w:pStyle w:val="ConsPlusNonformat"/>
        <w:jc w:val="both"/>
      </w:pPr>
    </w:p>
    <w:p w:rsidR="004B7E65" w:rsidRDefault="004B7E65">
      <w:pPr>
        <w:pStyle w:val="ConsPlusNonformat"/>
        <w:jc w:val="both"/>
      </w:pPr>
      <w:r>
        <w:t xml:space="preserve">                                    </w:t>
      </w:r>
      <w:r>
        <w:rPr>
          <w:b/>
        </w:rPr>
        <w:t>АКТ</w:t>
      </w:r>
    </w:p>
    <w:p w:rsidR="004B7E65" w:rsidRDefault="004B7E65">
      <w:pPr>
        <w:pStyle w:val="ConsPlusNonformat"/>
        <w:jc w:val="both"/>
      </w:pPr>
      <w:r>
        <w:t xml:space="preserve">        </w:t>
      </w:r>
      <w:r>
        <w:rPr>
          <w:b/>
        </w:rPr>
        <w:t>об уничтожении сертификатов централизованного тестирования</w:t>
      </w:r>
    </w:p>
    <w:p w:rsidR="004B7E65" w:rsidRDefault="004B7E65">
      <w:pPr>
        <w:pStyle w:val="ConsPlusNonformat"/>
        <w:jc w:val="both"/>
      </w:pPr>
    </w:p>
    <w:p w:rsidR="004B7E65" w:rsidRDefault="004B7E65">
      <w:pPr>
        <w:pStyle w:val="ConsPlusNonformat"/>
        <w:jc w:val="both"/>
      </w:pPr>
      <w:r>
        <w:t xml:space="preserve">     Комиссия _____________________________________________________________</w:t>
      </w:r>
    </w:p>
    <w:p w:rsidR="004B7E65" w:rsidRDefault="004B7E65">
      <w:pPr>
        <w:pStyle w:val="ConsPlusNonformat"/>
        <w:jc w:val="both"/>
      </w:pPr>
      <w:r>
        <w:t>в составе _________________________________________________________________</w:t>
      </w:r>
    </w:p>
    <w:p w:rsidR="004B7E65" w:rsidRDefault="004B7E65">
      <w:pPr>
        <w:pStyle w:val="ConsPlusNonformat"/>
        <w:jc w:val="both"/>
      </w:pPr>
      <w:r>
        <w:t xml:space="preserve">                              (наименование)</w:t>
      </w:r>
    </w:p>
    <w:p w:rsidR="004B7E65" w:rsidRDefault="004B7E65">
      <w:pPr>
        <w:pStyle w:val="ConsPlusNonformat"/>
        <w:jc w:val="both"/>
      </w:pPr>
      <w:r>
        <w:t>___________________________________________________________________________</w:t>
      </w:r>
    </w:p>
    <w:p w:rsidR="004B7E65" w:rsidRDefault="004B7E65">
      <w:pPr>
        <w:pStyle w:val="ConsPlusNonformat"/>
        <w:jc w:val="both"/>
      </w:pPr>
      <w:r>
        <w:t>___________________________________________________________________________</w:t>
      </w:r>
    </w:p>
    <w:p w:rsidR="004B7E65" w:rsidRDefault="004B7E65">
      <w:pPr>
        <w:pStyle w:val="ConsPlusNonformat"/>
        <w:jc w:val="both"/>
      </w:pPr>
      <w:r>
        <w:t xml:space="preserve">на  основании  </w:t>
      </w:r>
      <w:hyperlink w:anchor="P498" w:history="1">
        <w:r>
          <w:rPr>
            <w:color w:val="0000FF"/>
          </w:rPr>
          <w:t>пункта 78</w:t>
        </w:r>
      </w:hyperlink>
      <w:r>
        <w:t xml:space="preserve">  Положения  о  порядке  организации  и  проведения</w:t>
      </w:r>
    </w:p>
    <w:p w:rsidR="004B7E65" w:rsidRDefault="004B7E65">
      <w:pPr>
        <w:pStyle w:val="ConsPlusNonformat"/>
        <w:jc w:val="both"/>
      </w:pPr>
      <w:proofErr w:type="gramStart"/>
      <w:r>
        <w:t>централизованного   тестирования  уничтожила   не   выданные   абитуриентам</w:t>
      </w:r>
      <w:proofErr w:type="gramEnd"/>
    </w:p>
    <w:p w:rsidR="004B7E65" w:rsidRDefault="004B7E65">
      <w:pPr>
        <w:pStyle w:val="ConsPlusNonformat"/>
        <w:jc w:val="both"/>
      </w:pPr>
      <w:r>
        <w:t>сертификаты 20__ г. по предмету ___________________________________________</w:t>
      </w:r>
    </w:p>
    <w:p w:rsidR="004B7E65" w:rsidRDefault="004B7E65">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040"/>
        <w:gridCol w:w="3458"/>
        <w:gridCol w:w="2664"/>
      </w:tblGrid>
      <w:tr w:rsidR="004B7E65">
        <w:tc>
          <w:tcPr>
            <w:tcW w:w="907" w:type="dxa"/>
            <w:tcBorders>
              <w:left w:val="nil"/>
            </w:tcBorders>
            <w:vAlign w:val="center"/>
          </w:tcPr>
          <w:p w:rsidR="004B7E65" w:rsidRDefault="004B7E65">
            <w:pPr>
              <w:pStyle w:val="ConsPlusNormal"/>
              <w:jc w:val="center"/>
            </w:pPr>
            <w:r>
              <w:t>N</w:t>
            </w:r>
            <w:r>
              <w:br/>
            </w:r>
            <w:proofErr w:type="gramStart"/>
            <w:r>
              <w:t>п</w:t>
            </w:r>
            <w:proofErr w:type="gramEnd"/>
            <w:r>
              <w:t>/п</w:t>
            </w:r>
          </w:p>
        </w:tc>
        <w:tc>
          <w:tcPr>
            <w:tcW w:w="2040" w:type="dxa"/>
            <w:vAlign w:val="center"/>
          </w:tcPr>
          <w:p w:rsidR="004B7E65" w:rsidRDefault="004B7E65">
            <w:pPr>
              <w:pStyle w:val="ConsPlusNormal"/>
              <w:jc w:val="center"/>
            </w:pPr>
            <w:r>
              <w:t>Серийный номер</w:t>
            </w:r>
          </w:p>
        </w:tc>
        <w:tc>
          <w:tcPr>
            <w:tcW w:w="3458" w:type="dxa"/>
            <w:vAlign w:val="center"/>
          </w:tcPr>
          <w:p w:rsidR="004B7E65" w:rsidRDefault="004B7E65">
            <w:pPr>
              <w:pStyle w:val="ConsPlusNormal"/>
              <w:jc w:val="center"/>
            </w:pPr>
            <w:r>
              <w:t>Наименование документа (сертификат)</w:t>
            </w:r>
          </w:p>
        </w:tc>
        <w:tc>
          <w:tcPr>
            <w:tcW w:w="2664" w:type="dxa"/>
            <w:tcBorders>
              <w:right w:val="nil"/>
            </w:tcBorders>
            <w:vAlign w:val="center"/>
          </w:tcPr>
          <w:p w:rsidR="004B7E65" w:rsidRDefault="004B7E65">
            <w:pPr>
              <w:pStyle w:val="ConsPlusNormal"/>
              <w:jc w:val="center"/>
            </w:pPr>
            <w:r>
              <w:t>Количество экземпляров</w:t>
            </w:r>
          </w:p>
        </w:tc>
      </w:tr>
      <w:tr w:rsidR="004B7E65">
        <w:tc>
          <w:tcPr>
            <w:tcW w:w="907" w:type="dxa"/>
            <w:tcBorders>
              <w:left w:val="nil"/>
              <w:bottom w:val="nil"/>
            </w:tcBorders>
          </w:tcPr>
          <w:p w:rsidR="004B7E65" w:rsidRDefault="004B7E65">
            <w:pPr>
              <w:pStyle w:val="ConsPlusNormal"/>
            </w:pPr>
          </w:p>
        </w:tc>
        <w:tc>
          <w:tcPr>
            <w:tcW w:w="2040" w:type="dxa"/>
            <w:tcBorders>
              <w:bottom w:val="nil"/>
            </w:tcBorders>
          </w:tcPr>
          <w:p w:rsidR="004B7E65" w:rsidRDefault="004B7E65">
            <w:pPr>
              <w:pStyle w:val="ConsPlusNormal"/>
            </w:pPr>
          </w:p>
        </w:tc>
        <w:tc>
          <w:tcPr>
            <w:tcW w:w="3458" w:type="dxa"/>
            <w:tcBorders>
              <w:bottom w:val="nil"/>
            </w:tcBorders>
          </w:tcPr>
          <w:p w:rsidR="004B7E65" w:rsidRDefault="004B7E65">
            <w:pPr>
              <w:pStyle w:val="ConsPlusNormal"/>
            </w:pPr>
          </w:p>
        </w:tc>
        <w:tc>
          <w:tcPr>
            <w:tcW w:w="2664" w:type="dxa"/>
            <w:tcBorders>
              <w:bottom w:val="nil"/>
              <w:right w:val="nil"/>
            </w:tcBorders>
          </w:tcPr>
          <w:p w:rsidR="004B7E65" w:rsidRDefault="004B7E65">
            <w:pPr>
              <w:pStyle w:val="ConsPlusNormal"/>
            </w:pPr>
          </w:p>
        </w:tc>
      </w:tr>
    </w:tbl>
    <w:p w:rsidR="004B7E65" w:rsidRDefault="004B7E65">
      <w:pPr>
        <w:pStyle w:val="ConsPlusNormal"/>
        <w:jc w:val="both"/>
      </w:pPr>
    </w:p>
    <w:p w:rsidR="004B7E65" w:rsidRDefault="004B7E65">
      <w:pPr>
        <w:pStyle w:val="ConsPlusNonformat"/>
        <w:jc w:val="both"/>
      </w:pPr>
      <w:r>
        <w:t>Всего подлежат уничтожению __________________________________ сертификатов.</w:t>
      </w:r>
    </w:p>
    <w:p w:rsidR="004B7E65" w:rsidRDefault="004B7E65">
      <w:pPr>
        <w:pStyle w:val="ConsPlusNonformat"/>
        <w:jc w:val="both"/>
      </w:pPr>
      <w:r>
        <w:t xml:space="preserve">                                     (прописью)</w:t>
      </w:r>
    </w:p>
    <w:p w:rsidR="004B7E65" w:rsidRDefault="004B7E65">
      <w:pPr>
        <w:pStyle w:val="ConsPlusNonformat"/>
        <w:jc w:val="both"/>
      </w:pPr>
      <w:r>
        <w:t>Записи акта с учетными данными сверены.</w:t>
      </w:r>
    </w:p>
    <w:p w:rsidR="004B7E65" w:rsidRDefault="004B7E65">
      <w:pPr>
        <w:pStyle w:val="ConsPlusNonformat"/>
        <w:jc w:val="both"/>
      </w:pPr>
      <w:r>
        <w:t>Председатель комиссии _____________________     ___________________________</w:t>
      </w:r>
    </w:p>
    <w:p w:rsidR="004B7E65" w:rsidRDefault="004B7E65">
      <w:pPr>
        <w:pStyle w:val="ConsPlusNonformat"/>
        <w:jc w:val="both"/>
      </w:pPr>
      <w:r>
        <w:t xml:space="preserve">                          (подпись)                    (</w:t>
      </w:r>
      <w:proofErr w:type="spellStart"/>
      <w:r>
        <w:t>И.О.Фамилия</w:t>
      </w:r>
      <w:proofErr w:type="spellEnd"/>
      <w:r>
        <w:t>)</w:t>
      </w:r>
    </w:p>
    <w:p w:rsidR="004B7E65" w:rsidRDefault="004B7E65">
      <w:pPr>
        <w:pStyle w:val="ConsPlusNonformat"/>
        <w:jc w:val="both"/>
      </w:pPr>
      <w:r>
        <w:t>Члены комиссии: __________________________      ___________________________</w:t>
      </w:r>
    </w:p>
    <w:p w:rsidR="004B7E65" w:rsidRDefault="004B7E65">
      <w:pPr>
        <w:pStyle w:val="ConsPlusNonformat"/>
        <w:jc w:val="both"/>
      </w:pPr>
      <w:r>
        <w:t xml:space="preserve">                          (подпись)                    (</w:t>
      </w:r>
      <w:proofErr w:type="spellStart"/>
      <w:r>
        <w:t>И.О.Фамилия</w:t>
      </w:r>
      <w:proofErr w:type="spellEnd"/>
      <w:r>
        <w:t>)</w:t>
      </w:r>
    </w:p>
    <w:p w:rsidR="004B7E65" w:rsidRDefault="004B7E65">
      <w:pPr>
        <w:pStyle w:val="ConsPlusNonformat"/>
        <w:jc w:val="both"/>
      </w:pPr>
      <w:r>
        <w:t xml:space="preserve">                __________________________      ___________________________</w:t>
      </w:r>
    </w:p>
    <w:p w:rsidR="004B7E65" w:rsidRDefault="004B7E65">
      <w:pPr>
        <w:pStyle w:val="ConsPlusNonformat"/>
        <w:jc w:val="both"/>
      </w:pPr>
      <w:r>
        <w:t xml:space="preserve">                __________________________      ___________________________</w:t>
      </w:r>
    </w:p>
    <w:p w:rsidR="004B7E65" w:rsidRDefault="004B7E65">
      <w:pPr>
        <w:pStyle w:val="ConsPlusNonformat"/>
        <w:jc w:val="both"/>
      </w:pPr>
    </w:p>
    <w:p w:rsidR="004B7E65" w:rsidRDefault="004B7E65">
      <w:pPr>
        <w:pStyle w:val="ConsPlusNonformat"/>
        <w:jc w:val="both"/>
      </w:pPr>
      <w:r>
        <w:t xml:space="preserve">     После разрешения _____________________________________ документы </w:t>
      </w:r>
      <w:proofErr w:type="gramStart"/>
      <w:r>
        <w:t>перед</w:t>
      </w:r>
      <w:proofErr w:type="gramEnd"/>
    </w:p>
    <w:p w:rsidR="004B7E65" w:rsidRDefault="004B7E65">
      <w:pPr>
        <w:pStyle w:val="ConsPlusNonformat"/>
        <w:jc w:val="both"/>
      </w:pPr>
      <w:r>
        <w:t>уничтожением  сверили  с  записями  в  акте  и  полностью  уничтожили путем</w:t>
      </w:r>
    </w:p>
    <w:p w:rsidR="004B7E65" w:rsidRDefault="004B7E65">
      <w:pPr>
        <w:pStyle w:val="ConsPlusNonformat"/>
        <w:jc w:val="both"/>
      </w:pPr>
      <w:r>
        <w:t>измельчения.</w:t>
      </w:r>
    </w:p>
    <w:p w:rsidR="004B7E65" w:rsidRDefault="004B7E65">
      <w:pPr>
        <w:pStyle w:val="ConsPlusNonformat"/>
        <w:jc w:val="both"/>
      </w:pPr>
      <w:r>
        <w:t>Члены комиссии: __________________________     ____________________________</w:t>
      </w:r>
    </w:p>
    <w:p w:rsidR="004B7E65" w:rsidRDefault="004B7E65">
      <w:pPr>
        <w:pStyle w:val="ConsPlusNonformat"/>
        <w:jc w:val="both"/>
      </w:pPr>
      <w:r>
        <w:t xml:space="preserve">                        (подпись)                      (</w:t>
      </w:r>
      <w:proofErr w:type="spellStart"/>
      <w:r>
        <w:t>И.О.Фамилия</w:t>
      </w:r>
      <w:proofErr w:type="spellEnd"/>
      <w:r>
        <w:t>)</w:t>
      </w:r>
    </w:p>
    <w:p w:rsidR="004B7E65" w:rsidRDefault="004B7E65">
      <w:pPr>
        <w:pStyle w:val="ConsPlusNonformat"/>
        <w:jc w:val="both"/>
      </w:pPr>
      <w:r>
        <w:t xml:space="preserve">                __________________________     ____________________________</w:t>
      </w:r>
    </w:p>
    <w:p w:rsidR="004B7E65" w:rsidRDefault="004B7E65">
      <w:pPr>
        <w:pStyle w:val="ConsPlusNonformat"/>
        <w:jc w:val="both"/>
      </w:pPr>
      <w:r>
        <w:t xml:space="preserve">                __________________________     ____________________________</w:t>
      </w:r>
    </w:p>
    <w:p w:rsidR="004B7E65" w:rsidRDefault="004B7E65">
      <w:pPr>
        <w:pStyle w:val="ConsPlusNonformat"/>
        <w:jc w:val="both"/>
      </w:pPr>
      <w:r>
        <w:t>__________________</w:t>
      </w:r>
    </w:p>
    <w:p w:rsidR="004B7E65" w:rsidRDefault="004B7E65">
      <w:pPr>
        <w:pStyle w:val="ConsPlusNonformat"/>
        <w:jc w:val="both"/>
      </w:pPr>
      <w:r>
        <w:t xml:space="preserve">     (дата)</w:t>
      </w: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right"/>
        <w:outlineLvl w:val="1"/>
      </w:pPr>
      <w:r>
        <w:t>Приложение 20</w:t>
      </w:r>
    </w:p>
    <w:p w:rsidR="004B7E65" w:rsidRDefault="004B7E65">
      <w:pPr>
        <w:pStyle w:val="ConsPlusNormal"/>
        <w:jc w:val="right"/>
      </w:pPr>
      <w:r>
        <w:t>к Положению о порядке</w:t>
      </w:r>
    </w:p>
    <w:p w:rsidR="004B7E65" w:rsidRDefault="004B7E65">
      <w:pPr>
        <w:pStyle w:val="ConsPlusNormal"/>
        <w:jc w:val="right"/>
      </w:pPr>
      <w:r>
        <w:t>организации и проведения</w:t>
      </w:r>
    </w:p>
    <w:p w:rsidR="004B7E65" w:rsidRDefault="004B7E65">
      <w:pPr>
        <w:pStyle w:val="ConsPlusNormal"/>
        <w:jc w:val="right"/>
      </w:pPr>
      <w:r>
        <w:t>централизованного тестирования</w:t>
      </w:r>
    </w:p>
    <w:p w:rsidR="004B7E65" w:rsidRDefault="004B7E65">
      <w:pPr>
        <w:pStyle w:val="ConsPlusNormal"/>
        <w:jc w:val="right"/>
      </w:pPr>
      <w:proofErr w:type="gramStart"/>
      <w:r>
        <w:t>(в редакции постановления</w:t>
      </w:r>
      <w:proofErr w:type="gramEnd"/>
    </w:p>
    <w:p w:rsidR="004B7E65" w:rsidRDefault="004B7E65">
      <w:pPr>
        <w:pStyle w:val="ConsPlusNormal"/>
        <w:jc w:val="right"/>
      </w:pPr>
      <w:r>
        <w:t>Совета Министров</w:t>
      </w:r>
    </w:p>
    <w:p w:rsidR="004B7E65" w:rsidRDefault="004B7E65">
      <w:pPr>
        <w:pStyle w:val="ConsPlusNormal"/>
        <w:jc w:val="right"/>
      </w:pPr>
      <w:r>
        <w:t>Республики Беларусь</w:t>
      </w:r>
    </w:p>
    <w:p w:rsidR="004B7E65" w:rsidRDefault="004B7E65">
      <w:pPr>
        <w:pStyle w:val="ConsPlusNormal"/>
        <w:jc w:val="right"/>
      </w:pPr>
      <w:proofErr w:type="gramStart"/>
      <w:r>
        <w:t>17.04.2014 N 363)</w:t>
      </w:r>
      <w:proofErr w:type="gramEnd"/>
    </w:p>
    <w:p w:rsidR="004B7E65" w:rsidRDefault="004B7E65">
      <w:pPr>
        <w:pStyle w:val="ConsPlusNormal"/>
        <w:jc w:val="both"/>
      </w:pPr>
    </w:p>
    <w:p w:rsidR="004B7E65" w:rsidRDefault="004B7E65">
      <w:pPr>
        <w:pStyle w:val="ConsPlusTitle"/>
        <w:jc w:val="center"/>
      </w:pPr>
      <w:bookmarkStart w:id="28" w:name="P2452"/>
      <w:bookmarkEnd w:id="28"/>
      <w:r>
        <w:t>ТРУДОВЫЕ ЗАТРАТЫ НА РАЗРАБОТКУ, ЭКСПЕРТИЗУ ПЕДАГОГИЧЕСКИХ ТЕСТОВ ПО УЧЕБНЫМ ПРЕДМЕТАМ ДЛЯ ПРОВЕДЕНИЯ ЦЕНТРАЛИЗОВАННОГО ТЕСТИРОВАНИЯ</w:t>
      </w:r>
    </w:p>
    <w:p w:rsidR="004B7E65" w:rsidRDefault="004B7E65">
      <w:pPr>
        <w:pStyle w:val="ConsPlusNormal"/>
        <w:jc w:val="center"/>
      </w:pPr>
    </w:p>
    <w:p w:rsidR="004B7E65" w:rsidRDefault="004B7E65">
      <w:pPr>
        <w:pStyle w:val="ConsPlusNormal"/>
        <w:jc w:val="center"/>
      </w:pPr>
      <w:r>
        <w:t>(</w:t>
      </w:r>
      <w:proofErr w:type="gramStart"/>
      <w:r>
        <w:t>введены</w:t>
      </w:r>
      <w:proofErr w:type="gramEnd"/>
      <w:r>
        <w:t xml:space="preserve"> </w:t>
      </w:r>
      <w:hyperlink r:id="rId224" w:history="1">
        <w:r>
          <w:rPr>
            <w:color w:val="0000FF"/>
          </w:rPr>
          <w:t>постановлением</w:t>
        </w:r>
      </w:hyperlink>
      <w:r>
        <w:t xml:space="preserve"> Совмина от 17.04.2014 N 363)</w:t>
      </w:r>
    </w:p>
    <w:p w:rsidR="004B7E65" w:rsidRDefault="004B7E65">
      <w:pPr>
        <w:pStyle w:val="ConsPlusNormal"/>
        <w:jc w:val="both"/>
      </w:pPr>
    </w:p>
    <w:p w:rsidR="004B7E65" w:rsidRDefault="004B7E65">
      <w:pPr>
        <w:pStyle w:val="ConsPlusCell"/>
        <w:jc w:val="both"/>
      </w:pPr>
      <w:r>
        <w:t>─────────────────────────────┬───────────────────────────┬─────────────────</w:t>
      </w:r>
    </w:p>
    <w:p w:rsidR="004B7E65" w:rsidRDefault="004B7E65">
      <w:pPr>
        <w:pStyle w:val="ConsPlusCell"/>
        <w:jc w:val="both"/>
      </w:pPr>
      <w:r>
        <w:t xml:space="preserve">         Виды работы         │     Трудовые затраты      │   Примечание</w:t>
      </w:r>
    </w:p>
    <w:p w:rsidR="004B7E65" w:rsidRDefault="004B7E65">
      <w:pPr>
        <w:pStyle w:val="ConsPlusCell"/>
        <w:jc w:val="both"/>
      </w:pPr>
      <w:r>
        <w:t>─────────────────────────────┴───────────────────────────┴─────────────────</w:t>
      </w:r>
    </w:p>
    <w:p w:rsidR="004B7E65" w:rsidRDefault="004B7E65">
      <w:pPr>
        <w:pStyle w:val="ConsPlusCell"/>
        <w:jc w:val="both"/>
      </w:pPr>
      <w:r>
        <w:t xml:space="preserve">1. Разработка педагогических  до 17 человеко-часов </w:t>
      </w:r>
      <w:proofErr w:type="gramStart"/>
      <w:r>
        <w:t>в</w:t>
      </w:r>
      <w:proofErr w:type="gramEnd"/>
    </w:p>
    <w:p w:rsidR="004B7E65" w:rsidRDefault="004B7E65">
      <w:pPr>
        <w:pStyle w:val="ConsPlusCell"/>
        <w:jc w:val="both"/>
      </w:pPr>
      <w:proofErr w:type="gramStart"/>
      <w:r>
        <w:t>тестов (составление плана     отношении лица (группы</w:t>
      </w:r>
      <w:proofErr w:type="gramEnd"/>
    </w:p>
    <w:p w:rsidR="004B7E65" w:rsidRDefault="004B7E65">
      <w:pPr>
        <w:pStyle w:val="ConsPlusCell"/>
        <w:jc w:val="both"/>
      </w:pPr>
      <w:r>
        <w:t>педагогического теста,        лиц), привлекаемого</w:t>
      </w:r>
    </w:p>
    <w:p w:rsidR="004B7E65" w:rsidRDefault="004B7E65">
      <w:pPr>
        <w:pStyle w:val="ConsPlusCell"/>
        <w:jc w:val="both"/>
      </w:pPr>
      <w:r>
        <w:t>определение его               (</w:t>
      </w:r>
      <w:proofErr w:type="gramStart"/>
      <w:r>
        <w:t>привлекаемой</w:t>
      </w:r>
      <w:proofErr w:type="gramEnd"/>
      <w:r>
        <w:t>) для</w:t>
      </w:r>
    </w:p>
    <w:p w:rsidR="004B7E65" w:rsidRDefault="004B7E65">
      <w:pPr>
        <w:pStyle w:val="ConsPlusCell"/>
        <w:jc w:val="both"/>
      </w:pPr>
      <w:r>
        <w:t>содержательного компонента,   разработки одного варианта</w:t>
      </w:r>
    </w:p>
    <w:p w:rsidR="004B7E65" w:rsidRDefault="004B7E65">
      <w:pPr>
        <w:pStyle w:val="ConsPlusCell"/>
        <w:jc w:val="both"/>
      </w:pPr>
      <w:r>
        <w:t xml:space="preserve">разработка педагогического    </w:t>
      </w:r>
      <w:proofErr w:type="spellStart"/>
      <w:proofErr w:type="gramStart"/>
      <w:r>
        <w:t>педагогического</w:t>
      </w:r>
      <w:proofErr w:type="spellEnd"/>
      <w:proofErr w:type="gramEnd"/>
      <w:r>
        <w:t xml:space="preserve"> теста</w:t>
      </w:r>
    </w:p>
    <w:p w:rsidR="004B7E65" w:rsidRDefault="004B7E65">
      <w:pPr>
        <w:pStyle w:val="ConsPlusCell"/>
        <w:jc w:val="both"/>
      </w:pPr>
      <w:r>
        <w:t xml:space="preserve">теста, </w:t>
      </w:r>
      <w:proofErr w:type="gramStart"/>
      <w:r>
        <w:t>шрифтовое</w:t>
      </w:r>
      <w:proofErr w:type="gramEnd"/>
      <w:r>
        <w:t xml:space="preserve"> и</w:t>
      </w:r>
    </w:p>
    <w:p w:rsidR="004B7E65" w:rsidRDefault="004B7E65">
      <w:pPr>
        <w:pStyle w:val="ConsPlusCell"/>
        <w:jc w:val="both"/>
      </w:pPr>
      <w:r>
        <w:t>пространственное оформление</w:t>
      </w:r>
    </w:p>
    <w:p w:rsidR="004B7E65" w:rsidRDefault="004B7E65">
      <w:pPr>
        <w:pStyle w:val="ConsPlusCell"/>
        <w:jc w:val="both"/>
      </w:pPr>
      <w:proofErr w:type="gramStart"/>
      <w:r>
        <w:t>(разработка карт, схем,</w:t>
      </w:r>
      <w:proofErr w:type="gramEnd"/>
    </w:p>
    <w:p w:rsidR="004B7E65" w:rsidRDefault="004B7E65">
      <w:pPr>
        <w:pStyle w:val="ConsPlusCell"/>
        <w:jc w:val="both"/>
      </w:pPr>
      <w:r>
        <w:t>графиков, рисунков,</w:t>
      </w:r>
    </w:p>
    <w:p w:rsidR="004B7E65" w:rsidRDefault="004B7E65">
      <w:pPr>
        <w:pStyle w:val="ConsPlusCell"/>
        <w:jc w:val="both"/>
      </w:pPr>
      <w:proofErr w:type="gramStart"/>
      <w:r>
        <w:t>другого</w:t>
      </w:r>
      <w:proofErr w:type="gramEnd"/>
      <w:r>
        <w:t>), корректировка</w:t>
      </w:r>
    </w:p>
    <w:p w:rsidR="004B7E65" w:rsidRDefault="004B7E65">
      <w:pPr>
        <w:pStyle w:val="ConsPlusCell"/>
        <w:jc w:val="both"/>
      </w:pPr>
      <w:r>
        <w:t>педагогического теста,</w:t>
      </w:r>
    </w:p>
    <w:p w:rsidR="004B7E65" w:rsidRDefault="004B7E65">
      <w:pPr>
        <w:pStyle w:val="ConsPlusCell"/>
        <w:jc w:val="both"/>
      </w:pPr>
      <w:r>
        <w:t xml:space="preserve">формирование </w:t>
      </w:r>
      <w:proofErr w:type="gramStart"/>
      <w:r>
        <w:t>окончательного</w:t>
      </w:r>
      <w:proofErr w:type="gramEnd"/>
    </w:p>
    <w:p w:rsidR="004B7E65" w:rsidRDefault="004B7E65">
      <w:pPr>
        <w:pStyle w:val="ConsPlusCell"/>
        <w:jc w:val="both"/>
      </w:pPr>
      <w:r>
        <w:t>педагогического теста)</w:t>
      </w:r>
    </w:p>
    <w:p w:rsidR="004B7E65" w:rsidRDefault="004B7E65">
      <w:pPr>
        <w:pStyle w:val="ConsPlusCell"/>
        <w:jc w:val="both"/>
      </w:pPr>
    </w:p>
    <w:p w:rsidR="004B7E65" w:rsidRDefault="004B7E65">
      <w:pPr>
        <w:pStyle w:val="ConsPlusCell"/>
        <w:jc w:val="both"/>
      </w:pPr>
      <w:r>
        <w:t>2. Экспертиза педагогических  до 5 человеко-часов в       не менее трех</w:t>
      </w:r>
    </w:p>
    <w:p w:rsidR="004B7E65" w:rsidRDefault="004B7E65">
      <w:pPr>
        <w:pStyle w:val="ConsPlusCell"/>
        <w:jc w:val="both"/>
      </w:pPr>
      <w:proofErr w:type="gramStart"/>
      <w:r>
        <w:t>тестов (экспертная оценка и   отношении каждого лица,     экспертов на один</w:t>
      </w:r>
      <w:proofErr w:type="gramEnd"/>
    </w:p>
    <w:p w:rsidR="004B7E65" w:rsidRDefault="004B7E65">
      <w:pPr>
        <w:pStyle w:val="ConsPlusCell"/>
        <w:jc w:val="both"/>
      </w:pPr>
      <w:r>
        <w:t xml:space="preserve">корректировка                 </w:t>
      </w:r>
      <w:proofErr w:type="gramStart"/>
      <w:r>
        <w:t>привлекаемого</w:t>
      </w:r>
      <w:proofErr w:type="gramEnd"/>
      <w:r>
        <w:t xml:space="preserve"> для оценки    педагогический</w:t>
      </w:r>
    </w:p>
    <w:p w:rsidR="004B7E65" w:rsidRDefault="004B7E65">
      <w:pPr>
        <w:pStyle w:val="ConsPlusCell"/>
        <w:jc w:val="both"/>
      </w:pPr>
      <w:r>
        <w:t>содержательного компонента    качества педагогического    тест по одному</w:t>
      </w:r>
    </w:p>
    <w:p w:rsidR="004B7E65" w:rsidRDefault="004B7E65">
      <w:pPr>
        <w:pStyle w:val="ConsPlusCell"/>
        <w:jc w:val="both"/>
      </w:pPr>
      <w:r>
        <w:t>педагогического теста,        теста, определения степени  учебному предмету</w:t>
      </w:r>
    </w:p>
    <w:p w:rsidR="004B7E65" w:rsidRDefault="004B7E65">
      <w:pPr>
        <w:pStyle w:val="ConsPlusCell"/>
        <w:jc w:val="both"/>
      </w:pPr>
      <w:r>
        <w:t xml:space="preserve">оценка его шрифтового и       его пригодности </w:t>
      </w:r>
      <w:proofErr w:type="gramStart"/>
      <w:r>
        <w:t>для</w:t>
      </w:r>
      <w:proofErr w:type="gramEnd"/>
    </w:p>
    <w:p w:rsidR="004B7E65" w:rsidRDefault="004B7E65">
      <w:pPr>
        <w:pStyle w:val="ConsPlusCell"/>
        <w:jc w:val="both"/>
      </w:pPr>
      <w:r>
        <w:t>пространственного оформления  проведения</w:t>
      </w:r>
    </w:p>
    <w:p w:rsidR="004B7E65" w:rsidRDefault="004B7E65">
      <w:pPr>
        <w:pStyle w:val="ConsPlusCell"/>
        <w:jc w:val="both"/>
      </w:pPr>
      <w:proofErr w:type="gramStart"/>
      <w:r>
        <w:t>(карты, схемы, графики,       централизованного</w:t>
      </w:r>
      <w:proofErr w:type="gramEnd"/>
    </w:p>
    <w:p w:rsidR="004B7E65" w:rsidRDefault="004B7E65">
      <w:pPr>
        <w:pStyle w:val="ConsPlusCell"/>
        <w:jc w:val="both"/>
      </w:pPr>
      <w:r>
        <w:t xml:space="preserve">рисунки, </w:t>
      </w:r>
      <w:proofErr w:type="gramStart"/>
      <w:r>
        <w:t>другое</w:t>
      </w:r>
      <w:proofErr w:type="gramEnd"/>
      <w:r>
        <w:t>),             тестирования с последующей</w:t>
      </w:r>
    </w:p>
    <w:p w:rsidR="004B7E65" w:rsidRDefault="004B7E65">
      <w:pPr>
        <w:pStyle w:val="ConsPlusCell"/>
        <w:jc w:val="both"/>
      </w:pPr>
      <w:r>
        <w:t xml:space="preserve">приемлемости вариантов        выдачей </w:t>
      </w:r>
      <w:proofErr w:type="gramStart"/>
      <w:r>
        <w:t>экспертного</w:t>
      </w:r>
      <w:proofErr w:type="gramEnd"/>
    </w:p>
    <w:p w:rsidR="004B7E65" w:rsidRDefault="004B7E65">
      <w:pPr>
        <w:pStyle w:val="ConsPlusCell"/>
        <w:jc w:val="both"/>
      </w:pPr>
      <w:r>
        <w:t>ответов, правильности         заключения</w:t>
      </w:r>
    </w:p>
    <w:p w:rsidR="004B7E65" w:rsidRDefault="004B7E65">
      <w:pPr>
        <w:pStyle w:val="ConsPlusCell"/>
        <w:jc w:val="both"/>
      </w:pPr>
      <w:r>
        <w:t>решения заданий</w:t>
      </w:r>
    </w:p>
    <w:p w:rsidR="004B7E65" w:rsidRDefault="004B7E65">
      <w:pPr>
        <w:pStyle w:val="ConsPlusCell"/>
        <w:jc w:val="both"/>
      </w:pPr>
      <w:r>
        <w:t>педагогического теста),</w:t>
      </w:r>
    </w:p>
    <w:p w:rsidR="004B7E65" w:rsidRDefault="004B7E65">
      <w:pPr>
        <w:pStyle w:val="ConsPlusCell"/>
        <w:jc w:val="both"/>
      </w:pPr>
      <w:r>
        <w:t xml:space="preserve">составление </w:t>
      </w:r>
      <w:proofErr w:type="gramStart"/>
      <w:r>
        <w:t>экспертного</w:t>
      </w:r>
      <w:proofErr w:type="gramEnd"/>
    </w:p>
    <w:p w:rsidR="004B7E65" w:rsidRDefault="004B7E65">
      <w:pPr>
        <w:pStyle w:val="ConsPlusCell"/>
        <w:jc w:val="both"/>
      </w:pPr>
      <w:r>
        <w:t>заключения</w:t>
      </w:r>
    </w:p>
    <w:p w:rsidR="004B7E65" w:rsidRDefault="004B7E65">
      <w:pPr>
        <w:pStyle w:val="ConsPlusCell"/>
        <w:jc w:val="both"/>
      </w:pPr>
      <w:r>
        <w:t>───────────────────────────────────────────────────────────────────────────</w:t>
      </w: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both"/>
      </w:pPr>
    </w:p>
    <w:p w:rsidR="004B7E65" w:rsidRDefault="004B7E65">
      <w:pPr>
        <w:pStyle w:val="ConsPlusNormal"/>
        <w:jc w:val="right"/>
        <w:outlineLvl w:val="1"/>
      </w:pPr>
      <w:r>
        <w:t>Приложение 21</w:t>
      </w:r>
    </w:p>
    <w:p w:rsidR="004B7E65" w:rsidRDefault="004B7E65">
      <w:pPr>
        <w:pStyle w:val="ConsPlusNormal"/>
        <w:jc w:val="right"/>
      </w:pPr>
      <w:r>
        <w:t>к Положению о порядке</w:t>
      </w:r>
    </w:p>
    <w:p w:rsidR="004B7E65" w:rsidRDefault="004B7E65">
      <w:pPr>
        <w:pStyle w:val="ConsPlusNormal"/>
        <w:jc w:val="right"/>
      </w:pPr>
      <w:r>
        <w:t>организации и проведения</w:t>
      </w:r>
    </w:p>
    <w:p w:rsidR="004B7E65" w:rsidRDefault="004B7E65">
      <w:pPr>
        <w:pStyle w:val="ConsPlusNormal"/>
        <w:jc w:val="right"/>
      </w:pPr>
      <w:r>
        <w:t>централизованного тестирования</w:t>
      </w:r>
    </w:p>
    <w:p w:rsidR="004B7E65" w:rsidRDefault="004B7E65">
      <w:pPr>
        <w:pStyle w:val="ConsPlusNormal"/>
        <w:jc w:val="right"/>
      </w:pPr>
      <w:proofErr w:type="gramStart"/>
      <w:r>
        <w:lastRenderedPageBreak/>
        <w:t>(в редакции постановления</w:t>
      </w:r>
      <w:proofErr w:type="gramEnd"/>
    </w:p>
    <w:p w:rsidR="004B7E65" w:rsidRDefault="004B7E65">
      <w:pPr>
        <w:pStyle w:val="ConsPlusNormal"/>
        <w:jc w:val="right"/>
      </w:pPr>
      <w:r>
        <w:t>Совета Министров</w:t>
      </w:r>
    </w:p>
    <w:p w:rsidR="004B7E65" w:rsidRDefault="004B7E65">
      <w:pPr>
        <w:pStyle w:val="ConsPlusNormal"/>
        <w:jc w:val="right"/>
      </w:pPr>
      <w:r>
        <w:t>Республики Беларусь</w:t>
      </w:r>
    </w:p>
    <w:p w:rsidR="004B7E65" w:rsidRDefault="004B7E65">
      <w:pPr>
        <w:pStyle w:val="ConsPlusNormal"/>
        <w:jc w:val="right"/>
      </w:pPr>
      <w:proofErr w:type="gramStart"/>
      <w:r>
        <w:t>17.04.2014 N 363)</w:t>
      </w:r>
      <w:proofErr w:type="gramEnd"/>
    </w:p>
    <w:p w:rsidR="004B7E65" w:rsidRDefault="004B7E65">
      <w:pPr>
        <w:pStyle w:val="ConsPlusNormal"/>
        <w:jc w:val="both"/>
      </w:pPr>
    </w:p>
    <w:p w:rsidR="004B7E65" w:rsidRDefault="004B7E65">
      <w:pPr>
        <w:pStyle w:val="ConsPlusTitle"/>
        <w:jc w:val="center"/>
      </w:pPr>
      <w:bookmarkStart w:id="29" w:name="P2504"/>
      <w:bookmarkEnd w:id="29"/>
      <w:r>
        <w:t>СТАВКИ ПОЧАСОВОЙ ОПЛАТЫ ТРУДА ЗА РАЗРАБОТКУ, ЭКСПЕРТИЗУ ПЕДАГОГИЧЕСКИХ ТЕСТОВ ПО УЧЕБНЫМ ПРЕДМЕТАМ ДЛЯ ПРОВЕДЕНИЯ ЦЕНТРАЛИЗОВАННОГО ТЕСТИРОВАНИЯ И ЗА СОПРОВОЖДЕНИЕ ЦЕНТРАЛИЗОВАННОГО ТЕСТИРОВАНИЯ</w:t>
      </w:r>
    </w:p>
    <w:p w:rsidR="004B7E65" w:rsidRDefault="004B7E65">
      <w:pPr>
        <w:pStyle w:val="ConsPlusNormal"/>
        <w:jc w:val="center"/>
      </w:pPr>
    </w:p>
    <w:p w:rsidR="004B7E65" w:rsidRDefault="004B7E65">
      <w:pPr>
        <w:pStyle w:val="ConsPlusNormal"/>
        <w:jc w:val="center"/>
      </w:pPr>
      <w:r>
        <w:t>(</w:t>
      </w:r>
      <w:proofErr w:type="gramStart"/>
      <w:r>
        <w:t>введены</w:t>
      </w:r>
      <w:proofErr w:type="gramEnd"/>
      <w:r>
        <w:t xml:space="preserve"> </w:t>
      </w:r>
      <w:hyperlink r:id="rId225" w:history="1">
        <w:r>
          <w:rPr>
            <w:color w:val="0000FF"/>
          </w:rPr>
          <w:t>постановлением</w:t>
        </w:r>
      </w:hyperlink>
      <w:r>
        <w:t xml:space="preserve"> Совмина от 17.04.2014 N 363)</w:t>
      </w:r>
    </w:p>
    <w:p w:rsidR="004B7E65" w:rsidRDefault="004B7E65">
      <w:pPr>
        <w:pStyle w:val="ConsPlusNormal"/>
        <w:jc w:val="both"/>
      </w:pPr>
    </w:p>
    <w:p w:rsidR="004B7E65" w:rsidRDefault="004B7E65">
      <w:pPr>
        <w:pStyle w:val="ConsPlusCell"/>
        <w:jc w:val="both"/>
      </w:pPr>
      <w:r>
        <w:t>─────────────────┬─────────────────────────────────────────────────────────</w:t>
      </w:r>
    </w:p>
    <w:p w:rsidR="004B7E65" w:rsidRDefault="004B7E65">
      <w:pPr>
        <w:pStyle w:val="ConsPlusCell"/>
        <w:jc w:val="both"/>
      </w:pPr>
      <w:r>
        <w:t xml:space="preserve"> </w:t>
      </w:r>
      <w:proofErr w:type="gramStart"/>
      <w:r>
        <w:t>Наличие ученой  │ Ставки почасовой оплаты труда (в процентах от тарифной</w:t>
      </w:r>
      <w:proofErr w:type="gramEnd"/>
    </w:p>
    <w:p w:rsidR="004B7E65" w:rsidRDefault="004B7E65">
      <w:pPr>
        <w:pStyle w:val="ConsPlusCell"/>
        <w:jc w:val="both"/>
      </w:pPr>
      <w:r>
        <w:t xml:space="preserve">степени, ученого │     ставки первого разряда) лицам, привлекаемым </w:t>
      </w:r>
      <w:proofErr w:type="gramStart"/>
      <w:r>
        <w:t>для</w:t>
      </w:r>
      <w:proofErr w:type="gramEnd"/>
    </w:p>
    <w:p w:rsidR="004B7E65" w:rsidRDefault="004B7E65">
      <w:pPr>
        <w:pStyle w:val="ConsPlusCell"/>
        <w:jc w:val="both"/>
      </w:pPr>
      <w:r>
        <w:t xml:space="preserve">     звания      ├──────────────────────────────────┬──────────────────────</w:t>
      </w:r>
    </w:p>
    <w:p w:rsidR="004B7E65" w:rsidRDefault="004B7E65">
      <w:pPr>
        <w:pStyle w:val="ConsPlusCell"/>
        <w:jc w:val="both"/>
      </w:pPr>
      <w:r>
        <w:t xml:space="preserve">                 │ разработки педагогических тестов │    сопровождения</w:t>
      </w:r>
    </w:p>
    <w:p w:rsidR="004B7E65" w:rsidRDefault="004B7E65">
      <w:pPr>
        <w:pStyle w:val="ConsPlusCell"/>
        <w:jc w:val="both"/>
      </w:pPr>
      <w:r>
        <w:t xml:space="preserve">                 │     по учебным предметам для     │  </w:t>
      </w:r>
      <w:proofErr w:type="gramStart"/>
      <w:r>
        <w:t>централизованного</w:t>
      </w:r>
      <w:proofErr w:type="gramEnd"/>
    </w:p>
    <w:p w:rsidR="004B7E65" w:rsidRDefault="004B7E65">
      <w:pPr>
        <w:pStyle w:val="ConsPlusCell"/>
        <w:jc w:val="both"/>
      </w:pPr>
      <w:r>
        <w:t xml:space="preserve">                 │   проведения централизованного   │     тестирования</w:t>
      </w:r>
    </w:p>
    <w:p w:rsidR="004B7E65" w:rsidRDefault="004B7E65">
      <w:pPr>
        <w:pStyle w:val="ConsPlusCell"/>
        <w:jc w:val="both"/>
      </w:pPr>
      <w:r>
        <w:t xml:space="preserve">                 │   тестирования и их экспертизы   │</w:t>
      </w:r>
    </w:p>
    <w:p w:rsidR="004B7E65" w:rsidRDefault="004B7E65">
      <w:pPr>
        <w:pStyle w:val="ConsPlusCell"/>
        <w:jc w:val="both"/>
      </w:pPr>
      <w:r>
        <w:t>─────────────────┴──────────────────────────────────┴──────────────────────</w:t>
      </w:r>
    </w:p>
    <w:p w:rsidR="004B7E65" w:rsidRDefault="004B7E65">
      <w:pPr>
        <w:pStyle w:val="ConsPlusCell"/>
        <w:jc w:val="both"/>
      </w:pPr>
      <w:r>
        <w:t>1. Профессор,                     15                           11</w:t>
      </w:r>
    </w:p>
    <w:p w:rsidR="004B7E65" w:rsidRDefault="004B7E65">
      <w:pPr>
        <w:pStyle w:val="ConsPlusCell"/>
        <w:jc w:val="both"/>
      </w:pPr>
      <w:r>
        <w:t>доктор наук</w:t>
      </w:r>
    </w:p>
    <w:p w:rsidR="004B7E65" w:rsidRDefault="004B7E65">
      <w:pPr>
        <w:pStyle w:val="ConsPlusCell"/>
        <w:jc w:val="both"/>
      </w:pPr>
    </w:p>
    <w:p w:rsidR="004B7E65" w:rsidRDefault="004B7E65">
      <w:pPr>
        <w:pStyle w:val="ConsPlusCell"/>
        <w:jc w:val="both"/>
      </w:pPr>
      <w:r>
        <w:t>2. Доцент,                        14                           10</w:t>
      </w:r>
    </w:p>
    <w:p w:rsidR="004B7E65" w:rsidRDefault="004B7E65">
      <w:pPr>
        <w:pStyle w:val="ConsPlusCell"/>
        <w:jc w:val="both"/>
      </w:pPr>
      <w:r>
        <w:t>кандидат наук</w:t>
      </w:r>
    </w:p>
    <w:p w:rsidR="004B7E65" w:rsidRDefault="004B7E65">
      <w:pPr>
        <w:pStyle w:val="ConsPlusCell"/>
        <w:jc w:val="both"/>
      </w:pPr>
    </w:p>
    <w:p w:rsidR="004B7E65" w:rsidRDefault="004B7E65">
      <w:pPr>
        <w:pStyle w:val="ConsPlusCell"/>
        <w:jc w:val="both"/>
      </w:pPr>
      <w:r>
        <w:t>3. Лица, не                       13                           9</w:t>
      </w:r>
    </w:p>
    <w:p w:rsidR="004B7E65" w:rsidRDefault="004B7E65">
      <w:pPr>
        <w:pStyle w:val="ConsPlusCell"/>
        <w:jc w:val="both"/>
      </w:pPr>
      <w:r>
        <w:t>имеющие ученой</w:t>
      </w:r>
    </w:p>
    <w:p w:rsidR="004B7E65" w:rsidRDefault="004B7E65">
      <w:pPr>
        <w:pStyle w:val="ConsPlusCell"/>
        <w:jc w:val="both"/>
      </w:pPr>
      <w:r>
        <w:t>степени, ученого</w:t>
      </w:r>
    </w:p>
    <w:p w:rsidR="004B7E65" w:rsidRDefault="004B7E65">
      <w:pPr>
        <w:pStyle w:val="ConsPlusCell"/>
        <w:jc w:val="both"/>
      </w:pPr>
      <w:r>
        <w:t>звания</w:t>
      </w:r>
    </w:p>
    <w:p w:rsidR="004B7E65" w:rsidRDefault="004B7E65">
      <w:pPr>
        <w:pStyle w:val="ConsPlusCell"/>
        <w:jc w:val="both"/>
      </w:pPr>
      <w:r>
        <w:t>───────────────────────────────────────────────────────────────────────────</w:t>
      </w:r>
    </w:p>
    <w:p w:rsidR="004B7E65" w:rsidRDefault="004B7E65">
      <w:pPr>
        <w:pStyle w:val="ConsPlusNormal"/>
        <w:jc w:val="both"/>
      </w:pPr>
    </w:p>
    <w:p w:rsidR="004B7E65" w:rsidRDefault="004B7E65">
      <w:pPr>
        <w:pStyle w:val="ConsPlusNormal"/>
        <w:jc w:val="both"/>
      </w:pPr>
    </w:p>
    <w:p w:rsidR="004B7E65" w:rsidRDefault="004B7E65">
      <w:pPr>
        <w:pStyle w:val="ConsPlusNormal"/>
        <w:pBdr>
          <w:top w:val="single" w:sz="6" w:space="0" w:color="auto"/>
        </w:pBdr>
        <w:spacing w:before="100" w:after="100"/>
        <w:jc w:val="both"/>
        <w:rPr>
          <w:sz w:val="2"/>
          <w:szCs w:val="2"/>
        </w:rPr>
      </w:pPr>
    </w:p>
    <w:p w:rsidR="00F03503" w:rsidRDefault="00F03503"/>
    <w:sectPr w:rsidR="00F03503" w:rsidSect="001C4F46">
      <w:pgSz w:w="11905" w:h="16838"/>
      <w:pgMar w:top="850" w:right="850" w:bottom="850"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65"/>
    <w:rsid w:val="001E5BC5"/>
    <w:rsid w:val="002C3106"/>
    <w:rsid w:val="004B7E65"/>
    <w:rsid w:val="005926FD"/>
    <w:rsid w:val="008F0283"/>
    <w:rsid w:val="00951649"/>
    <w:rsid w:val="00F03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106"/>
    <w:rPr>
      <w:sz w:val="24"/>
      <w:szCs w:val="24"/>
      <w:lang w:eastAsia="ru-RU"/>
    </w:rPr>
  </w:style>
  <w:style w:type="paragraph" w:styleId="1">
    <w:name w:val="heading 1"/>
    <w:basedOn w:val="a"/>
    <w:next w:val="a"/>
    <w:link w:val="10"/>
    <w:qFormat/>
    <w:rsid w:val="002C3106"/>
    <w:pPr>
      <w:keepNext/>
      <w:outlineLvl w:val="0"/>
    </w:pPr>
    <w:rPr>
      <w:b/>
      <w:bCs/>
    </w:rPr>
  </w:style>
  <w:style w:type="paragraph" w:styleId="2">
    <w:name w:val="heading 2"/>
    <w:basedOn w:val="a"/>
    <w:next w:val="a"/>
    <w:link w:val="20"/>
    <w:qFormat/>
    <w:rsid w:val="002C3106"/>
    <w:pPr>
      <w:keepNext/>
      <w:outlineLvl w:val="1"/>
    </w:pPr>
    <w:rPr>
      <w:b/>
      <w:bCs/>
      <w:sz w:val="16"/>
    </w:rPr>
  </w:style>
  <w:style w:type="paragraph" w:styleId="3">
    <w:name w:val="heading 3"/>
    <w:basedOn w:val="a"/>
    <w:next w:val="a"/>
    <w:link w:val="30"/>
    <w:qFormat/>
    <w:rsid w:val="002C3106"/>
    <w:pPr>
      <w:keepNext/>
      <w:outlineLvl w:val="2"/>
    </w:pPr>
    <w:rPr>
      <w:b/>
      <w:bCs/>
      <w:sz w:val="18"/>
      <w:lang w:eastAsia="en-US"/>
    </w:rPr>
  </w:style>
  <w:style w:type="paragraph" w:styleId="4">
    <w:name w:val="heading 4"/>
    <w:basedOn w:val="a"/>
    <w:next w:val="a"/>
    <w:link w:val="40"/>
    <w:qFormat/>
    <w:rsid w:val="002C3106"/>
    <w:pPr>
      <w:keepNext/>
      <w:outlineLvl w:val="3"/>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3106"/>
    <w:rPr>
      <w:b/>
      <w:bCs/>
      <w:sz w:val="24"/>
      <w:szCs w:val="24"/>
      <w:lang w:eastAsia="ru-RU"/>
    </w:rPr>
  </w:style>
  <w:style w:type="character" w:customStyle="1" w:styleId="20">
    <w:name w:val="Заголовок 2 Знак"/>
    <w:basedOn w:val="a0"/>
    <w:link w:val="2"/>
    <w:rsid w:val="002C3106"/>
    <w:rPr>
      <w:b/>
      <w:bCs/>
      <w:sz w:val="16"/>
      <w:szCs w:val="24"/>
      <w:lang w:eastAsia="ru-RU"/>
    </w:rPr>
  </w:style>
  <w:style w:type="character" w:customStyle="1" w:styleId="30">
    <w:name w:val="Заголовок 3 Знак"/>
    <w:link w:val="3"/>
    <w:rsid w:val="002C3106"/>
    <w:rPr>
      <w:b/>
      <w:bCs/>
      <w:sz w:val="18"/>
      <w:szCs w:val="24"/>
    </w:rPr>
  </w:style>
  <w:style w:type="character" w:customStyle="1" w:styleId="40">
    <w:name w:val="Заголовок 4 Знак"/>
    <w:basedOn w:val="a0"/>
    <w:link w:val="4"/>
    <w:rsid w:val="002C3106"/>
    <w:rPr>
      <w:b/>
      <w:bCs/>
      <w:szCs w:val="24"/>
      <w:lang w:eastAsia="ru-RU"/>
    </w:rPr>
  </w:style>
  <w:style w:type="paragraph" w:customStyle="1" w:styleId="ConsPlusNormal">
    <w:name w:val="ConsPlusNormal"/>
    <w:rsid w:val="004B7E65"/>
    <w:pPr>
      <w:widowControl w:val="0"/>
      <w:autoSpaceDE w:val="0"/>
      <w:autoSpaceDN w:val="0"/>
    </w:pPr>
    <w:rPr>
      <w:sz w:val="24"/>
      <w:lang w:eastAsia="ru-RU"/>
    </w:rPr>
  </w:style>
  <w:style w:type="paragraph" w:customStyle="1" w:styleId="ConsPlusNonformat">
    <w:name w:val="ConsPlusNonformat"/>
    <w:rsid w:val="004B7E65"/>
    <w:pPr>
      <w:widowControl w:val="0"/>
      <w:autoSpaceDE w:val="0"/>
      <w:autoSpaceDN w:val="0"/>
    </w:pPr>
    <w:rPr>
      <w:rFonts w:ascii="Courier New" w:hAnsi="Courier New" w:cs="Courier New"/>
      <w:lang w:eastAsia="ru-RU"/>
    </w:rPr>
  </w:style>
  <w:style w:type="paragraph" w:customStyle="1" w:styleId="ConsPlusTitle">
    <w:name w:val="ConsPlusTitle"/>
    <w:rsid w:val="004B7E65"/>
    <w:pPr>
      <w:widowControl w:val="0"/>
      <w:autoSpaceDE w:val="0"/>
      <w:autoSpaceDN w:val="0"/>
    </w:pPr>
    <w:rPr>
      <w:b/>
      <w:sz w:val="24"/>
      <w:lang w:eastAsia="ru-RU"/>
    </w:rPr>
  </w:style>
  <w:style w:type="paragraph" w:customStyle="1" w:styleId="ConsPlusCell">
    <w:name w:val="ConsPlusCell"/>
    <w:rsid w:val="004B7E65"/>
    <w:pPr>
      <w:widowControl w:val="0"/>
      <w:autoSpaceDE w:val="0"/>
      <w:autoSpaceDN w:val="0"/>
    </w:pPr>
    <w:rPr>
      <w:rFonts w:ascii="Courier New" w:hAnsi="Courier New" w:cs="Courier New"/>
      <w:lang w:eastAsia="ru-RU"/>
    </w:rPr>
  </w:style>
  <w:style w:type="paragraph" w:customStyle="1" w:styleId="ConsPlusDocList">
    <w:name w:val="ConsPlusDocList"/>
    <w:rsid w:val="004B7E65"/>
    <w:pPr>
      <w:widowControl w:val="0"/>
      <w:autoSpaceDE w:val="0"/>
      <w:autoSpaceDN w:val="0"/>
    </w:pPr>
    <w:rPr>
      <w:rFonts w:ascii="Courier New" w:hAnsi="Courier New" w:cs="Courier New"/>
      <w:lang w:eastAsia="ru-RU"/>
    </w:rPr>
  </w:style>
  <w:style w:type="paragraph" w:customStyle="1" w:styleId="ConsPlusTitlePage">
    <w:name w:val="ConsPlusTitlePage"/>
    <w:rsid w:val="004B7E65"/>
    <w:pPr>
      <w:widowControl w:val="0"/>
      <w:autoSpaceDE w:val="0"/>
      <w:autoSpaceDN w:val="0"/>
    </w:pPr>
    <w:rPr>
      <w:rFonts w:ascii="Tahoma" w:hAnsi="Tahoma" w:cs="Tahoma"/>
      <w:lang w:eastAsia="ru-RU"/>
    </w:rPr>
  </w:style>
  <w:style w:type="paragraph" w:customStyle="1" w:styleId="ConsPlusJurTerm">
    <w:name w:val="ConsPlusJurTerm"/>
    <w:rsid w:val="004B7E65"/>
    <w:pPr>
      <w:widowControl w:val="0"/>
      <w:autoSpaceDE w:val="0"/>
      <w:autoSpaceDN w:val="0"/>
    </w:pPr>
    <w:rPr>
      <w:rFonts w:ascii="Tahoma" w:hAnsi="Tahoma" w:cs="Tahoma"/>
      <w:sz w:val="26"/>
      <w:lang w:eastAsia="ru-RU"/>
    </w:rPr>
  </w:style>
  <w:style w:type="paragraph" w:customStyle="1" w:styleId="ConsPlusTextList">
    <w:name w:val="ConsPlusTextList"/>
    <w:rsid w:val="004B7E65"/>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106"/>
    <w:rPr>
      <w:sz w:val="24"/>
      <w:szCs w:val="24"/>
      <w:lang w:eastAsia="ru-RU"/>
    </w:rPr>
  </w:style>
  <w:style w:type="paragraph" w:styleId="1">
    <w:name w:val="heading 1"/>
    <w:basedOn w:val="a"/>
    <w:next w:val="a"/>
    <w:link w:val="10"/>
    <w:qFormat/>
    <w:rsid w:val="002C3106"/>
    <w:pPr>
      <w:keepNext/>
      <w:outlineLvl w:val="0"/>
    </w:pPr>
    <w:rPr>
      <w:b/>
      <w:bCs/>
    </w:rPr>
  </w:style>
  <w:style w:type="paragraph" w:styleId="2">
    <w:name w:val="heading 2"/>
    <w:basedOn w:val="a"/>
    <w:next w:val="a"/>
    <w:link w:val="20"/>
    <w:qFormat/>
    <w:rsid w:val="002C3106"/>
    <w:pPr>
      <w:keepNext/>
      <w:outlineLvl w:val="1"/>
    </w:pPr>
    <w:rPr>
      <w:b/>
      <w:bCs/>
      <w:sz w:val="16"/>
    </w:rPr>
  </w:style>
  <w:style w:type="paragraph" w:styleId="3">
    <w:name w:val="heading 3"/>
    <w:basedOn w:val="a"/>
    <w:next w:val="a"/>
    <w:link w:val="30"/>
    <w:qFormat/>
    <w:rsid w:val="002C3106"/>
    <w:pPr>
      <w:keepNext/>
      <w:outlineLvl w:val="2"/>
    </w:pPr>
    <w:rPr>
      <w:b/>
      <w:bCs/>
      <w:sz w:val="18"/>
      <w:lang w:eastAsia="en-US"/>
    </w:rPr>
  </w:style>
  <w:style w:type="paragraph" w:styleId="4">
    <w:name w:val="heading 4"/>
    <w:basedOn w:val="a"/>
    <w:next w:val="a"/>
    <w:link w:val="40"/>
    <w:qFormat/>
    <w:rsid w:val="002C3106"/>
    <w:pPr>
      <w:keepNext/>
      <w:outlineLvl w:val="3"/>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3106"/>
    <w:rPr>
      <w:b/>
      <w:bCs/>
      <w:sz w:val="24"/>
      <w:szCs w:val="24"/>
      <w:lang w:eastAsia="ru-RU"/>
    </w:rPr>
  </w:style>
  <w:style w:type="character" w:customStyle="1" w:styleId="20">
    <w:name w:val="Заголовок 2 Знак"/>
    <w:basedOn w:val="a0"/>
    <w:link w:val="2"/>
    <w:rsid w:val="002C3106"/>
    <w:rPr>
      <w:b/>
      <w:bCs/>
      <w:sz w:val="16"/>
      <w:szCs w:val="24"/>
      <w:lang w:eastAsia="ru-RU"/>
    </w:rPr>
  </w:style>
  <w:style w:type="character" w:customStyle="1" w:styleId="30">
    <w:name w:val="Заголовок 3 Знак"/>
    <w:link w:val="3"/>
    <w:rsid w:val="002C3106"/>
    <w:rPr>
      <w:b/>
      <w:bCs/>
      <w:sz w:val="18"/>
      <w:szCs w:val="24"/>
    </w:rPr>
  </w:style>
  <w:style w:type="character" w:customStyle="1" w:styleId="40">
    <w:name w:val="Заголовок 4 Знак"/>
    <w:basedOn w:val="a0"/>
    <w:link w:val="4"/>
    <w:rsid w:val="002C3106"/>
    <w:rPr>
      <w:b/>
      <w:bCs/>
      <w:szCs w:val="24"/>
      <w:lang w:eastAsia="ru-RU"/>
    </w:rPr>
  </w:style>
  <w:style w:type="paragraph" w:customStyle="1" w:styleId="ConsPlusNormal">
    <w:name w:val="ConsPlusNormal"/>
    <w:rsid w:val="004B7E65"/>
    <w:pPr>
      <w:widowControl w:val="0"/>
      <w:autoSpaceDE w:val="0"/>
      <w:autoSpaceDN w:val="0"/>
    </w:pPr>
    <w:rPr>
      <w:sz w:val="24"/>
      <w:lang w:eastAsia="ru-RU"/>
    </w:rPr>
  </w:style>
  <w:style w:type="paragraph" w:customStyle="1" w:styleId="ConsPlusNonformat">
    <w:name w:val="ConsPlusNonformat"/>
    <w:rsid w:val="004B7E65"/>
    <w:pPr>
      <w:widowControl w:val="0"/>
      <w:autoSpaceDE w:val="0"/>
      <w:autoSpaceDN w:val="0"/>
    </w:pPr>
    <w:rPr>
      <w:rFonts w:ascii="Courier New" w:hAnsi="Courier New" w:cs="Courier New"/>
      <w:lang w:eastAsia="ru-RU"/>
    </w:rPr>
  </w:style>
  <w:style w:type="paragraph" w:customStyle="1" w:styleId="ConsPlusTitle">
    <w:name w:val="ConsPlusTitle"/>
    <w:rsid w:val="004B7E65"/>
    <w:pPr>
      <w:widowControl w:val="0"/>
      <w:autoSpaceDE w:val="0"/>
      <w:autoSpaceDN w:val="0"/>
    </w:pPr>
    <w:rPr>
      <w:b/>
      <w:sz w:val="24"/>
      <w:lang w:eastAsia="ru-RU"/>
    </w:rPr>
  </w:style>
  <w:style w:type="paragraph" w:customStyle="1" w:styleId="ConsPlusCell">
    <w:name w:val="ConsPlusCell"/>
    <w:rsid w:val="004B7E65"/>
    <w:pPr>
      <w:widowControl w:val="0"/>
      <w:autoSpaceDE w:val="0"/>
      <w:autoSpaceDN w:val="0"/>
    </w:pPr>
    <w:rPr>
      <w:rFonts w:ascii="Courier New" w:hAnsi="Courier New" w:cs="Courier New"/>
      <w:lang w:eastAsia="ru-RU"/>
    </w:rPr>
  </w:style>
  <w:style w:type="paragraph" w:customStyle="1" w:styleId="ConsPlusDocList">
    <w:name w:val="ConsPlusDocList"/>
    <w:rsid w:val="004B7E65"/>
    <w:pPr>
      <w:widowControl w:val="0"/>
      <w:autoSpaceDE w:val="0"/>
      <w:autoSpaceDN w:val="0"/>
    </w:pPr>
    <w:rPr>
      <w:rFonts w:ascii="Courier New" w:hAnsi="Courier New" w:cs="Courier New"/>
      <w:lang w:eastAsia="ru-RU"/>
    </w:rPr>
  </w:style>
  <w:style w:type="paragraph" w:customStyle="1" w:styleId="ConsPlusTitlePage">
    <w:name w:val="ConsPlusTitlePage"/>
    <w:rsid w:val="004B7E65"/>
    <w:pPr>
      <w:widowControl w:val="0"/>
      <w:autoSpaceDE w:val="0"/>
      <w:autoSpaceDN w:val="0"/>
    </w:pPr>
    <w:rPr>
      <w:rFonts w:ascii="Tahoma" w:hAnsi="Tahoma" w:cs="Tahoma"/>
      <w:lang w:eastAsia="ru-RU"/>
    </w:rPr>
  </w:style>
  <w:style w:type="paragraph" w:customStyle="1" w:styleId="ConsPlusJurTerm">
    <w:name w:val="ConsPlusJurTerm"/>
    <w:rsid w:val="004B7E65"/>
    <w:pPr>
      <w:widowControl w:val="0"/>
      <w:autoSpaceDE w:val="0"/>
      <w:autoSpaceDN w:val="0"/>
    </w:pPr>
    <w:rPr>
      <w:rFonts w:ascii="Tahoma" w:hAnsi="Tahoma" w:cs="Tahoma"/>
      <w:sz w:val="26"/>
      <w:lang w:eastAsia="ru-RU"/>
    </w:rPr>
  </w:style>
  <w:style w:type="paragraph" w:customStyle="1" w:styleId="ConsPlusTextList">
    <w:name w:val="ConsPlusTextList"/>
    <w:rsid w:val="004B7E65"/>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804579270D44F0382B5B117377DE7BD6851EB17753F01D79FAFD9D577F1F4210E451C1885DF2F734914FFA9D92pDQEN" TargetMode="External"/><Relationship Id="rId21" Type="http://schemas.openxmlformats.org/officeDocument/2006/relationships/hyperlink" Target="consultantplus://offline/ref=FC804579270D44F0382B5B117377DE7BD6851EB17753F01F77F9F39F577F1F4210E451C1885DF2F734914FFA9D9BpDQBN" TargetMode="External"/><Relationship Id="rId42" Type="http://schemas.openxmlformats.org/officeDocument/2006/relationships/hyperlink" Target="consultantplus://offline/ref=FC804579270D44F0382B5B117377DE7BD6851EB17753F0187FF4F29A577F1F4210E451C1885DF2F734914FFA9D9ApDQEN" TargetMode="External"/><Relationship Id="rId63" Type="http://schemas.openxmlformats.org/officeDocument/2006/relationships/hyperlink" Target="consultantplus://offline/ref=FC804579270D44F0382B5B117377DE7BD6851EB17753F0197BFCFE9B577F1F4210E451C1885DF2F734914FFA9D9BpDQ8N" TargetMode="External"/><Relationship Id="rId84" Type="http://schemas.openxmlformats.org/officeDocument/2006/relationships/hyperlink" Target="consultantplus://offline/ref=FC804579270D44F0382B5B117377DE7BD6851EB17753F0197BFCFE9B577F1F4210E451C1885DF2F734914FFA9D98pDQEN" TargetMode="External"/><Relationship Id="rId138" Type="http://schemas.openxmlformats.org/officeDocument/2006/relationships/hyperlink" Target="consultantplus://offline/ref=FC804579270D44F0382B5B117377DE7BD6851EB17753F8147FF5F8950A75171B1CE656CED74AF5BE38904FFA9Dp9Q3N" TargetMode="External"/><Relationship Id="rId159" Type="http://schemas.openxmlformats.org/officeDocument/2006/relationships/hyperlink" Target="consultantplus://offline/ref=FC804579270D44F0382B5B117377DE7BD6851EB17753F6157FFBFE950A75171B1CE656CED74AF5BE38904FFA9Ep9QAN" TargetMode="External"/><Relationship Id="rId170" Type="http://schemas.openxmlformats.org/officeDocument/2006/relationships/hyperlink" Target="consultantplus://offline/ref=FC804579270D44F0382B5B117377DE7BD6851EB17753F0187CFCFC98577F1F4210E451C1885DF2F734914FFA9D9ApDQDN" TargetMode="External"/><Relationship Id="rId191" Type="http://schemas.openxmlformats.org/officeDocument/2006/relationships/hyperlink" Target="consultantplus://offline/ref=FC804579270D44F0382B5B117377DE7BD6851EB17753F01E7CFCFE9C577F1F4210E451C1885DF2F734914FF89898pDQDN" TargetMode="External"/><Relationship Id="rId205" Type="http://schemas.openxmlformats.org/officeDocument/2006/relationships/hyperlink" Target="consultantplus://offline/ref=FC804579270D44F0382B5B117377DE7BD6851EB17753F0197BFCFE9B577F1F4210E451C1885DF2F734914FFA9D9CpDQ9N" TargetMode="External"/><Relationship Id="rId226" Type="http://schemas.openxmlformats.org/officeDocument/2006/relationships/fontTable" Target="fontTable.xml"/><Relationship Id="rId107" Type="http://schemas.openxmlformats.org/officeDocument/2006/relationships/hyperlink" Target="consultantplus://offline/ref=FC804579270D44F0382B5B117377DE7BD6851EB17753F61E78FCFE950A75171B1CE656CED74AF5BE38904FFA9Cp9QFN" TargetMode="External"/><Relationship Id="rId11" Type="http://schemas.openxmlformats.org/officeDocument/2006/relationships/hyperlink" Target="consultantplus://offline/ref=FC804579270D44F0382B5B117377DE7BD6851EB17753F01C7DF8FC9B577F1F4210E451C1885DF2F734914FFA9C9ApDQCN" TargetMode="External"/><Relationship Id="rId32" Type="http://schemas.openxmlformats.org/officeDocument/2006/relationships/hyperlink" Target="consultantplus://offline/ref=FC804579270D44F0382B5B117377DE7BD6851EB17753F01D7EFDF997577F1F4210E451C1885DF2F734914FFA9D9ApDQEN" TargetMode="External"/><Relationship Id="rId53" Type="http://schemas.openxmlformats.org/officeDocument/2006/relationships/hyperlink" Target="consultantplus://offline/ref=FC804579270D44F0382B5B117377DE7BD6851EB17753F0187FF4F29A577F1F4210E451C1885DF2F734914FFA9D9ApDQ2N" TargetMode="External"/><Relationship Id="rId74" Type="http://schemas.openxmlformats.org/officeDocument/2006/relationships/hyperlink" Target="consultantplus://offline/ref=FC804579270D44F0382B5B117377DE7BD6851EB17753F0197BFCFE9B577F1F4210E451C1885DF2F734914FFA9D98pDQBN" TargetMode="External"/><Relationship Id="rId128" Type="http://schemas.openxmlformats.org/officeDocument/2006/relationships/hyperlink" Target="consultantplus://offline/ref=FC804579270D44F0382B5B117377DE7BD6851EB17753F01C7EF8FC96577F1F4210E451C1885DF2F734914FFA9D9CpDQFN" TargetMode="External"/><Relationship Id="rId149" Type="http://schemas.openxmlformats.org/officeDocument/2006/relationships/hyperlink" Target="consultantplus://offline/ref=FC804579270D44F0382B5B117377DE7BD6851EB17753F0197BFCFE9B577F1F4210E451C1885DF2F734914FFA9D9EpDQEN" TargetMode="External"/><Relationship Id="rId5" Type="http://schemas.openxmlformats.org/officeDocument/2006/relationships/hyperlink" Target="consultantplus://offline/ref=FC804579270D44F0382B5B117377DE7BD6851EB17753F6157FFBFE950A75171B1CE656CED74AF5BE38904FFA9Dp9QFN" TargetMode="External"/><Relationship Id="rId95" Type="http://schemas.openxmlformats.org/officeDocument/2006/relationships/hyperlink" Target="consultantplus://offline/ref=FC804579270D44F0382B5B117377DE7BD6851EB17753F0197DFDFB97577F1F4210E451C1885DF2F734914FFB9D98pDQAN" TargetMode="External"/><Relationship Id="rId160" Type="http://schemas.openxmlformats.org/officeDocument/2006/relationships/hyperlink" Target="consultantplus://offline/ref=FC804579270D44F0382B5B117377DE7BD6851EB17753F0187FF4F29A577F1F4210E451C1885DF2F734914FFA9D9EpDQAN" TargetMode="External"/><Relationship Id="rId181" Type="http://schemas.openxmlformats.org/officeDocument/2006/relationships/hyperlink" Target="consultantplus://offline/ref=FC804579270D44F0382B5B117377DE7BD6851EB17753F0187FF4F29A577F1F4210E451C1885DF2F734914FFA9D9EpDQ3N" TargetMode="External"/><Relationship Id="rId216" Type="http://schemas.openxmlformats.org/officeDocument/2006/relationships/hyperlink" Target="consultantplus://offline/ref=FC804579270D44F0382B5B117377DE7BD6851EB17753F6157FFBFE950A75171B1CE656CED74AF5BE38904FFA99p9QAN" TargetMode="External"/><Relationship Id="rId211" Type="http://schemas.openxmlformats.org/officeDocument/2006/relationships/hyperlink" Target="consultantplus://offline/ref=FC804579270D44F0382B5B117377DE7BD6851EB17753F6157FFBFE950A75171B1CE656CED74AF5BE38904FFA99p9QAN" TargetMode="External"/><Relationship Id="rId22" Type="http://schemas.openxmlformats.org/officeDocument/2006/relationships/hyperlink" Target="consultantplus://offline/ref=FC804579270D44F0382B5B117377DE7BD6851EB17753F0187FF4F29A577F1F4210E451C1885DF2F734914FFA9D9ApDQEN" TargetMode="External"/><Relationship Id="rId27" Type="http://schemas.openxmlformats.org/officeDocument/2006/relationships/hyperlink" Target="consultantplus://offline/ref=FC804579270D44F0382B5B117377DE7BD6851EB17753F91A77F5FB950A75171B1CE656CED74AF5BE38904FFB9Fp9Q2N" TargetMode="External"/><Relationship Id="rId43" Type="http://schemas.openxmlformats.org/officeDocument/2006/relationships/hyperlink" Target="consultantplus://offline/ref=FC804579270D44F0382B5B117377DE7BD6851EB17753F01878FDF998577F1F4210E451C1885DF2F734914FFA9D9ApDQEN" TargetMode="External"/><Relationship Id="rId48" Type="http://schemas.openxmlformats.org/officeDocument/2006/relationships/hyperlink" Target="consultantplus://offline/ref=FC804579270D44F0382B5B117377DE7BD6851EB17753F01D7CF5F99F577F1F4210E451C1885DF2F734914FFA9998pDQDN" TargetMode="External"/><Relationship Id="rId64" Type="http://schemas.openxmlformats.org/officeDocument/2006/relationships/hyperlink" Target="consultantplus://offline/ref=FC804579270D44F0382B5B117377DE7BD6851EB17753F0197BFCFE9B577F1F4210E451C1885DF2F734914FFA9D9BpDQEN" TargetMode="External"/><Relationship Id="rId69" Type="http://schemas.openxmlformats.org/officeDocument/2006/relationships/hyperlink" Target="consultantplus://offline/ref=FC804579270D44F0382B5B117377DE7BD6851EB17753F6157FFBFE950A75171B1CE656CED74AF5BE38904FFA9Cp9QAN" TargetMode="External"/><Relationship Id="rId113" Type="http://schemas.openxmlformats.org/officeDocument/2006/relationships/hyperlink" Target="consultantplus://offline/ref=FC804579270D44F0382B5B117377DE7BD6851EB17753F0197DF8FA99577F1F4210E451C1885DF2F734914FFA9F99pDQEN" TargetMode="External"/><Relationship Id="rId118" Type="http://schemas.openxmlformats.org/officeDocument/2006/relationships/hyperlink" Target="consultantplus://offline/ref=FC804579270D44F0382B5B117377DE7BD6851EB17753F01E76F4F396577F1F4210E451C1885DF2F734914FFA9C98pDQEN" TargetMode="External"/><Relationship Id="rId134" Type="http://schemas.openxmlformats.org/officeDocument/2006/relationships/hyperlink" Target="consultantplus://offline/ref=FC804579270D44F0382B5B117377DE7BD6851EB17753F0187CFCFC98577F1F4210E451C1885DF2F734914FFA9D9ApDQDN" TargetMode="External"/><Relationship Id="rId139" Type="http://schemas.openxmlformats.org/officeDocument/2006/relationships/hyperlink" Target="consultantplus://offline/ref=FC804579270D44F0382B5B117377DE7BD6851EB17753F0197BFCFE9B577F1F4210E451C1885DF2F734914FFA9D99pDQ9N" TargetMode="External"/><Relationship Id="rId80" Type="http://schemas.openxmlformats.org/officeDocument/2006/relationships/hyperlink" Target="consultantplus://offline/ref=FC804579270D44F0382B5B117377DE7BD6851EB17753F01D7CF5F99F577F1F4210E451C1885DF2F734914FFA9999pDQAN" TargetMode="External"/><Relationship Id="rId85" Type="http://schemas.openxmlformats.org/officeDocument/2006/relationships/hyperlink" Target="consultantplus://offline/ref=FC804579270D44F0382B5B117377DE7BD6851EB17753F0197BFCFE9B577F1F4210E451C1885DF2F734914FFA9D98pDQEN" TargetMode="External"/><Relationship Id="rId150" Type="http://schemas.openxmlformats.org/officeDocument/2006/relationships/hyperlink" Target="consultantplus://offline/ref=FC804579270D44F0382B5B117377DE7BD6851EB17753F01D7EFDF997577F1F4210E451C1885DF2F734914FFA9D9ApDQDN" TargetMode="External"/><Relationship Id="rId155" Type="http://schemas.openxmlformats.org/officeDocument/2006/relationships/hyperlink" Target="consultantplus://offline/ref=FC804579270D44F0382B5B117377DE7BD6851EB17753F6157FFBFE950A75171B1CE656CED74AF5BE38904FFA9Fp9QDN" TargetMode="External"/><Relationship Id="rId171" Type="http://schemas.openxmlformats.org/officeDocument/2006/relationships/hyperlink" Target="consultantplus://offline/ref=FC804579270D44F0382B5B117377DE7BD6851EB17753F0187CFCFC98577F1F4210E451C1885DF2F734914FFA9D9ApDQDN" TargetMode="External"/><Relationship Id="rId176" Type="http://schemas.openxmlformats.org/officeDocument/2006/relationships/hyperlink" Target="consultantplus://offline/ref=FC804579270D44F0382B5B117377DE7BD6851EB17753F0187FF4F29A577F1F4210E451C1885DF2F734914FFA9D9EpDQFN" TargetMode="External"/><Relationship Id="rId192" Type="http://schemas.openxmlformats.org/officeDocument/2006/relationships/hyperlink" Target="consultantplus://offline/ref=FC804579270D44F0382B5B117377DE7BD6851EB17753F0197BFCFE9B577F1F4210E451C1885DF2F734914FFA9D9FpDQ3N" TargetMode="External"/><Relationship Id="rId197" Type="http://schemas.openxmlformats.org/officeDocument/2006/relationships/hyperlink" Target="consultantplus://offline/ref=FC804579270D44F0382B5B117377DE7BD6851EB17753F8147FF5F8950A75171B1CE656CED74AF5BE38904FFA9Cp9Q9N" TargetMode="External"/><Relationship Id="rId206" Type="http://schemas.openxmlformats.org/officeDocument/2006/relationships/hyperlink" Target="consultantplus://offline/ref=FC804579270D44F0382B5B117377DE7BD6851EB17753F01D7CF5F99F577F1F4210E451C1885DF2F734914FFA9999pDQFN" TargetMode="External"/><Relationship Id="rId227" Type="http://schemas.openxmlformats.org/officeDocument/2006/relationships/theme" Target="theme/theme1.xml"/><Relationship Id="rId201" Type="http://schemas.openxmlformats.org/officeDocument/2006/relationships/hyperlink" Target="consultantplus://offline/ref=FC804579270D44F0382B5B117377DE7BD6851EB17753F01D7CF5F99F577F1F4210E451C1885DF2F734914FFA9999pDQFN" TargetMode="External"/><Relationship Id="rId222" Type="http://schemas.openxmlformats.org/officeDocument/2006/relationships/hyperlink" Target="consultantplus://offline/ref=FC804579270D44F0382B5B117377DE7BD6851EB17753F0187FF4F29A577F1F4210E451C1885DF2F734914FFA9D9DpDQ2N" TargetMode="External"/><Relationship Id="rId12" Type="http://schemas.openxmlformats.org/officeDocument/2006/relationships/hyperlink" Target="consultantplus://offline/ref=FC804579270D44F0382B5B117377DE7BD6851EB17753F01D7EFDF997577F1F4210E451C1885DF2F734914FFA9D9ApDQEN" TargetMode="External"/><Relationship Id="rId17" Type="http://schemas.openxmlformats.org/officeDocument/2006/relationships/hyperlink" Target="consultantplus://offline/ref=FC804579270D44F0382B5B117377DE7BD6851EB17753F01E78FEF997577F1F4210E451C1885DF2F734914FFA9D9ApDQEN" TargetMode="External"/><Relationship Id="rId33" Type="http://schemas.openxmlformats.org/officeDocument/2006/relationships/hyperlink" Target="consultantplus://offline/ref=FC804579270D44F0382B5B117377DE7BD6851EB17753F01D7CF5F99F577F1F4210E451C1885DF2F734914FFA9998pDQFN" TargetMode="External"/><Relationship Id="rId38" Type="http://schemas.openxmlformats.org/officeDocument/2006/relationships/hyperlink" Target="consultantplus://offline/ref=FC804579270D44F0382B5B117377DE7BD6851EB17753F01E76F4F396577F1F4210E451C1885DF2F734914FFA9C98pDQEN" TargetMode="External"/><Relationship Id="rId59" Type="http://schemas.openxmlformats.org/officeDocument/2006/relationships/hyperlink" Target="consultantplus://offline/ref=FC804579270D44F0382B5B117377DE7BD6851EB17753F91579FDFB950A75171B1CE656CED74AF5BE38904FFA9Dp9QCN" TargetMode="External"/><Relationship Id="rId103" Type="http://schemas.openxmlformats.org/officeDocument/2006/relationships/hyperlink" Target="consultantplus://offline/ref=FC804579270D44F0382B5B117377DE7BD6851EB17753F01878FDF298577F1F4210E451pCQ1N" TargetMode="External"/><Relationship Id="rId108" Type="http://schemas.openxmlformats.org/officeDocument/2006/relationships/hyperlink" Target="consultantplus://offline/ref=FC804579270D44F0382B5B117377DE7BD6851EB17753F0187FF4F29A577F1F4210E451C1885DF2F734914FFA9D98pDQ2N" TargetMode="External"/><Relationship Id="rId124" Type="http://schemas.openxmlformats.org/officeDocument/2006/relationships/hyperlink" Target="consultantplus://offline/ref=FC804579270D44F0382B5B117377DE7BD6851EB17753F01C7EF8FC96577F1F4210E451C1885DF2F734914FFA9D9CpDQFN" TargetMode="External"/><Relationship Id="rId129" Type="http://schemas.openxmlformats.org/officeDocument/2006/relationships/hyperlink" Target="consultantplus://offline/ref=FC804579270D44F0382B5B117377DE7BD6851EB17753F01D79FAFD9D577F1F4210E451C1885DF2F734914FFA9D92pDQDN" TargetMode="External"/><Relationship Id="rId54" Type="http://schemas.openxmlformats.org/officeDocument/2006/relationships/hyperlink" Target="consultantplus://offline/ref=FC804579270D44F0382B5B117377DE7BD6851EB17753F0197BFCFE9B577F1F4210E451C1885DF2F734914FFA9D9ApDQDN" TargetMode="External"/><Relationship Id="rId70" Type="http://schemas.openxmlformats.org/officeDocument/2006/relationships/hyperlink" Target="consultantplus://offline/ref=FC804579270D44F0382B5B117377DE7BD6851EB17753F91579FDFB950A75171B1CE656CED74AF5BE38904FFA9Dp9QDN" TargetMode="External"/><Relationship Id="rId75" Type="http://schemas.openxmlformats.org/officeDocument/2006/relationships/hyperlink" Target="consultantplus://offline/ref=FC804579270D44F0382B5B117377DE7BD6851EB17753F0197BFCFE9B577F1F4210E451C1885DF2F734914FFA9D98pDQAN" TargetMode="External"/><Relationship Id="rId91" Type="http://schemas.openxmlformats.org/officeDocument/2006/relationships/hyperlink" Target="consultantplus://offline/ref=FC804579270D44F0382B5B117377DE7BD6851EB17753F0197BFCFE9B577F1F4210E451C1885DF2F734914FFA9D98pDQ3N" TargetMode="External"/><Relationship Id="rId96" Type="http://schemas.openxmlformats.org/officeDocument/2006/relationships/hyperlink" Target="consultantplus://offline/ref=FC804579270D44F0382B5B117377DE7BD6851EB17753F0187CFCFC98577F1F4210E451C1885DF2F734914FFA9D9ApDQDN" TargetMode="External"/><Relationship Id="rId140" Type="http://schemas.openxmlformats.org/officeDocument/2006/relationships/hyperlink" Target="consultantplus://offline/ref=FC804579270D44F0382B5B117377DE7BD6851EB17753F0197BFCFE9B577F1F4210E451C1885DF2F734914FFA9D99pDQFN" TargetMode="External"/><Relationship Id="rId145" Type="http://schemas.openxmlformats.org/officeDocument/2006/relationships/hyperlink" Target="consultantplus://offline/ref=FC804579270D44F0382B5B117377DE7BD6851EB17753F0187FF4F29A577F1F4210E451C1885DF2F734914FFA9D99pDQDN" TargetMode="External"/><Relationship Id="rId161" Type="http://schemas.openxmlformats.org/officeDocument/2006/relationships/hyperlink" Target="consultantplus://offline/ref=FC804579270D44F0382B5B117377DE7BD6851EB17753F01E78FEF997577F1F4210E451C1885DF2F734914FFA9D9BpDQDN" TargetMode="External"/><Relationship Id="rId166" Type="http://schemas.openxmlformats.org/officeDocument/2006/relationships/hyperlink" Target="consultantplus://offline/ref=FC804579270D44F0382B5B117377DE7BD6851EB17753F91579FDFB950A75171B1CE656CED74AF5BE38904FFA9Cp9QFN" TargetMode="External"/><Relationship Id="rId182" Type="http://schemas.openxmlformats.org/officeDocument/2006/relationships/hyperlink" Target="consultantplus://offline/ref=FC804579270D44F0382B5B117377DE7BD6851EB17753F01E78FEF997577F1F4210E451C1885DF2F734914FFA9D98pDQAN" TargetMode="External"/><Relationship Id="rId187" Type="http://schemas.openxmlformats.org/officeDocument/2006/relationships/hyperlink" Target="consultantplus://offline/ref=FC804579270D44F0382B5B117377DE7BD6851EB17753F0187CFCFC98577F1F4210E451C1885DF2F734914FFA9D9ApDQDN" TargetMode="External"/><Relationship Id="rId217" Type="http://schemas.openxmlformats.org/officeDocument/2006/relationships/hyperlink" Target="consultantplus://offline/ref=FC804579270D44F0382B5B117377DE7BD6851EB17753F01D7CF5F99F577F1F4210E451C1885DF2F734914FFA9999pDQ8N" TargetMode="External"/><Relationship Id="rId1" Type="http://schemas.openxmlformats.org/officeDocument/2006/relationships/styles" Target="styles.xml"/><Relationship Id="rId6" Type="http://schemas.openxmlformats.org/officeDocument/2006/relationships/hyperlink" Target="consultantplus://offline/ref=FC804579270D44F0382B5B117377DE7BD6851EB17753F91C7AF5FE950A75171B1CE656CED74AF5BE38904FFA9Cp9QDN" TargetMode="External"/><Relationship Id="rId212" Type="http://schemas.openxmlformats.org/officeDocument/2006/relationships/hyperlink" Target="consultantplus://offline/ref=FC804579270D44F0382B5B117377DE7BD6851EB17753F01D7CF5F99F577F1F4210E451C1885DF2F734914FFA9999pDQ8N" TargetMode="External"/><Relationship Id="rId23" Type="http://schemas.openxmlformats.org/officeDocument/2006/relationships/hyperlink" Target="consultantplus://offline/ref=FC804579270D44F0382B5B117377DE7BD6851EB17753F01878FDF998577F1F4210E451C1885DF2F734914FFA9D9ApDQEN" TargetMode="External"/><Relationship Id="rId28" Type="http://schemas.openxmlformats.org/officeDocument/2006/relationships/hyperlink" Target="consultantplus://offline/ref=FC804579270D44F0382B5B117377DE7BD6851EB17753F91579FDFB950A75171B1CE656CED74AF5BE38904FFA9Dp9QFN" TargetMode="External"/><Relationship Id="rId49" Type="http://schemas.openxmlformats.org/officeDocument/2006/relationships/hyperlink" Target="consultantplus://offline/ref=FC804579270D44F0382B5B117377DE7BD6851EB17753F61E78FCFE950A75171B1CE656CED74AF5BE38904FFA9Dp9QDN" TargetMode="External"/><Relationship Id="rId114" Type="http://schemas.openxmlformats.org/officeDocument/2006/relationships/hyperlink" Target="consultantplus://offline/ref=FC804579270D44F0382B5B117377DE7BD6851EB17753F01F77F9F39F577F1F4210E451C1885DF2F734914FFA9D9BpDQ9N" TargetMode="External"/><Relationship Id="rId119" Type="http://schemas.openxmlformats.org/officeDocument/2006/relationships/hyperlink" Target="consultantplus://offline/ref=FC804579270D44F0382B5B117377DE7BD6851EB17753F01C7EF8FC96577F1F4210E451C1885DF2F734914FFA9D9CpDQFN" TargetMode="External"/><Relationship Id="rId44" Type="http://schemas.openxmlformats.org/officeDocument/2006/relationships/hyperlink" Target="consultantplus://offline/ref=FC804579270D44F0382B5B117377DE7BD6851EB17753F0197BFCFE9B577F1F4210E451C1885DF2F734914FFA9D9ApDQEN" TargetMode="External"/><Relationship Id="rId60" Type="http://schemas.openxmlformats.org/officeDocument/2006/relationships/hyperlink" Target="consultantplus://offline/ref=FC804579270D44F0382B5B117377DE7BD6851EB17753F8147FF5F8950A75171B1CE656CED74AF5BE38904FFA9Dp9QDN" TargetMode="External"/><Relationship Id="rId65" Type="http://schemas.openxmlformats.org/officeDocument/2006/relationships/hyperlink" Target="consultantplus://offline/ref=FC804579270D44F0382B5B117377DE7BD6851EB17753F0197BFCFE9B577F1F4210E451C1885DF2F734914FFA9D9BpDQDN" TargetMode="External"/><Relationship Id="rId81" Type="http://schemas.openxmlformats.org/officeDocument/2006/relationships/hyperlink" Target="consultantplus://offline/ref=FC804579270D44F0382B5B117377DE7BD6851EB17753F0197BFCFE9B577F1F4210E451C1885DF2F734914FFA9D98pDQFN" TargetMode="External"/><Relationship Id="rId86" Type="http://schemas.openxmlformats.org/officeDocument/2006/relationships/hyperlink" Target="consultantplus://offline/ref=FC804579270D44F0382B5B117377DE7BD6851EB17753F01D7CF5F99F577F1F4210E451C1885DF2F734914FFA9999pDQ9N" TargetMode="External"/><Relationship Id="rId130" Type="http://schemas.openxmlformats.org/officeDocument/2006/relationships/hyperlink" Target="consultantplus://offline/ref=FC804579270D44F0382B5B117377DE7BD6851EB17753F01E76F4F396577F1F4210E451C1885DF2F734914FFA9C98pDQEN" TargetMode="External"/><Relationship Id="rId135" Type="http://schemas.openxmlformats.org/officeDocument/2006/relationships/hyperlink" Target="consultantplus://offline/ref=FC804579270D44F0382B5B117377DE7BD6851EB17753F0187FF4F29A577F1F4210E451C1885DF2F734914FFA9D99pDQ8N" TargetMode="External"/><Relationship Id="rId151" Type="http://schemas.openxmlformats.org/officeDocument/2006/relationships/hyperlink" Target="consultantplus://offline/ref=FC804579270D44F0382B5B117377DE7BD6851EB17753F0197BFCFE9B577F1F4210E451C1885DF2F734914FFA9D9EpDQCN" TargetMode="External"/><Relationship Id="rId156" Type="http://schemas.openxmlformats.org/officeDocument/2006/relationships/hyperlink" Target="consultantplus://offline/ref=FC804579270D44F0382B5B117377DE7BD6851EB17753F01E78FEF997577F1F4210E451C1885DF2F734914FFA9D9BpDQ8N" TargetMode="External"/><Relationship Id="rId177" Type="http://schemas.openxmlformats.org/officeDocument/2006/relationships/hyperlink" Target="consultantplus://offline/ref=FC804579270D44F0382B5B117377DE7BD6851EB17753F91579FDFB950A75171B1CE656CED74AF5BE38904FFA9Fp9QEN" TargetMode="External"/><Relationship Id="rId198" Type="http://schemas.openxmlformats.org/officeDocument/2006/relationships/hyperlink" Target="consultantplus://offline/ref=FC804579270D44F0382B5B117377DE7BD6851EB17753F01D7CF5F99F577F1F4210E451C1885DF2F734914FFA9999pDQ8N" TargetMode="External"/><Relationship Id="rId172" Type="http://schemas.openxmlformats.org/officeDocument/2006/relationships/hyperlink" Target="consultantplus://offline/ref=FC804579270D44F0382B5B117377DE7BD6851EB17753F0197BFCFE9B577F1F4210E451C1885DF2F734914FFA9D9EpDQ3N" TargetMode="External"/><Relationship Id="rId193" Type="http://schemas.openxmlformats.org/officeDocument/2006/relationships/hyperlink" Target="consultantplus://offline/ref=FC804579270D44F0382B5B117377DE7BD6851EB17753F0187CFCFC98577F1F4210E451C1885DF2F734914FFA9D9ApDQDN" TargetMode="External"/><Relationship Id="rId202" Type="http://schemas.openxmlformats.org/officeDocument/2006/relationships/hyperlink" Target="consultantplus://offline/ref=FC804579270D44F0382B5B117377DE7BD6851EB17753F0187FF4F29A577F1F4210E451C1885DF2F734914FFA9D9CpDQ2N" TargetMode="External"/><Relationship Id="rId207" Type="http://schemas.openxmlformats.org/officeDocument/2006/relationships/hyperlink" Target="consultantplus://offline/ref=FC804579270D44F0382B5B117377DE7BD6851EB17753F0187FF4F29A577F1F4210E451C1885DF2F734914FFA9D9DpDQBN" TargetMode="External"/><Relationship Id="rId223" Type="http://schemas.openxmlformats.org/officeDocument/2006/relationships/hyperlink" Target="consultantplus://offline/ref=FC804579270D44F0382B5B117377DE7BD6851EB17753F01D7CF5F99F577F1F4210E451C1885DF2F734914FFA9999pDQ8N" TargetMode="External"/><Relationship Id="rId13" Type="http://schemas.openxmlformats.org/officeDocument/2006/relationships/hyperlink" Target="consultantplus://offline/ref=FC804579270D44F0382B5B117377DE7BD6851EB17753F01D7CF5F99F577F1F4210E451C1885DF2F734914FFA9998pDQFN" TargetMode="External"/><Relationship Id="rId18" Type="http://schemas.openxmlformats.org/officeDocument/2006/relationships/hyperlink" Target="consultantplus://offline/ref=FC804579270D44F0382B5B117377DE7BD6851EB17753F01E76F4F396577F1F4210E451C1885DF2F734914FFA9C98pDQEN" TargetMode="External"/><Relationship Id="rId39" Type="http://schemas.openxmlformats.org/officeDocument/2006/relationships/hyperlink" Target="consultantplus://offline/ref=FC804579270D44F0382B5B117377DE7BD6851EB17753F61E78FCFE950A75171B1CE656CED74AF5BE38904FFA9Dp9QFN" TargetMode="External"/><Relationship Id="rId109" Type="http://schemas.openxmlformats.org/officeDocument/2006/relationships/hyperlink" Target="consultantplus://offline/ref=FC804579270D44F0382B5B117377DE7BD6851EB17753F01878FDF998577F1F4210E451C1885DF2F734914FFA9D9BpDQBN" TargetMode="External"/><Relationship Id="rId34" Type="http://schemas.openxmlformats.org/officeDocument/2006/relationships/hyperlink" Target="consultantplus://offline/ref=FC804579270D44F0382B5B117377DE7BD6851EB17753F01D79FAFD9D577F1F4210E451C1885DF2F734914FFA9D92pDQFN" TargetMode="External"/><Relationship Id="rId50" Type="http://schemas.openxmlformats.org/officeDocument/2006/relationships/hyperlink" Target="consultantplus://offline/ref=FC804579270D44F0382B5B117377DE7BD6851EB17753F01E7CFEFE9F577F1F4210E451C1885DF2F734914FFA9D92pDQBN" TargetMode="External"/><Relationship Id="rId55" Type="http://schemas.openxmlformats.org/officeDocument/2006/relationships/hyperlink" Target="consultantplus://offline/ref=FC804579270D44F0382B5B117377DE7BD6851EB17753F01E7CFEFE9F577F1F4210E451C1885DF2F734914FFA9D92pDQAN" TargetMode="External"/><Relationship Id="rId76" Type="http://schemas.openxmlformats.org/officeDocument/2006/relationships/hyperlink" Target="consultantplus://offline/ref=FC804579270D44F0382B5B117377DE7BD6851EB17753F91579FDFB950A75171B1CE656CED74AF5BE38904FFA9Dp9Q3N" TargetMode="External"/><Relationship Id="rId97" Type="http://schemas.openxmlformats.org/officeDocument/2006/relationships/hyperlink" Target="consultantplus://offline/ref=FC804579270D44F0382B5B117377DE7BD6851EB17753F01E7DFEFD99577F1F4210E451C1885DF2F734914FFA9D9DpDQEN" TargetMode="External"/><Relationship Id="rId104" Type="http://schemas.openxmlformats.org/officeDocument/2006/relationships/hyperlink" Target="consultantplus://offline/ref=FC804579270D44F0382B5B117377DE7BD6851EB17753F0187FF4F29A577F1F4210E451C1885DF2F734914FFA9D98pDQDN" TargetMode="External"/><Relationship Id="rId120" Type="http://schemas.openxmlformats.org/officeDocument/2006/relationships/hyperlink" Target="consultantplus://offline/ref=FC804579270D44F0382B5B117377DE7BD6851EB17753F01C7EF8FC96577F1F4210E451C1885DF2F734914FFA9D9CpDQFN" TargetMode="External"/><Relationship Id="rId125" Type="http://schemas.openxmlformats.org/officeDocument/2006/relationships/hyperlink" Target="consultantplus://offline/ref=FC804579270D44F0382B5B117377DE7BD6851EB17753F01C7EF8FC96577F1F4210E451C1885DF2F734914FFA9D9CpDQFN" TargetMode="External"/><Relationship Id="rId141" Type="http://schemas.openxmlformats.org/officeDocument/2006/relationships/hyperlink" Target="consultantplus://offline/ref=FC804579270D44F0382B5B117377DE7BD6851EB17753F01E78FEF997577F1F4210E451C1885DF2F734914FFA9D9BpDQAN" TargetMode="External"/><Relationship Id="rId146" Type="http://schemas.openxmlformats.org/officeDocument/2006/relationships/hyperlink" Target="consultantplus://offline/ref=FC804579270D44F0382B5B117377DE7BD6851EB17753F91579FDFB950A75171B1CE656CED74AF5BE38904FFA9Cp9QEN" TargetMode="External"/><Relationship Id="rId167" Type="http://schemas.openxmlformats.org/officeDocument/2006/relationships/hyperlink" Target="consultantplus://offline/ref=FC804579270D44F0382B5B117377DE7BD6851EB17753F6157FFBFE950A75171B1CE656CED74AF5BE38904FFA9Ep9QBN" TargetMode="External"/><Relationship Id="rId188" Type="http://schemas.openxmlformats.org/officeDocument/2006/relationships/hyperlink" Target="consultantplus://offline/ref=FC804579270D44F0382B5B117377DE7BD6851EB17753F0187FF4F29A577F1F4210E451C1885DF2F734914FFA9D9FpDQBN" TargetMode="External"/><Relationship Id="rId7" Type="http://schemas.openxmlformats.org/officeDocument/2006/relationships/hyperlink" Target="consultantplus://offline/ref=FC804579270D44F0382B5B117377DE7BD6851EB17753F91A77F5FB950A75171B1CE656CED74AF5BE38904FFB9Fp9Q2N" TargetMode="External"/><Relationship Id="rId71" Type="http://schemas.openxmlformats.org/officeDocument/2006/relationships/hyperlink" Target="consultantplus://offline/ref=FC804579270D44F0382B5B117377DE7BD6851EB17753F0187FF4F29A577F1F4210E451C1885DF2F734914FFA9D9BpDQCN" TargetMode="External"/><Relationship Id="rId92" Type="http://schemas.openxmlformats.org/officeDocument/2006/relationships/hyperlink" Target="consultantplus://offline/ref=FC804579270D44F0382B5B117377DE7BD6851EB17753F0197BFCFE9B577F1F4210E451C1885DF2F734914FFA9D98pDQ2N" TargetMode="External"/><Relationship Id="rId162" Type="http://schemas.openxmlformats.org/officeDocument/2006/relationships/hyperlink" Target="consultantplus://offline/ref=FC804579270D44F0382B5B117377DE7BD6851EB17753F0187CFCFC98577F1F4210E451C1885DF2F734914FFA9D9ApDQDN" TargetMode="External"/><Relationship Id="rId183" Type="http://schemas.openxmlformats.org/officeDocument/2006/relationships/hyperlink" Target="consultantplus://offline/ref=FC804579270D44F0382B5B117377DE7BD6851EB17753F0187FF4F29A577F1F4210E451C1885DF2F734914FFA9D9EpDQ2N" TargetMode="External"/><Relationship Id="rId213" Type="http://schemas.openxmlformats.org/officeDocument/2006/relationships/hyperlink" Target="consultantplus://offline/ref=FC804579270D44F0382B5B117377DE7BD6851EB17753F0187FF4F29A577F1F4210E451C1885DF2F734914FFA9D9DpDQCN" TargetMode="External"/><Relationship Id="rId218" Type="http://schemas.openxmlformats.org/officeDocument/2006/relationships/hyperlink" Target="consultantplus://offline/ref=FC804579270D44F0382B5B117377DE7BD6851EB17753F01D7EFDF997577F1F4210E451C1885DF2F734914FFA9D9ApDQCN" TargetMode="External"/><Relationship Id="rId2" Type="http://schemas.microsoft.com/office/2007/relationships/stylesWithEffects" Target="stylesWithEffects.xml"/><Relationship Id="rId29" Type="http://schemas.openxmlformats.org/officeDocument/2006/relationships/hyperlink" Target="consultantplus://offline/ref=FC804579270D44F0382B5B117377DE7BD6851EB17753F8147FF5F8950A75171B1CE656CED74AF5BE38904FFA9Dp9QFN" TargetMode="External"/><Relationship Id="rId24" Type="http://schemas.openxmlformats.org/officeDocument/2006/relationships/hyperlink" Target="consultantplus://offline/ref=FC804579270D44F0382B5B117377DE7BD6851EB17753F0197BFCFE9B577F1F4210E451C1885DF2F734914FFA9D9ApDQEN" TargetMode="External"/><Relationship Id="rId40" Type="http://schemas.openxmlformats.org/officeDocument/2006/relationships/hyperlink" Target="consultantplus://offline/ref=FC804579270D44F0382B5B117377DE7BD6851EB17753F01F7AF5F397577F1F4210E451C1885DF2F734914FFA9D9ApDQ3N" TargetMode="External"/><Relationship Id="rId45" Type="http://schemas.openxmlformats.org/officeDocument/2006/relationships/hyperlink" Target="consultantplus://offline/ref=FC804579270D44F0382B5B117377DE7BD6851EB17753F01F7BFCFB99577F1F4210E451C1885DF2F734914FFA959EpDQ8N" TargetMode="External"/><Relationship Id="rId66" Type="http://schemas.openxmlformats.org/officeDocument/2006/relationships/hyperlink" Target="consultantplus://offline/ref=FC804579270D44F0382B5B117377DE7BD6851EB17753F0197BFCFE9B577F1F4210E451C1885DF2F734914FFA9D9BpDQCN" TargetMode="External"/><Relationship Id="rId87" Type="http://schemas.openxmlformats.org/officeDocument/2006/relationships/hyperlink" Target="consultantplus://offline/ref=FC804579270D44F0382B5B117377DE7BD6851EB17753F6157FFBFE950A75171B1CE656CED74AF5BE38904FFA9Cp9QEN" TargetMode="External"/><Relationship Id="rId110" Type="http://schemas.openxmlformats.org/officeDocument/2006/relationships/hyperlink" Target="consultantplus://offline/ref=FC804579270D44F0382B5B117377DE7BD6851EB17753F0187FF4F29A577F1F4210E451C1885DF2F734914FFA9D99pDQBN" TargetMode="External"/><Relationship Id="rId115" Type="http://schemas.openxmlformats.org/officeDocument/2006/relationships/hyperlink" Target="consultantplus://offline/ref=FC804579270D44F0382B5B117377DE7BD6851EB17753F01C7EF8FC96577F1F4210E451C1885DF2F734914FFA9D9CpDQ8N" TargetMode="External"/><Relationship Id="rId131" Type="http://schemas.openxmlformats.org/officeDocument/2006/relationships/hyperlink" Target="consultantplus://offline/ref=FC804579270D44F0382B5B117377DE7BD6851EB17753F91C7AF5FE950A75171B1CE656CED74AF5BE38904FFA9Cp9QDN" TargetMode="External"/><Relationship Id="rId136" Type="http://schemas.openxmlformats.org/officeDocument/2006/relationships/hyperlink" Target="consultantplus://offline/ref=FC804579270D44F0382B5B117377DE7BD6851EB17753F6157FFBFE950A75171B1CE656CED74AF5BE38904FFA9Cp9Q2N" TargetMode="External"/><Relationship Id="rId157" Type="http://schemas.openxmlformats.org/officeDocument/2006/relationships/hyperlink" Target="consultantplus://offline/ref=FC804579270D44F0382B5B117377DE7BD6851EB17753F6157FFBFE950A75171B1CE656CED74AF5BE38904FFA9Fp9Q2N" TargetMode="External"/><Relationship Id="rId178" Type="http://schemas.openxmlformats.org/officeDocument/2006/relationships/hyperlink" Target="consultantplus://offline/ref=FC804579270D44F0382B5B117377DE7BD6851EB17753F0187CFCFC98577F1F4210E451C1885DF2F734914FFA9D9ApDQDN" TargetMode="External"/><Relationship Id="rId61" Type="http://schemas.openxmlformats.org/officeDocument/2006/relationships/hyperlink" Target="consultantplus://offline/ref=FC804579270D44F0382B5B117377DE7BD6851EB17753F0197BFCFE9B577F1F4210E451C1885DF2F734914FFA9D9BpDQBN" TargetMode="External"/><Relationship Id="rId82" Type="http://schemas.openxmlformats.org/officeDocument/2006/relationships/hyperlink" Target="consultantplus://offline/ref=FC804579270D44F0382B5B117377DE7BD6851EB17753F0197BFCFE9B577F1F4210E451C1885DF2F734914FFA9D98pDQEN" TargetMode="External"/><Relationship Id="rId152" Type="http://schemas.openxmlformats.org/officeDocument/2006/relationships/hyperlink" Target="consultantplus://offline/ref=FC804579270D44F0382B5B117377DE7BD6851EB17753F01D7EFDF997577F1F4210E451C1885DF2F734914FFA9D9ApDQDN" TargetMode="External"/><Relationship Id="rId173" Type="http://schemas.openxmlformats.org/officeDocument/2006/relationships/hyperlink" Target="consultantplus://offline/ref=FC804579270D44F0382B5B117377DE7BD6851EB17753F0187CFCFC98577F1F4210E451C1885DF2F734914FFA9D9ApDQDN" TargetMode="External"/><Relationship Id="rId194" Type="http://schemas.openxmlformats.org/officeDocument/2006/relationships/hyperlink" Target="consultantplus://offline/ref=FC804579270D44F0382B5B117377DE7BD6851EB17753F0187FF4F29A577F1F4210E451C1885DF2F734914FFA9D9FpDQ9N" TargetMode="External"/><Relationship Id="rId199" Type="http://schemas.openxmlformats.org/officeDocument/2006/relationships/hyperlink" Target="consultantplus://offline/ref=FC804579270D44F0382B5B117377DE7BD6851EB17753F01D7CF5F99F577F1F4210E451C1885DF2F734914FFA9999pDQFN" TargetMode="External"/><Relationship Id="rId203" Type="http://schemas.openxmlformats.org/officeDocument/2006/relationships/hyperlink" Target="consultantplus://offline/ref=FC804579270D44F0382B5B117377DE7BD6851EB17753F0197BFCFE9B577F1F4210E451C1885DF2F734914FFA9D9CpDQ9N" TargetMode="External"/><Relationship Id="rId208" Type="http://schemas.openxmlformats.org/officeDocument/2006/relationships/hyperlink" Target="consultantplus://offline/ref=FC804579270D44F0382B5B117377DE7BD6851EB17753F0197BFCFE9B577F1F4210E451C1885DF2F734914FFA9D9CpDQ8N" TargetMode="External"/><Relationship Id="rId19" Type="http://schemas.openxmlformats.org/officeDocument/2006/relationships/hyperlink" Target="consultantplus://offline/ref=FC804579270D44F0382B5B117377DE7BD6851EB17753F61E78FCFE950A75171B1CE656CED74AF5BE38904FFA9Dp9QFN" TargetMode="External"/><Relationship Id="rId224" Type="http://schemas.openxmlformats.org/officeDocument/2006/relationships/hyperlink" Target="consultantplus://offline/ref=FC804579270D44F0382B5B117377DE7BD6851EB17753F61E78FCFE950A75171B1CE656CED74AF5BE38904FFA9Cp9QDN" TargetMode="External"/><Relationship Id="rId14" Type="http://schemas.openxmlformats.org/officeDocument/2006/relationships/hyperlink" Target="consultantplus://offline/ref=FC804579270D44F0382B5B117377DE7BD6851EB17753F01D79FAFD9D577F1F4210E451C1885DF2F734914FFA9D92pDQFN" TargetMode="External"/><Relationship Id="rId30" Type="http://schemas.openxmlformats.org/officeDocument/2006/relationships/hyperlink" Target="consultantplus://offline/ref=FC804579270D44F0382B5B117377DE7BD6851EB17753F01C7EF8FC96577F1F4210E451C1885DF2F734914FFA9D9FpDQ2N" TargetMode="External"/><Relationship Id="rId35" Type="http://schemas.openxmlformats.org/officeDocument/2006/relationships/hyperlink" Target="consultantplus://offline/ref=FC804579270D44F0382B5B117377DE7BD6851EB17753F01E7EFFFC98577F1F4210E451C1885DF2F734914FFA9D9ApDQCN" TargetMode="External"/><Relationship Id="rId56" Type="http://schemas.openxmlformats.org/officeDocument/2006/relationships/hyperlink" Target="consultantplus://offline/ref=FC804579270D44F0382B5B117377DE7BD6851EB17753F0187FF4F29A577F1F4210E451C1885DF2F734914FFA9D9BpDQBN" TargetMode="External"/><Relationship Id="rId77" Type="http://schemas.openxmlformats.org/officeDocument/2006/relationships/hyperlink" Target="consultantplus://offline/ref=FC804579270D44F0382B5B117377DE7BD6851EB17753F61E78FCFE950A75171B1CE656CED74AF5BE38904FFA9Dp9Q3N" TargetMode="External"/><Relationship Id="rId100" Type="http://schemas.openxmlformats.org/officeDocument/2006/relationships/hyperlink" Target="consultantplus://offline/ref=FC804579270D44F0382B5B117377DE7BD6851EB17753F61E78FCFE950A75171B1CE656CED74AF5BE38904FFA9Cp9QEN" TargetMode="External"/><Relationship Id="rId105" Type="http://schemas.openxmlformats.org/officeDocument/2006/relationships/hyperlink" Target="consultantplus://offline/ref=FC804579270D44F0382B5B117377DE7BD6851EB17753F01878FDF998577F1F4210E451C1885DF2F734914FFA9D9ApDQ2N" TargetMode="External"/><Relationship Id="rId126" Type="http://schemas.openxmlformats.org/officeDocument/2006/relationships/hyperlink" Target="consultantplus://offline/ref=FC804579270D44F0382B5B117377DE7BD6851EB17753F01D79FAFD9D577F1F4210E451C1885DF2F734914FFA9D92pDQDN" TargetMode="External"/><Relationship Id="rId147" Type="http://schemas.openxmlformats.org/officeDocument/2006/relationships/hyperlink" Target="consultantplus://offline/ref=FC804579270D44F0382B5B117377DE7BD6851EB17753F0197BFCFE9B577F1F4210E451C1885DF2F734914FFA9D9EpDQ8N" TargetMode="External"/><Relationship Id="rId168" Type="http://schemas.openxmlformats.org/officeDocument/2006/relationships/hyperlink" Target="consultantplus://offline/ref=FC804579270D44F0382B5B117377DE7BD6851EB17753F6157FFBFE950A75171B1CE656CED74AF5BE38904FFA9Ep9QBN" TargetMode="External"/><Relationship Id="rId8" Type="http://schemas.openxmlformats.org/officeDocument/2006/relationships/hyperlink" Target="consultantplus://offline/ref=FC804579270D44F0382B5B117377DE7BD6851EB17753F91579FDFB950A75171B1CE656CED74AF5BE38904FFA9Dp9QFN" TargetMode="External"/><Relationship Id="rId51" Type="http://schemas.openxmlformats.org/officeDocument/2006/relationships/hyperlink" Target="consultantplus://offline/ref=FC804579270D44F0382B5B117377DE7BD6851EB17753F8147FF5F8950A75171B1CE656CED74AF5BE38904FFA9Dp9QCN" TargetMode="External"/><Relationship Id="rId72" Type="http://schemas.openxmlformats.org/officeDocument/2006/relationships/hyperlink" Target="consultantplus://offline/ref=FC804579270D44F0382B5B117377DE7BD6851EB17753F8147FF5F8950A75171B1CE656CED74AF5BE38904FFA9Dp9Q2N" TargetMode="External"/><Relationship Id="rId93" Type="http://schemas.openxmlformats.org/officeDocument/2006/relationships/hyperlink" Target="consultantplus://offline/ref=FC804579270D44F0382B5B117377DE7BD6851EB17753F0187FF4F29A577F1F4210E451C1885DF2F734914FFA9D98pDQ8N" TargetMode="External"/><Relationship Id="rId98" Type="http://schemas.openxmlformats.org/officeDocument/2006/relationships/hyperlink" Target="consultantplus://offline/ref=FC804579270D44F0382B5B117377DE7BD6851EB17753F91A77F5FB950A75171B1CE656CED74AF5BE38904FFB9Fp9Q2N" TargetMode="External"/><Relationship Id="rId121" Type="http://schemas.openxmlformats.org/officeDocument/2006/relationships/hyperlink" Target="consultantplus://offline/ref=FC804579270D44F0382B5B117377DE7BD6851EB17753F01D79FAFD9D577F1F4210E451C1885DF2F734914FFA9D92pDQDN" TargetMode="External"/><Relationship Id="rId142" Type="http://schemas.openxmlformats.org/officeDocument/2006/relationships/hyperlink" Target="consultantplus://offline/ref=FC804579270D44F0382B5B117377DE7BD6851EB17753F0197BFCFE9B577F1F4210E451C1885DF2F734914FFA9D99pDQDN" TargetMode="External"/><Relationship Id="rId163" Type="http://schemas.openxmlformats.org/officeDocument/2006/relationships/hyperlink" Target="consultantplus://offline/ref=FC804579270D44F0382B5B117377DE7BD6851EB17753F0187FF4F29A577F1F4210E451C1885DF2F734914FFA9D9EpDQ8N" TargetMode="External"/><Relationship Id="rId184" Type="http://schemas.openxmlformats.org/officeDocument/2006/relationships/hyperlink" Target="consultantplus://offline/ref=FC804579270D44F0382B5B117377DE7BD6851EB17753F01D7CF5F99F577F1F4210E451C1885DF2F734914FFA9998pDQ2N" TargetMode="External"/><Relationship Id="rId189" Type="http://schemas.openxmlformats.org/officeDocument/2006/relationships/hyperlink" Target="consultantplus://offline/ref=FC804579270D44F0382B5B117377DE7BD6851EB17753F6157FFBFE950A75171B1CE656CED74AF5BE38904FFA9Ep9QFN" TargetMode="External"/><Relationship Id="rId219" Type="http://schemas.openxmlformats.org/officeDocument/2006/relationships/hyperlink" Target="consultantplus://offline/ref=FC804579270D44F0382B5B117377DE7BD6851EB17753F6157FFBFE950A75171B1CE656CED74AF5BE38904FFA99p9QAN" TargetMode="External"/><Relationship Id="rId3" Type="http://schemas.openxmlformats.org/officeDocument/2006/relationships/settings" Target="settings.xml"/><Relationship Id="rId214" Type="http://schemas.openxmlformats.org/officeDocument/2006/relationships/hyperlink" Target="consultantplus://offline/ref=FC804579270D44F0382B5B117377DE7BD6851EB17753F01D7CF5F99F577F1F4210E451C1885DF2F734914FFA9999pDQ8N" TargetMode="External"/><Relationship Id="rId25" Type="http://schemas.openxmlformats.org/officeDocument/2006/relationships/hyperlink" Target="consultantplus://offline/ref=FC804579270D44F0382B5B117377DE7BD6851EB17753F6157FFBFE950A75171B1CE656CED74AF5BE38904FFA9Dp9QFN" TargetMode="External"/><Relationship Id="rId46" Type="http://schemas.openxmlformats.org/officeDocument/2006/relationships/hyperlink" Target="consultantplus://offline/ref=FC804579270D44F0382B5B117377DE7BD6851EB17753F01D7CF5F99F577F1F4210E451C1885DF2F734914FFA9998pDQEN" TargetMode="External"/><Relationship Id="rId67" Type="http://schemas.openxmlformats.org/officeDocument/2006/relationships/hyperlink" Target="consultantplus://offline/ref=FC804579270D44F0382B5B117377DE7BD6851EB17753F0197BFCFE9B577F1F4210E451C1885DF2F734914FFA9D9BpDQ3N" TargetMode="External"/><Relationship Id="rId116" Type="http://schemas.openxmlformats.org/officeDocument/2006/relationships/hyperlink" Target="consultantplus://offline/ref=FC804579270D44F0382B5B117377DE7BD6851EB17753F01C7EF8FC96577F1F4210E451C1885DF2F734914FFA9D9CpDQFN" TargetMode="External"/><Relationship Id="rId137" Type="http://schemas.openxmlformats.org/officeDocument/2006/relationships/hyperlink" Target="consultantplus://offline/ref=FC804579270D44F0382B5B117377DE7BD6851EB17753F6157FFBFE950A75171B1CE656CED74AF5BE38904FFA9Fp9Q8N" TargetMode="External"/><Relationship Id="rId158" Type="http://schemas.openxmlformats.org/officeDocument/2006/relationships/hyperlink" Target="consultantplus://offline/ref=FC804579270D44F0382B5B117377DE7BD6851EB17753F0187FF4F29A577F1F4210E451C1885DF2F734914FFA9D99pDQ2N" TargetMode="External"/><Relationship Id="rId20" Type="http://schemas.openxmlformats.org/officeDocument/2006/relationships/hyperlink" Target="consultantplus://offline/ref=FC804579270D44F0382B5B117377DE7BD6851EB17753F01F7AF5F397577F1F4210E451C1885DF2F734914FFA9D9ApDQ3N" TargetMode="External"/><Relationship Id="rId41" Type="http://schemas.openxmlformats.org/officeDocument/2006/relationships/hyperlink" Target="consultantplus://offline/ref=FC804579270D44F0382B5B117377DE7BD6851EB17753F01F77F9F39F577F1F4210E451C1885DF2F734914FFA9D9BpDQBN" TargetMode="External"/><Relationship Id="rId62" Type="http://schemas.openxmlformats.org/officeDocument/2006/relationships/hyperlink" Target="consultantplus://offline/ref=FC804579270D44F0382B5B117377DE7BD6851EB17753F6157FFBFE950A75171B1CE656CED74AF5BE38904FFA9Dp9QDN" TargetMode="External"/><Relationship Id="rId83" Type="http://schemas.openxmlformats.org/officeDocument/2006/relationships/hyperlink" Target="consultantplus://offline/ref=FC804579270D44F0382B5B117377DE7BD6851EB17753F01E78FEF997577F1F4210E451C1885DF2F734914FFA9D9ApDQCN" TargetMode="External"/><Relationship Id="rId88" Type="http://schemas.openxmlformats.org/officeDocument/2006/relationships/hyperlink" Target="consultantplus://offline/ref=FC804579270D44F0382B5B117377DE7BD6851EB17753F61E78FCFE950A75171B1CE656CED74AF5BE38904FFA9Cp9Q8N" TargetMode="External"/><Relationship Id="rId111" Type="http://schemas.openxmlformats.org/officeDocument/2006/relationships/hyperlink" Target="consultantplus://offline/ref=FC804579270D44F0382B5B117377DE7BD6851EB17753F01F79F5F399577F1F4210E451pCQ1N" TargetMode="External"/><Relationship Id="rId132" Type="http://schemas.openxmlformats.org/officeDocument/2006/relationships/hyperlink" Target="consultantplus://offline/ref=FC804579270D44F0382B5B117377DE7BD6851EB17753F91C7AF5FE950A75171B1CE656CED74AF5BE38904FFA9Cp9QDN" TargetMode="External"/><Relationship Id="rId153" Type="http://schemas.openxmlformats.org/officeDocument/2006/relationships/hyperlink" Target="consultantplus://offline/ref=FC804579270D44F0382B5B117377DE7BD6851EB17753F0187CFCFC98577F1F4210E451C1885DF2F734914FFA9D9ApDQDN" TargetMode="External"/><Relationship Id="rId174" Type="http://schemas.openxmlformats.org/officeDocument/2006/relationships/hyperlink" Target="consultantplus://offline/ref=FC804579270D44F0382B5B117377DE7BD6851EB17753F0197BFCFE9B577F1F4210E451C1885DF2F734914FFA9D9FpDQEN" TargetMode="External"/><Relationship Id="rId179" Type="http://schemas.openxmlformats.org/officeDocument/2006/relationships/hyperlink" Target="consultantplus://offline/ref=FC804579270D44F0382B5B117377DE7BD6851EB17753F0187FF4F29A577F1F4210E451C1885DF2F734914FFA9D9EpDQDN" TargetMode="External"/><Relationship Id="rId195" Type="http://schemas.openxmlformats.org/officeDocument/2006/relationships/hyperlink" Target="consultantplus://offline/ref=FC804579270D44F0382B5B117377DE7BD6851EB17753F0197BFCFE9B577F1F4210E451C1885DF2F734914FFA9D9CpDQBN" TargetMode="External"/><Relationship Id="rId209" Type="http://schemas.openxmlformats.org/officeDocument/2006/relationships/hyperlink" Target="consultantplus://offline/ref=FC804579270D44F0382B5B117377DE7BD6851EB17753F91579FDFB950A75171B1CE656CED74AF5BE38904FFA9Fp9QCN" TargetMode="External"/><Relationship Id="rId190" Type="http://schemas.openxmlformats.org/officeDocument/2006/relationships/hyperlink" Target="consultantplus://offline/ref=FC804579270D44F0382B5B117377DE7BD6851EB17753F0187CFCFC98577F1F4210E451C1885DF2F734914FFA9D9ApDQDN" TargetMode="External"/><Relationship Id="rId204" Type="http://schemas.openxmlformats.org/officeDocument/2006/relationships/hyperlink" Target="consultantplus://offline/ref=FC804579270D44F0382B5B117377DE7BD6851EB17753F01E78FEF997577F1F4210E451C1885DF2F734914FFA9D98pDQ8N" TargetMode="External"/><Relationship Id="rId220" Type="http://schemas.openxmlformats.org/officeDocument/2006/relationships/hyperlink" Target="consultantplus://offline/ref=FC804579270D44F0382B5B117377DE7BD6851EB17753F01D7CF5F99F577F1F4210E451C1885DF2F734914FFA9999pDQ8N" TargetMode="External"/><Relationship Id="rId225" Type="http://schemas.openxmlformats.org/officeDocument/2006/relationships/hyperlink" Target="consultantplus://offline/ref=FC804579270D44F0382B5B117377DE7BD6851EB17753F61E78FCFE950A75171B1CE656CED74AF5BE38904FFA9Cp9QDN" TargetMode="External"/><Relationship Id="rId15" Type="http://schemas.openxmlformats.org/officeDocument/2006/relationships/hyperlink" Target="consultantplus://offline/ref=FC804579270D44F0382B5B117377DE7BD6851EB17753F01E7EFFFC98577F1F4210E451C1885DF2F734914FFA9D9ApDQCN" TargetMode="External"/><Relationship Id="rId36" Type="http://schemas.openxmlformats.org/officeDocument/2006/relationships/hyperlink" Target="consultantplus://offline/ref=FC804579270D44F0382B5B117377DE7BD6851EB17753F01E7CFEFE9F577F1F4210E451C1885DF2F734914FFA9D9DpDQ2N" TargetMode="External"/><Relationship Id="rId57" Type="http://schemas.openxmlformats.org/officeDocument/2006/relationships/hyperlink" Target="consultantplus://offline/ref=FC804579270D44F0382B5B117377DE7BD6851EB17753F0187FF4F29A577F1F4210E451C1885DF2F734914FFA9D9BpDQ8N" TargetMode="External"/><Relationship Id="rId106" Type="http://schemas.openxmlformats.org/officeDocument/2006/relationships/hyperlink" Target="consultantplus://offline/ref=FC804579270D44F0382B5B117377DE7BD6851EB17753F0187CFCFC98577F1F4210E451C1885DF2F734914FFA9D9ApDQDN" TargetMode="External"/><Relationship Id="rId127" Type="http://schemas.openxmlformats.org/officeDocument/2006/relationships/hyperlink" Target="consultantplus://offline/ref=FC804579270D44F0382B5B117377DE7BD6851EB17753F01E76F4F396577F1F4210E451C1885DF2F734914FFA9C98pDQEN" TargetMode="External"/><Relationship Id="rId10" Type="http://schemas.openxmlformats.org/officeDocument/2006/relationships/hyperlink" Target="consultantplus://offline/ref=FC804579270D44F0382B5B117377DE7BD6851EB17753F01C7EF8FC96577F1F4210E451C1885DF2F734914FFA9D9FpDQ2N" TargetMode="External"/><Relationship Id="rId31" Type="http://schemas.openxmlformats.org/officeDocument/2006/relationships/hyperlink" Target="consultantplus://offline/ref=FC804579270D44F0382B5B117377DE7BD6851EB17753F01C7DF8FC9B577F1F4210E451C1885DF2F734914FFA9C9ApDQCN" TargetMode="External"/><Relationship Id="rId52" Type="http://schemas.openxmlformats.org/officeDocument/2006/relationships/hyperlink" Target="consultantplus://offline/ref=FC804579270D44F0382B5B117377DE7BD6851EB17753F0187FF4F29A577F1F4210E451C1885DF2F734914FFA9D9ApDQ3N" TargetMode="External"/><Relationship Id="rId73" Type="http://schemas.openxmlformats.org/officeDocument/2006/relationships/hyperlink" Target="consultantplus://offline/ref=FC804579270D44F0382B5B117377DE7BD6851EB17753F01D7CF5F99F577F1F4210E451C1885DF2F734914FFA9998pDQ2N" TargetMode="External"/><Relationship Id="rId78" Type="http://schemas.openxmlformats.org/officeDocument/2006/relationships/hyperlink" Target="consultantplus://offline/ref=FC804579270D44F0382B5B117377DE7BD6851EB17753F61E78FCFE950A75171B1CE656CED74AF5BE38904FFA9Dp9Q3N" TargetMode="External"/><Relationship Id="rId94" Type="http://schemas.openxmlformats.org/officeDocument/2006/relationships/hyperlink" Target="consultantplus://offline/ref=FC804579270D44F0382B5B117377DE7BD6851EB17753F0197DFDFB97577F1F4210E451C1885DF2F734914FFB9C93pDQ9N" TargetMode="External"/><Relationship Id="rId99" Type="http://schemas.openxmlformats.org/officeDocument/2006/relationships/hyperlink" Target="consultantplus://offline/ref=FC804579270D44F0382B5B117377DE7BD6851EB17753F91579FDFB950A75171B1CE656CED74AF5BE38904FFA9Cp9Q9N" TargetMode="External"/><Relationship Id="rId101" Type="http://schemas.openxmlformats.org/officeDocument/2006/relationships/hyperlink" Target="consultantplus://offline/ref=FC804579270D44F0382B5B117377DE7BD6851EB17753F01878FDF998577F1F4210E451C1885DF2F734914FFA9D9ApDQDN" TargetMode="External"/><Relationship Id="rId122" Type="http://schemas.openxmlformats.org/officeDocument/2006/relationships/hyperlink" Target="consultantplus://offline/ref=FC804579270D44F0382B5B117377DE7BD6851EB17753F01E76F4F396577F1F4210E451C1885DF2F734914FFA9C98pDQEN" TargetMode="External"/><Relationship Id="rId143" Type="http://schemas.openxmlformats.org/officeDocument/2006/relationships/hyperlink" Target="consultantplus://offline/ref=FC804579270D44F0382B5B117377DE7BD6851EB17753F0197BFCFE9B577F1F4210E451C1885DF2F734914FFA9D99pDQ2N" TargetMode="External"/><Relationship Id="rId148" Type="http://schemas.openxmlformats.org/officeDocument/2006/relationships/hyperlink" Target="consultantplus://offline/ref=FC804579270D44F0382B5B117377DE7BD6851EB17753F01D7EFDF997577F1F4210E451C1885DF2F734914FFA9D9ApDQDN" TargetMode="External"/><Relationship Id="rId164" Type="http://schemas.openxmlformats.org/officeDocument/2006/relationships/hyperlink" Target="consultantplus://offline/ref=FC804579270D44F0382B5B117377DE7BD6851EB17753F0187CFCFC98577F1F4210E451C1885DF2F734914FFA9D9ApDQDN" TargetMode="External"/><Relationship Id="rId169" Type="http://schemas.openxmlformats.org/officeDocument/2006/relationships/hyperlink" Target="consultantplus://offline/ref=FC804579270D44F0382B5B117377DE7BD6851EB17753F01E78FEF997577F1F4210E451C1885DF2F734914FFA9D9BpDQ3N" TargetMode="External"/><Relationship Id="rId185" Type="http://schemas.openxmlformats.org/officeDocument/2006/relationships/hyperlink" Target="consultantplus://offline/ref=FC804579270D44F0382B5B117377DE7BD6851EB17753F0197BFCFE9B577F1F4210E451C1885DF2F734914FFA9D9FpDQCN" TargetMode="External"/><Relationship Id="rId4" Type="http://schemas.openxmlformats.org/officeDocument/2006/relationships/webSettings" Target="webSettings.xml"/><Relationship Id="rId9" Type="http://schemas.openxmlformats.org/officeDocument/2006/relationships/hyperlink" Target="consultantplus://offline/ref=FC804579270D44F0382B5B117377DE7BD6851EB17753F8147FF5F8950A75171B1CE656CED74AF5BE38904FFA9Dp9QFN" TargetMode="External"/><Relationship Id="rId180" Type="http://schemas.openxmlformats.org/officeDocument/2006/relationships/hyperlink" Target="consultantplus://offline/ref=FC804579270D44F0382B5B117377DE7BD6851EB17753F01E78FEF997577F1F4210E451C1885DF2F734914FFA9D98pDQBN" TargetMode="External"/><Relationship Id="rId210" Type="http://schemas.openxmlformats.org/officeDocument/2006/relationships/hyperlink" Target="consultantplus://offline/ref=FC804579270D44F0382B5B117377DE7BD6851EB17753F0197BFCFE9B577F1F4210E451C1885DF2F734914FFA9C9BpDQBN" TargetMode="External"/><Relationship Id="rId215" Type="http://schemas.openxmlformats.org/officeDocument/2006/relationships/hyperlink" Target="consultantplus://offline/ref=FC804579270D44F0382B5B117377DE7BD6851EB17753F01D7CF5F99F577F1F4210E451C1885DF2F734914FFA9999pDQ8N" TargetMode="External"/><Relationship Id="rId26" Type="http://schemas.openxmlformats.org/officeDocument/2006/relationships/hyperlink" Target="consultantplus://offline/ref=FC804579270D44F0382B5B117377DE7BD6851EB17753F91C7AF5FE950A75171B1CE656CED74AF5BE38904FFA9Cp9QDN" TargetMode="External"/><Relationship Id="rId47" Type="http://schemas.openxmlformats.org/officeDocument/2006/relationships/hyperlink" Target="consultantplus://offline/ref=FC804579270D44F0382B5B117377DE7BD6851EB17753F61E78FCFE950A75171B1CE656CED74AF5BE38904FFA9Dp9QCN" TargetMode="External"/><Relationship Id="rId68" Type="http://schemas.openxmlformats.org/officeDocument/2006/relationships/hyperlink" Target="consultantplus://offline/ref=FC804579270D44F0382B5B117377DE7BD6851EB17753F6157FFBFE950A75171B1CE656CED74AF5BE38904FFA9Cp9QAN" TargetMode="External"/><Relationship Id="rId89" Type="http://schemas.openxmlformats.org/officeDocument/2006/relationships/hyperlink" Target="consultantplus://offline/ref=FC804579270D44F0382B5B117377DE7BD6851EB17753F6157FFBFE950A75171B1CE656CED74AF5BE38904FFA9Cp9QFN" TargetMode="External"/><Relationship Id="rId112" Type="http://schemas.openxmlformats.org/officeDocument/2006/relationships/hyperlink" Target="consultantplus://offline/ref=FC804579270D44F0382B5B117377DE7BD6851EB17753F0187FF4F29A577F1F4210E451C1885DF2F734914FFA9D99pDQ9N" TargetMode="External"/><Relationship Id="rId133" Type="http://schemas.openxmlformats.org/officeDocument/2006/relationships/hyperlink" Target="consultantplus://offline/ref=FC804579270D44F0382B5B117377DE7BD6851EB17753F01F77F9F39F577F1F4210E451C1885DF2F734914FFA9D9BpDQEN" TargetMode="External"/><Relationship Id="rId154" Type="http://schemas.openxmlformats.org/officeDocument/2006/relationships/hyperlink" Target="consultantplus://offline/ref=FC804579270D44F0382B5B117377DE7BD6851EB17753F6157FFBFE950A75171B1CE656CED74AF5BE38904FFA9Fp9QCN" TargetMode="External"/><Relationship Id="rId175" Type="http://schemas.openxmlformats.org/officeDocument/2006/relationships/hyperlink" Target="consultantplus://offline/ref=FC804579270D44F0382B5B117377DE7BD6851EB17753F91579FDFB950A75171B1CE656CED74AF5BE38904FFA9Cp9Q2N" TargetMode="External"/><Relationship Id="rId196" Type="http://schemas.openxmlformats.org/officeDocument/2006/relationships/hyperlink" Target="consultantplus://offline/ref=FC804579270D44F0382B5B117377DE7BD6851EB17753F0187FF4F29A577F1F4210E451C1885DF2F734914FFA9D9CpDQ8N" TargetMode="External"/><Relationship Id="rId200" Type="http://schemas.openxmlformats.org/officeDocument/2006/relationships/hyperlink" Target="consultantplus://offline/ref=FC804579270D44F0382B5B117377DE7BD6851EB17753F0187FF4F29A577F1F4210E451C1885DF2F734914FFA9D9CpDQFN" TargetMode="External"/><Relationship Id="rId16" Type="http://schemas.openxmlformats.org/officeDocument/2006/relationships/hyperlink" Target="consultantplus://offline/ref=FC804579270D44F0382B5B117377DE7BD6851EB17753F01E7CFEFE9F577F1F4210E451C1885DF2F734914FFA9D9DpDQ2N" TargetMode="External"/><Relationship Id="rId221" Type="http://schemas.openxmlformats.org/officeDocument/2006/relationships/hyperlink" Target="consultantplus://offline/ref=FC804579270D44F0382B5B117377DE7BD6851EB17753F01D7CF5F99F577F1F4210E451C1885DF2F734914FFA9999pDQ8N" TargetMode="External"/><Relationship Id="rId37" Type="http://schemas.openxmlformats.org/officeDocument/2006/relationships/hyperlink" Target="consultantplus://offline/ref=FC804579270D44F0382B5B117377DE7BD6851EB17753F01E78FEF997577F1F4210E451C1885DF2F734914FFA9D9ApDQEN" TargetMode="External"/><Relationship Id="rId58" Type="http://schemas.openxmlformats.org/officeDocument/2006/relationships/hyperlink" Target="consultantplus://offline/ref=FC804579270D44F0382B5B117377DE7BD6851EB17753F0197BFCFE9B577F1F4210E451C1885DF2F734914FFA9D9ApDQ3N" TargetMode="External"/><Relationship Id="rId79" Type="http://schemas.openxmlformats.org/officeDocument/2006/relationships/hyperlink" Target="consultantplus://offline/ref=FC804579270D44F0382B5B117377DE7BD6851EB17753F0187FF4F29A577F1F4210E451C1885DF2F734914FFA9D98pDQAN" TargetMode="External"/><Relationship Id="rId102" Type="http://schemas.openxmlformats.org/officeDocument/2006/relationships/hyperlink" Target="consultantplus://offline/ref=FC804579270D44F0382B5B117377DE7BD6851EB17753F0197BFCFE9B577F1F4210E451C1885DF2F734914FFA9D99pDQBN" TargetMode="External"/><Relationship Id="rId123" Type="http://schemas.openxmlformats.org/officeDocument/2006/relationships/hyperlink" Target="consultantplus://offline/ref=FC804579270D44F0382B5B117377DE7BD6851EB17753F01F77F9F39F577F1F4210E451C1885DF2F734914FFA9D9BpDQFN" TargetMode="External"/><Relationship Id="rId144" Type="http://schemas.openxmlformats.org/officeDocument/2006/relationships/hyperlink" Target="consultantplus://offline/ref=FC804579270D44F0382B5B117377DE7BD6851EB17753F0197BFCFE9B577F1F4210E451C1885DF2F734914FFA9D9EpDQAN" TargetMode="External"/><Relationship Id="rId90" Type="http://schemas.openxmlformats.org/officeDocument/2006/relationships/hyperlink" Target="consultantplus://offline/ref=FC804579270D44F0382B5B117377DE7BD6851EB17753F6157FFBFE950A75171B1CE656CED74AF5BE38904FFA9Cp9QCN" TargetMode="External"/><Relationship Id="rId165" Type="http://schemas.openxmlformats.org/officeDocument/2006/relationships/hyperlink" Target="consultantplus://offline/ref=FC804579270D44F0382B5B117377DE7BD6851EB17753F0187CFCFC98577F1F4210E451C1885DF2F734914FFA9D9ApDQDN" TargetMode="External"/><Relationship Id="rId186" Type="http://schemas.openxmlformats.org/officeDocument/2006/relationships/hyperlink" Target="consultantplus://offline/ref=FC804579270D44F0382B5B117377DE7BD6851EB17753F0187CFCFC98577F1F4210E451C1885DF2F734914FFA9D9ApDQ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55</Pages>
  <Words>23150</Words>
  <Characters>131956</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rikz</Company>
  <LinksUpToDate>false</LinksUpToDate>
  <CharactersWithSpaces>154797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1</cp:revision>
  <dcterms:created xsi:type="dcterms:W3CDTF">2017-04-26T13:16:00Z</dcterms:created>
  <dcterms:modified xsi:type="dcterms:W3CDTF">2017-04-26T13:22:00Z</dcterms:modified>
</cp:coreProperties>
</file>