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1E" w:rsidRPr="00842127" w:rsidRDefault="001F1D1E" w:rsidP="001F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842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СПИСОК</w:t>
      </w:r>
    </w:p>
    <w:p w:rsidR="001F1D1E" w:rsidRDefault="001F1D1E" w:rsidP="001F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</w:pPr>
      <w:r w:rsidRPr="00842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предприятий, организаций, учреждений Наровлянского района</w:t>
      </w:r>
    </w:p>
    <w:p w:rsidR="00842127" w:rsidRPr="00842127" w:rsidRDefault="00842127" w:rsidP="001F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tbl>
      <w:tblPr>
        <w:tblW w:w="1105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656"/>
        <w:gridCol w:w="2268"/>
        <w:gridCol w:w="2693"/>
      </w:tblGrid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127" w:rsidRPr="00842127" w:rsidRDefault="00842127" w:rsidP="001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№ п/п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127" w:rsidRPr="00842127" w:rsidRDefault="00842127" w:rsidP="001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Наименование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127" w:rsidRPr="00842127" w:rsidRDefault="00842127" w:rsidP="001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Адрес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127" w:rsidRPr="00842127" w:rsidRDefault="00842127" w:rsidP="001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e-BY"/>
              </w:rPr>
              <w:t>Сфера деятельности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ОАО «Красный Мозырянин»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ул.Фабричная,2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промышленность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Дочернее республиканское унитарное предприятие «Наровлянский завод гидроаппаратуры»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ул.Корзуна,45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промышленность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Государственное специализированное лесохозяйственное учреждение «Наровлянский спецлесхоз»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 Наровля, 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ул. Колпака, 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КУП «Владимировский-Головчицы»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н.п.Головчицы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сельское хозяйство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5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ОАО «Наровлянский КБО»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 Наровля, ул. Коммунистическая, 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бытовое обслуживание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6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КСУП «Братство»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н.п.Демидов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сельское хозяйство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Учреждение «Наровлянская районная ветеринарная станция»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</w:t>
            </w:r>
            <w:r w:rsidR="0097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e-BY"/>
              </w:rPr>
              <w:t>.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 Гастелло,12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8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Коммунальное дочернее строительное унитарное предприятие «Наровлянская передвижная механизированная колонна №107»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977028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</w:t>
            </w:r>
            <w:r w:rsidR="00842127"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 Молодежная, 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строительство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9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участок ДРСУ № 186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977028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</w:t>
            </w:r>
            <w:r w:rsidR="00842127"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 xml:space="preserve"> Ленина,103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строительство и ремонт дорог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10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Дорожно-эксплуатационный участок-43 «Гомельавтодор» ЛДД-432 г.Наровля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 Заслонова,24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11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КУП «Жилкомстрой г.Наровля»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 Спивака,1а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коммунальные услуги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12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Участок «Наровля» филиала «Автобусный парк г.Мозыря» ОАО «Гомельоблавтотранс»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 60 лет Октября,38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автомобильные и грузовые перевозки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13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Коммунальное дочернее унитарное предприятие мелиоративных систем «Наровлянское ПМС»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 Спивака,1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мелиорация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14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филиал «Наровлянский» ЧТУП «Припятский Альянс»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ул.Комсомольская,40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торговля и общественное питание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15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Отдел сельского хозяйства и 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продовольствия Наровлянского райисполкома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16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ул.Комсомольская,19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17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Учреждение «Наровлянский территориальный центр социального обслуживания населения»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ул.Комсомольская,19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18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Учреждение «Редакция газеты «Прыпяцкая прауда» и программа радиовещания «Наровлянское районное радио»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ул.Макаренко,5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19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Учреждение здравоохранения «Наровлянская центральная районная больница»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ул.Октябрьская,119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мед. обслужива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20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Структурное подразделение Гомельского УП «Фармация» Центральная аптека № 78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21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Учреждение «Наровлянский районный центр гигиены и эпидемиологии»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ул.Октябрьская, 121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23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Гомельский филиал РУП «Белтелеком»  Наровлянский районный узел электрической связи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24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участок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«Энергосбыт» РУП «Гомельэнерго»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ул. Садовая, 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обслуживание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25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участок «Энергонадзор» РУП «Гомельэнерго»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ул. Пионерская, 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обслуживание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lastRenderedPageBreak/>
              <w:t>26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район электрических сетей РУП «Гомельэнерго»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ул.Минская,44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27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филиал КУП по обеспечению топливом «Гомельтопливо»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ул.Советская, 14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обслуживание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28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Межрайонный производственный участок «Мозырьмежрайгаз» Наровлянский цех газового хозяйства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ул.Заслонова, 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обслуживание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29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Коммунальное унитарное предприятие «УКС Наровлянского района»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 Молодежная, 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строительство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30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Коммунальное кинозрелищное унитарное предприятие «Наровлякиновидеосеть»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ул.Макаренко, 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31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Отдел статистики по Наровлянскому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ул.Октябрьская,29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32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Инспекция Министерства по налогам и сборам по Наровлянскому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 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33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отдел фонда социальной защиты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34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Отдел оказания страховых услуг по Наровлянскому району представительство «Белгосстрах» по Мозырскому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ул.Ленина,3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35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Районный отдел  чрезвычайных ситуаций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</w:t>
            </w: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br/>
              <w:t>ул.Корзуна,60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36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Районный отдел внутренних дел Наровлянского РИК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ул.Ленина,64а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37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Прокуратура Наровлянского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ул.Ленина,40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38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Суд Наровлянского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ул.Ленина,40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39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Нотариус Гомельского нотариального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ул.Комсомольская,19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40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Наровлянский районный военный комиссариат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ул.Ленина,42а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41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Инспекция охраны окружающей среды и природных ресурсов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  ул.Корзуна,49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42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Полесский государственный радиационно-экологический заповедник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ул.Корзуна,49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43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Центр банковских услуг № 318 г.Наровлоя филиала № 317 ОАО «АСБ Беларусбанк» г. Мозырь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ул.Пионерская,2а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банковская деятельность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44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Расчетно-кассовый центр № 8 в г.Наровля отделения ОАО «Белагропромбанк» г.Мозырь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ул.Ленина,40а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банковская  деятельность</w:t>
            </w:r>
          </w:p>
        </w:tc>
      </w:tr>
      <w:tr w:rsidR="00842127" w:rsidRPr="00842127" w:rsidTr="0084212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45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Отдел образования, спорта и туризма Наровлянского райисполкома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ул.Ленина,5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842127" w:rsidRPr="00842127" w:rsidTr="00842127">
        <w:trPr>
          <w:trHeight w:val="65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46</w:t>
            </w: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Учреждение образования «Наровлянский государственный профессиональный лицей»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г.Наровля, ул.Макаренко,2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127" w:rsidRPr="00842127" w:rsidRDefault="00842127" w:rsidP="008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84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образование</w:t>
            </w:r>
          </w:p>
        </w:tc>
      </w:tr>
    </w:tbl>
    <w:p w:rsidR="00254872" w:rsidRPr="00842127" w:rsidRDefault="0025487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254872" w:rsidRPr="00842127" w:rsidSect="001F1D1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1E"/>
    <w:rsid w:val="001F1D1E"/>
    <w:rsid w:val="00254872"/>
    <w:rsid w:val="003F3D59"/>
    <w:rsid w:val="00842127"/>
    <w:rsid w:val="009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F1D1E"/>
    <w:rPr>
      <w:b/>
      <w:bCs/>
    </w:rPr>
  </w:style>
  <w:style w:type="character" w:customStyle="1" w:styleId="apple-converted-space">
    <w:name w:val="apple-converted-space"/>
    <w:basedOn w:val="a0"/>
    <w:rsid w:val="001F1D1E"/>
  </w:style>
  <w:style w:type="character" w:styleId="a5">
    <w:name w:val="Hyperlink"/>
    <w:basedOn w:val="a0"/>
    <w:uiPriority w:val="99"/>
    <w:semiHidden/>
    <w:unhideWhenUsed/>
    <w:rsid w:val="001F1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F1D1E"/>
    <w:rPr>
      <w:b/>
      <w:bCs/>
    </w:rPr>
  </w:style>
  <w:style w:type="character" w:customStyle="1" w:styleId="apple-converted-space">
    <w:name w:val="apple-converted-space"/>
    <w:basedOn w:val="a0"/>
    <w:rsid w:val="001F1D1E"/>
  </w:style>
  <w:style w:type="character" w:styleId="a5">
    <w:name w:val="Hyperlink"/>
    <w:basedOn w:val="a0"/>
    <w:uiPriority w:val="99"/>
    <w:semiHidden/>
    <w:unhideWhenUsed/>
    <w:rsid w:val="001F1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Вікторія</cp:lastModifiedBy>
  <cp:revision>4</cp:revision>
  <cp:lastPrinted>2014-11-11T07:00:00Z</cp:lastPrinted>
  <dcterms:created xsi:type="dcterms:W3CDTF">2014-11-11T06:59:00Z</dcterms:created>
  <dcterms:modified xsi:type="dcterms:W3CDTF">2014-11-11T07:00:00Z</dcterms:modified>
</cp:coreProperties>
</file>