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C4" w:rsidRDefault="007D76C4" w:rsidP="007D76C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76C4" w:rsidRPr="007D76C4" w:rsidRDefault="007D76C4" w:rsidP="007D76C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D76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ПЕРЕЧЕНЬ</w:t>
      </w:r>
    </w:p>
    <w:p w:rsidR="007D76C4" w:rsidRPr="007D76C4" w:rsidRDefault="007D76C4" w:rsidP="007D76C4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D76C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МЕБЕЛИ, ИНВЕНТАРЯ И СРЕДСТВ ОБУЧЕНИЯ, НЕОБХОДИМЫХ ДЛЯ ОРГАНИЗАЦИИ ОБРАЗОВАТЕЛЬНОГО ПРОЦЕССА УЧРЕЖДЕНИЯМИ ОБРАЗОВАНИЯ, РЕАЛИЗУЮЩИМИ ОБРАЗОВАТЕЛЬНЫЕ ПРОГРАММЫ ОБЩЕГО СРЕДНЕГО ОБРАЗОВАНИЯ</w:t>
      </w:r>
    </w:p>
    <w:p w:rsidR="007D76C4" w:rsidRDefault="007D76C4" w:rsidP="007D76C4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76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(в ред. </w:t>
      </w:r>
      <w:hyperlink r:id="rId7" w:tooltip="Постановление Министерства образования Республики Беларусь от 16.10.2018 N 105 &quot;Об изменении постановления Министерства образования Республики Беларусь от 12 июня 2014 г. N 75&quot;{КонсультантПлюс}" w:history="1">
        <w:r w:rsidRPr="007D76C4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постановления</w:t>
        </w:r>
      </w:hyperlink>
      <w:r w:rsidRPr="007D76C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Минобразования от 16.10.2018 N 105)</w:t>
      </w:r>
    </w:p>
    <w:p w:rsidR="00012D91" w:rsidRPr="00012D91" w:rsidRDefault="00012D91" w:rsidP="007D76C4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12D9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кабинете физики №23</w:t>
      </w:r>
    </w:p>
    <w:p w:rsidR="00012D91" w:rsidRPr="00012D91" w:rsidRDefault="00012D91" w:rsidP="007D76C4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12D9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ГУО «Гимназия имени Я.</w:t>
      </w:r>
      <w:r w:rsidR="006076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012D9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Купалы»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5245"/>
        <w:gridCol w:w="1418"/>
        <w:gridCol w:w="1701"/>
      </w:tblGrid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ФИЗИКА. 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Times New Roman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Times New Roman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spacing w:after="0" w:line="240" w:lineRule="auto"/>
              <w:jc w:val="both"/>
              <w:rPr>
                <w:rFonts w:ascii="12" w:hAnsi="12" w:cs="Times New Roman"/>
                <w:sz w:val="24"/>
                <w:szCs w:val="24"/>
              </w:rPr>
            </w:pPr>
            <w:r w:rsidRPr="007D76C4">
              <w:rPr>
                <w:rFonts w:ascii="12" w:hAnsi="12" w:cs="Times New Roman"/>
                <w:sz w:val="24"/>
                <w:szCs w:val="24"/>
              </w:rPr>
              <w:t>+ (имеется)</w:t>
            </w:r>
          </w:p>
          <w:p w:rsidR="006516ED" w:rsidRPr="007D76C4" w:rsidRDefault="006516ED" w:rsidP="007D76C4">
            <w:pPr>
              <w:spacing w:after="0" w:line="240" w:lineRule="auto"/>
              <w:jc w:val="both"/>
              <w:rPr>
                <w:rFonts w:ascii="12" w:hAnsi="12" w:cs="Times New Roman"/>
                <w:sz w:val="24"/>
                <w:szCs w:val="24"/>
              </w:rPr>
            </w:pPr>
            <w:r w:rsidRPr="007D76C4">
              <w:rPr>
                <w:rFonts w:ascii="12" w:hAnsi="12" w:cs="Times New Roman"/>
                <w:sz w:val="24"/>
                <w:szCs w:val="24"/>
              </w:rPr>
              <w:t>- (не имеется)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Элементы УМК для обеспечения деятельности учителя (демонстрационные)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Печатные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Портреты ученых-физиков, ученых-астрономов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Таблицы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24.1.1.2.1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Международная система единиц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24.1.1.2.2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Шкала электромагнитных волн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24.1.1.2.3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Периодическая система химических элементов Д.И.</w:t>
            </w:r>
            <w:r w:rsidR="0060769F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 </w:t>
            </w: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Менделеева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24.1.1.2.4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По учебному предмету "Астрономия" (в соответствии с учебной программой по учебному предмету)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Карта звездного неба демонстрационная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Материально-технические: приборы, модели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Телескоп школьный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Глобус звездный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Глобус Луны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Модель небесной сферы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Модель движения Солнца через зодиакальные созвездия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Модель для демонстрации солнечных и лунных затмений (Теллурий)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Приборы, модели по разделу "Механика"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lastRenderedPageBreak/>
              <w:t>24.1.2.7.1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Динамометр демонстрационный с набором принадлежностей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Динамометр учебный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Динамометр пружинный (20 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атмосферного давления (</w:t>
            </w:r>
            <w:proofErr w:type="spellStart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Магдебургские</w:t>
            </w:r>
            <w:proofErr w:type="spellEnd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 полушария)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Тележки легкоподвижные с принадлежностями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D54247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без принадлежностей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D54247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видов деформации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взаимодействия тел и ударов шаров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невесомости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законов механики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"Колебания"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D54247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реактивного движения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Рычаг демонстрационный второго 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Сосуд сообщающийся, набор капилляров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Трубка Ньютона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Шар Паскаля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Грузы наборные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Насос вакуумный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24.1.2.7.18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Тарелка вакуумная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Приборы по разделу "Тепловые явления, молекулярная физика"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Термометр демонстрационный жидкостный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Цилиндры свинцовые со стругом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Шары с кольцами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Огниво воздушное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Камертон на резонансных ящиках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Молоточек резиновый для камертонов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Модели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lastRenderedPageBreak/>
              <w:t>24.1.2.8.7.1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Кристаллическая решетка поваренной соли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24.1.2.8.7.2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Кристаллическая решетка графита, алмаза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Силиконовая трубка с винтовыми зажимами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24.1.2.8.9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измерения силы поверхностного натяжения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Приборы по разделу "Электрические и электромагнитные явления"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proofErr w:type="spellStart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Мультиметр</w:t>
            </w:r>
            <w:proofErr w:type="spellEnd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 демонстрационный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Звонок электрический демонстрационный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Источник тока фотоэлектрический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выключателей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CB14D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Комплекты демонстрационные по электричеству ("Электричество 1, 2, 3, 4")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приборов для демонстрации магнитных полей тока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эбонитовых и стеклянных палочек для электризации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электродвигателя разборного с принадлежностями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дугообразных и полосовых магнитов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Машина </w:t>
            </w:r>
            <w:proofErr w:type="spellStart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электрофорная</w:t>
            </w:r>
            <w:proofErr w:type="spellEnd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 малая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Сетка электростатическая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Стрелка магнитная на подставке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Султан электростатический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Трубка латунная на изоляционной ручке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вращения рамки с током в магнитном поле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зависимости сопротивления проводника от его длины, поперечного сечения и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Реостат ползунковый с зажимами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Трубка с двумя электродами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Электромагнит разборный демонстрационный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lastRenderedPageBreak/>
              <w:t>24.1.2.9.20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Осциллограф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10C12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Источник электропитания (2</w:t>
            </w:r>
            <w:proofErr w:type="gramStart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, 10 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приборов для изучения свойств электромагнитных волн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Конденсатор переменной емкости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Конденсатор разборный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Магазин сопротивлений демонстрационный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по электролизу (ванна с электродами)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старые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изучения взаимодействия параллельных токов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изучения индукции магнитного поля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зависимости сопротивления металлов от температуры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правила Ленца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Преобразователь высоковольтный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Трансформатор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Терморезисторы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24.1.2.9.34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Модель электрического генератора и двигателя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24.1.2.9.35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Электрометр демонстрационный с принадлежностями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Приборы по разделу "Световые явления, квантовая физика"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по геометрической оптике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сложения цветов спектров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Диск оптический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по фотоэффекту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по дифракции и интерференции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по флуоресценции и фосфоресценции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Призма прямого видения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Фотореле демонстрационное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Светофильтры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lastRenderedPageBreak/>
              <w:t>24.1.2.10.10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Фильтры инфракрасные и ультрафиолетовые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спектральных ламп с принадлежностями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24.1.2.10.12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Зеркало сферическое демонстрационное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Приспособления и принадлежности, измерительные приборы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Штатив универсальный физический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Штатив изолированный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Столик подъемный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Гигрометр психрометрический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Ареометры (набор)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Барометр-анероид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Дозиметр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47A39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Цилиндр измерительный с носиком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Стакан с носиком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24.1.2.11.10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Плитка электрическая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proofErr w:type="gramStart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Аудиовизуальные</w:t>
            </w:r>
            <w:proofErr w:type="gramEnd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 (в соответствии с учебной программой по учебному предмету)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Электронные средства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24.1.4.1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Мультимедийные электронные обучающие издания (компьютерные обучающие системы, компьютерные тренажеры, компьютерные практикумы, компьютерные справочники и др.)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Мультимедийные электронные контролирующие издания (система контроля знаний)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24.1.4.3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Электронные библиотеки (упорядоченная коллекция разнородных электронных документов, снабженных средствами навигации и поиска)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24.1.4.4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Игровые компьютерные программы (по разделам учебной программы по учебному предмету)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24.1.5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Комплекс программно-аппаратный с комплектом датчиков (многофункциональная измерительная система)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Элементы УМК для обеспечения учебной деятельности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lastRenderedPageBreak/>
              <w:t>24.2.1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Печатные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24.2.1.1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Карта звездного неба, подвижная, ученическая (комплект)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24.2.1.2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Атлас звездный учебный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Материально-технические: приборы, приспособления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Штангенциркуль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Весы рычажные с разновесами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Стакан пластмассовый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Планшет с различными шкалами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Лента измерительная с сантиметровыми делениями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Пластмассовая емкость с крышкой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для измерения массы, объема, плотности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Катушка ниток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Цилиндры измерительные с носиком (набор)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Катушка-моток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Пластмассовая емкость с крышкой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Пластмассовая трубка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Воронка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Оборудование для фронтальных лабораторных работ по разделу "Механика"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Шарики (набор)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Грузы наборные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пружин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скользящих поверхностей с разными коэффициентами трения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тел из брусков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Рычаг-линейка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lastRenderedPageBreak/>
              <w:t>24.2.2.16.7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Блоки с одним и двумя крюками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динамометров учебных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грузов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тел равного объема и разной массы, разного объема и равной массы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 xml:space="preserve">Прибор регистрации движения шарика по наклонной плоскости с </w:t>
            </w:r>
            <w:proofErr w:type="spellStart"/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оптопарами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Доска для регистрации места падения шарика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Устройство вращения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24.2.2.16.14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Желоба (комплект)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Оборудование для фронтальных лабораторных работ по разделу "Молекулярная физика"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221135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тел из цилиндров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Калориметр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старые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капилляров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Стакан пластмассовый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Набор: пробирка и спиртовка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демонстрации теплопроводности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Соединительный диск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Термометр лабораторный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Трубки силиконовые с зажимами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24.2.2.17.11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Прибор для изучения газовых законов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Оборудование для фронтальных лабораторных работ по разделу "Электродинамика"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Лабораторный источник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Ключ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Комплект проводов соединительных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Амперметр лабораторный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Вольтметр лабораторный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резисторов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lastRenderedPageBreak/>
              <w:t>24.2.2.18.7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Магниты полосовые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Устройство для изучения зависимости сопротивления от длины проводника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реостатов ползунковых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24.2.2.18.10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Лампочки электрические на подставке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Оборудование для фронтальных лабораторных работ по разделу "Оптика"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Пластины стеклянные (призмы) с косыми гранями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-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Набор линз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Экран для получения изображения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Объект с изображением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Держатель оптических элементов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Держатели для источников света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Лампы электрические миниатюрные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Решетки дифракционные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Лазер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указка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Коврик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Булавки французские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Пластины стеклянные (призмы равнобедренные)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5C05C6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  <w:tr w:rsidR="006516ED" w:rsidRPr="007D76C4" w:rsidTr="00145E9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0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0"/>
                <w:szCs w:val="24"/>
                <w:lang w:eastAsia="ru-RU"/>
              </w:rPr>
              <w:t>24.2.2.19.13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 w:rsidRPr="007D76C4"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516ED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6ED" w:rsidRPr="007D76C4" w:rsidRDefault="0060769F" w:rsidP="007D7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12" w:eastAsiaTheme="minorEastAsia" w:hAnsi="12" w:cs="Arial"/>
                <w:sz w:val="24"/>
                <w:szCs w:val="24"/>
                <w:lang w:eastAsia="ru-RU"/>
              </w:rPr>
            </w:pPr>
            <w:r>
              <w:rPr>
                <w:rFonts w:ascii="12" w:eastAsiaTheme="minorEastAsia" w:hAnsi="12" w:cs="Arial"/>
                <w:sz w:val="24"/>
                <w:szCs w:val="24"/>
                <w:lang w:eastAsia="ru-RU"/>
              </w:rPr>
              <w:t>+</w:t>
            </w:r>
          </w:p>
        </w:tc>
      </w:tr>
    </w:tbl>
    <w:p w:rsidR="009E2342" w:rsidRPr="00C6487D" w:rsidRDefault="009E2342" w:rsidP="00EE69C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E2342" w:rsidRPr="00C6487D" w:rsidSect="001A447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471E"/>
    <w:multiLevelType w:val="multilevel"/>
    <w:tmpl w:val="6CB026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">
    <w:nsid w:val="48AB0A10"/>
    <w:multiLevelType w:val="hybridMultilevel"/>
    <w:tmpl w:val="4C445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D6ADE"/>
    <w:multiLevelType w:val="hybridMultilevel"/>
    <w:tmpl w:val="96AE3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ED"/>
    <w:rsid w:val="000068E2"/>
    <w:rsid w:val="00012D91"/>
    <w:rsid w:val="000256B1"/>
    <w:rsid w:val="000638AE"/>
    <w:rsid w:val="00084725"/>
    <w:rsid w:val="00090EE1"/>
    <w:rsid w:val="000A63ED"/>
    <w:rsid w:val="000D662B"/>
    <w:rsid w:val="000F375D"/>
    <w:rsid w:val="0011683F"/>
    <w:rsid w:val="00120540"/>
    <w:rsid w:val="00145AA1"/>
    <w:rsid w:val="00145E9E"/>
    <w:rsid w:val="0014791F"/>
    <w:rsid w:val="00151808"/>
    <w:rsid w:val="001538DA"/>
    <w:rsid w:val="00157016"/>
    <w:rsid w:val="001626A0"/>
    <w:rsid w:val="001853C8"/>
    <w:rsid w:val="001A4479"/>
    <w:rsid w:val="001C6D90"/>
    <w:rsid w:val="001E67FA"/>
    <w:rsid w:val="00204267"/>
    <w:rsid w:val="00220D36"/>
    <w:rsid w:val="00221135"/>
    <w:rsid w:val="002214AE"/>
    <w:rsid w:val="00222C6B"/>
    <w:rsid w:val="00244E62"/>
    <w:rsid w:val="002511A3"/>
    <w:rsid w:val="00274B13"/>
    <w:rsid w:val="00280F8C"/>
    <w:rsid w:val="00282F94"/>
    <w:rsid w:val="00284EFF"/>
    <w:rsid w:val="00334D39"/>
    <w:rsid w:val="00334EF0"/>
    <w:rsid w:val="00397714"/>
    <w:rsid w:val="003A63CA"/>
    <w:rsid w:val="003A6DBB"/>
    <w:rsid w:val="003E2737"/>
    <w:rsid w:val="0040737F"/>
    <w:rsid w:val="004114DB"/>
    <w:rsid w:val="00424C73"/>
    <w:rsid w:val="004734BA"/>
    <w:rsid w:val="004779BA"/>
    <w:rsid w:val="00494674"/>
    <w:rsid w:val="004A3B9C"/>
    <w:rsid w:val="004B18F5"/>
    <w:rsid w:val="00501FF7"/>
    <w:rsid w:val="00504217"/>
    <w:rsid w:val="0050756A"/>
    <w:rsid w:val="005B627C"/>
    <w:rsid w:val="005C05C6"/>
    <w:rsid w:val="005F002A"/>
    <w:rsid w:val="0060769F"/>
    <w:rsid w:val="00607A00"/>
    <w:rsid w:val="00610C12"/>
    <w:rsid w:val="00647A39"/>
    <w:rsid w:val="006516ED"/>
    <w:rsid w:val="00682AEC"/>
    <w:rsid w:val="00687E6A"/>
    <w:rsid w:val="00703BCD"/>
    <w:rsid w:val="00784AA5"/>
    <w:rsid w:val="007A2BE5"/>
    <w:rsid w:val="007B0373"/>
    <w:rsid w:val="007D5A9B"/>
    <w:rsid w:val="007D76C4"/>
    <w:rsid w:val="007E2ECD"/>
    <w:rsid w:val="007E7617"/>
    <w:rsid w:val="00816D47"/>
    <w:rsid w:val="00822DF5"/>
    <w:rsid w:val="00890321"/>
    <w:rsid w:val="008B1632"/>
    <w:rsid w:val="008D56D4"/>
    <w:rsid w:val="00944DF1"/>
    <w:rsid w:val="009605EA"/>
    <w:rsid w:val="00985C7C"/>
    <w:rsid w:val="00994D42"/>
    <w:rsid w:val="009C5C63"/>
    <w:rsid w:val="009E2342"/>
    <w:rsid w:val="00A212DE"/>
    <w:rsid w:val="00A55421"/>
    <w:rsid w:val="00A55BF1"/>
    <w:rsid w:val="00A74F02"/>
    <w:rsid w:val="00AC72E1"/>
    <w:rsid w:val="00AC7D79"/>
    <w:rsid w:val="00B02768"/>
    <w:rsid w:val="00B53254"/>
    <w:rsid w:val="00B964E7"/>
    <w:rsid w:val="00C214B2"/>
    <w:rsid w:val="00C31F0D"/>
    <w:rsid w:val="00C5681B"/>
    <w:rsid w:val="00C6487D"/>
    <w:rsid w:val="00C64C9A"/>
    <w:rsid w:val="00C84991"/>
    <w:rsid w:val="00C90A1B"/>
    <w:rsid w:val="00CB14DF"/>
    <w:rsid w:val="00CB7949"/>
    <w:rsid w:val="00CC6253"/>
    <w:rsid w:val="00CD2EA8"/>
    <w:rsid w:val="00CD2FB3"/>
    <w:rsid w:val="00CE03CF"/>
    <w:rsid w:val="00D27948"/>
    <w:rsid w:val="00D54247"/>
    <w:rsid w:val="00D93E0C"/>
    <w:rsid w:val="00DA5696"/>
    <w:rsid w:val="00DB14E7"/>
    <w:rsid w:val="00DC4E57"/>
    <w:rsid w:val="00DE5FB7"/>
    <w:rsid w:val="00E010EF"/>
    <w:rsid w:val="00E16996"/>
    <w:rsid w:val="00E5214F"/>
    <w:rsid w:val="00E60474"/>
    <w:rsid w:val="00E87DB7"/>
    <w:rsid w:val="00EB491A"/>
    <w:rsid w:val="00EE3128"/>
    <w:rsid w:val="00EE69CD"/>
    <w:rsid w:val="00EF14EC"/>
    <w:rsid w:val="00EF7132"/>
    <w:rsid w:val="00F0053E"/>
    <w:rsid w:val="00F11F8D"/>
    <w:rsid w:val="00F11FC5"/>
    <w:rsid w:val="00F520AE"/>
    <w:rsid w:val="00F563B9"/>
    <w:rsid w:val="00F95594"/>
    <w:rsid w:val="00FB1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D9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5681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30"/>
    </w:rPr>
  </w:style>
  <w:style w:type="table" w:styleId="a5">
    <w:name w:val="Table Grid"/>
    <w:basedOn w:val="a1"/>
    <w:uiPriority w:val="59"/>
    <w:rsid w:val="00C56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516ED"/>
  </w:style>
  <w:style w:type="numbering" w:customStyle="1" w:styleId="11">
    <w:name w:val="Нет списка11"/>
    <w:next w:val="a2"/>
    <w:uiPriority w:val="99"/>
    <w:semiHidden/>
    <w:unhideWhenUsed/>
    <w:rsid w:val="006516ED"/>
  </w:style>
  <w:style w:type="paragraph" w:customStyle="1" w:styleId="ConsPlusNormal">
    <w:name w:val="ConsPlusNormal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6D9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5681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30"/>
    </w:rPr>
  </w:style>
  <w:style w:type="table" w:styleId="a5">
    <w:name w:val="Table Grid"/>
    <w:basedOn w:val="a1"/>
    <w:uiPriority w:val="59"/>
    <w:rsid w:val="00C56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6516ED"/>
  </w:style>
  <w:style w:type="numbering" w:customStyle="1" w:styleId="11">
    <w:name w:val="Нет списка11"/>
    <w:next w:val="a2"/>
    <w:uiPriority w:val="99"/>
    <w:semiHidden/>
    <w:unhideWhenUsed/>
    <w:rsid w:val="006516ED"/>
  </w:style>
  <w:style w:type="paragraph" w:customStyle="1" w:styleId="ConsPlusNormal">
    <w:name w:val="ConsPlusNormal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651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855AB3BF48C14E417C727794B07FCF3C2246422E82ACB800EDE18EEB533E7FF9DFF0165C03BF66F51A331EA551Em7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0E505-BEA4-4A0E-A46A-7F480CDE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Алеся</dc:creator>
  <cp:lastModifiedBy>Admin</cp:lastModifiedBy>
  <cp:revision>5</cp:revision>
  <cp:lastPrinted>2022-03-10T06:18:00Z</cp:lastPrinted>
  <dcterms:created xsi:type="dcterms:W3CDTF">2022-04-21T09:48:00Z</dcterms:created>
  <dcterms:modified xsi:type="dcterms:W3CDTF">2022-04-21T10:58:00Z</dcterms:modified>
</cp:coreProperties>
</file>