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4E" w:rsidRDefault="0046244E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fldChar w:fldCharType="begin"/>
      </w: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instrText xml:space="preserve"> HYPERLINK "</w:instrText>
      </w:r>
      <w:r w:rsidRPr="0046244E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instrText>http://teacher.fingramota.by/ru/services/library/olimpiadas-tests</w:instrText>
      </w: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instrText xml:space="preserve">" </w:instrText>
      </w: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fldChar w:fldCharType="separate"/>
      </w:r>
      <w:r w:rsidRPr="0013582F">
        <w:rPr>
          <w:rStyle w:val="ab"/>
          <w:rFonts w:ascii="Times New Roman" w:hAnsi="Times New Roman" w:cs="Times New Roman"/>
          <w:i/>
          <w:sz w:val="30"/>
          <w:szCs w:val="30"/>
        </w:rPr>
        <w:t>http://teacher.fingramota.by/ru/services/library/olimpiadas-tests</w:t>
      </w: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fldChar w:fldCharType="end"/>
      </w: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 xml:space="preserve"> </w:t>
      </w:r>
      <w:bookmarkStart w:id="0" w:name="_GoBack"/>
      <w:bookmarkEnd w:id="0"/>
    </w:p>
    <w:p w:rsidR="0075262D" w:rsidRPr="00E21027" w:rsidRDefault="0046244E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</w:t>
      </w:r>
      <w:r w:rsidR="0075262D"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 xml:space="preserve">ема 1. </w:t>
      </w:r>
      <w:r w:rsidR="0075262D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Личные финансы</w:t>
      </w:r>
      <w:r w:rsidR="0075262D"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.</w:t>
      </w:r>
    </w:p>
    <w:p w:rsidR="0075262D" w:rsidRPr="00F5513A" w:rsidRDefault="0075262D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1 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Личный финансовый план – стратегия достижения финансовых целей человека с максимально эффективным использованием имеющихся финансовых инструментов, исходя из финансового состояния. Какие задачи позволяет решить личный финансовый план?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6F304E">
        <w:rPr>
          <w:sz w:val="30"/>
          <w:szCs w:val="30"/>
        </w:rPr>
        <w:t>Позволяет контролировать текущие доходы и расходы</w:t>
      </w:r>
      <w:r w:rsidRPr="006F304E">
        <w:rPr>
          <w:rFonts w:eastAsiaTheme="minorHAnsi"/>
          <w:sz w:val="30"/>
          <w:szCs w:val="30"/>
          <w:lang w:eastAsia="en-US"/>
        </w:rPr>
        <w:t>.</w:t>
      </w:r>
    </w:p>
    <w:p w:rsidR="0075262D" w:rsidRPr="006F304E" w:rsidRDefault="0075262D" w:rsidP="0075262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6F304E">
        <w:rPr>
          <w:sz w:val="30"/>
          <w:szCs w:val="30"/>
        </w:rPr>
        <w:t>Позволяет построить план повышения эффективности от работы имеющихся активов, взвешенный по уровню рисков, с целью повышения благосостояния в будущем</w:t>
      </w:r>
      <w:r w:rsidRPr="006F304E">
        <w:rPr>
          <w:rFonts w:eastAsiaTheme="minorHAnsi"/>
          <w:sz w:val="30"/>
          <w:szCs w:val="30"/>
          <w:lang w:eastAsia="en-US"/>
        </w:rPr>
        <w:t>.</w:t>
      </w:r>
    </w:p>
    <w:p w:rsidR="0075262D" w:rsidRPr="006F304E" w:rsidRDefault="0075262D" w:rsidP="0075262D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6F304E">
        <w:rPr>
          <w:sz w:val="30"/>
          <w:szCs w:val="30"/>
        </w:rPr>
        <w:t>Оба варианта верны</w:t>
      </w:r>
      <w:r w:rsidRPr="006F304E">
        <w:rPr>
          <w:rFonts w:eastAsiaTheme="minorHAnsi"/>
          <w:sz w:val="30"/>
          <w:szCs w:val="30"/>
          <w:lang w:eastAsia="en-US"/>
        </w:rPr>
        <w:t xml:space="preserve">. </w:t>
      </w:r>
    </w:p>
    <w:p w:rsidR="0075262D" w:rsidRPr="00F537FE" w:rsidRDefault="0075262D" w:rsidP="0075262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A11B22">
        <w:rPr>
          <w:rFonts w:ascii="Times New Roman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hAnsi="Times New Roman" w:cs="Times New Roman"/>
          <w:sz w:val="30"/>
          <w:szCs w:val="30"/>
        </w:rPr>
        <w:t>Личный финансовый план решает сразу две одинаково важных задачи:</w:t>
      </w: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 xml:space="preserve">позволяет контролировать текущие доходы и расходы, </w:t>
      </w: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позволяет построить план повышения эффективности от работы имеющихся активов, взвешенный по уровню рисков, с целью повышения благосостояния в будущем.</w:t>
      </w: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304E">
        <w:rPr>
          <w:rFonts w:ascii="Times New Roman" w:eastAsia="Times New Roman" w:hAnsi="Times New Roman" w:cs="Times New Roman"/>
          <w:sz w:val="30"/>
          <w:szCs w:val="30"/>
        </w:rPr>
        <w:t>Единый интернет-портал финансовой грамотности населения</w:t>
      </w:r>
      <w:r w:rsidRPr="006F304E">
        <w:rPr>
          <w:rFonts w:ascii="Times New Roman" w:hAnsi="Times New Roman" w:cs="Times New Roman"/>
          <w:sz w:val="30"/>
          <w:szCs w:val="30"/>
        </w:rPr>
        <w:br/>
      </w:r>
      <w:r w:rsidRPr="006F304E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6F304E">
        <w:rPr>
          <w:rFonts w:ascii="Times New Roman" w:hAnsi="Times New Roman" w:cs="Times New Roman"/>
          <w:sz w:val="30"/>
          <w:szCs w:val="30"/>
        </w:rPr>
        <w:t>.fingramota.by/</w:t>
      </w:r>
      <w:proofErr w:type="spellStart"/>
      <w:r w:rsidRPr="006F304E">
        <w:rPr>
          <w:rFonts w:ascii="Times New Roman" w:hAnsi="Times New Roman" w:cs="Times New Roman"/>
          <w:sz w:val="30"/>
          <w:szCs w:val="30"/>
        </w:rPr>
        <w:t>ru</w:t>
      </w:r>
      <w:proofErr w:type="spellEnd"/>
      <w:r w:rsidRPr="006F304E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6F304E">
        <w:rPr>
          <w:rFonts w:ascii="Times New Roman" w:hAnsi="Times New Roman" w:cs="Times New Roman"/>
          <w:sz w:val="30"/>
          <w:szCs w:val="30"/>
        </w:rPr>
        <w:t>home</w:t>
      </w:r>
      <w:proofErr w:type="spellEnd"/>
      <w:r w:rsidRPr="006F304E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6F304E">
        <w:rPr>
          <w:rFonts w:ascii="Times New Roman" w:hAnsi="Times New Roman" w:cs="Times New Roman"/>
          <w:sz w:val="30"/>
          <w:szCs w:val="30"/>
        </w:rPr>
        <w:t>service</w:t>
      </w:r>
      <w:proofErr w:type="spellEnd"/>
      <w:r w:rsidRPr="006F304E">
        <w:rPr>
          <w:rFonts w:ascii="Times New Roman" w:hAnsi="Times New Roman" w:cs="Times New Roman"/>
          <w:sz w:val="30"/>
          <w:szCs w:val="30"/>
        </w:rPr>
        <w:t>/5?subSectionId=52</w:t>
      </w:r>
    </w:p>
    <w:p w:rsidR="0075262D" w:rsidRPr="00896EE7" w:rsidRDefault="0075262D" w:rsidP="0075262D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75262D" w:rsidRPr="004A3CC8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2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hAnsi="Times New Roman" w:cs="Times New Roman"/>
          <w:b/>
          <w:sz w:val="30"/>
          <w:szCs w:val="30"/>
        </w:rPr>
        <w:t>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CA7C89">
        <w:rPr>
          <w:rFonts w:ascii="Times New Roman" w:hAnsi="Times New Roman" w:cs="Times New Roman"/>
          <w:iCs/>
          <w:sz w:val="30"/>
          <w:szCs w:val="30"/>
        </w:rPr>
        <w:t>Следует ли при ведении личного бюджета отражать полученные вами займы и кредиты как доходы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A3CC8">
        <w:rPr>
          <w:rFonts w:ascii="Times New Roman" w:hAnsi="Times New Roman" w:cs="Times New Roman"/>
          <w:iCs/>
          <w:sz w:val="30"/>
          <w:szCs w:val="30"/>
        </w:rPr>
        <w:t>и почему</w:t>
      </w:r>
      <w:r w:rsidRPr="00CA7C89">
        <w:rPr>
          <w:rFonts w:ascii="Times New Roman" w:hAnsi="Times New Roman" w:cs="Times New Roman"/>
          <w:iCs/>
          <w:sz w:val="30"/>
          <w:szCs w:val="30"/>
        </w:rPr>
        <w:t>?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896EE7" w:rsidRDefault="0075262D" w:rsidP="007526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96EE7">
        <w:rPr>
          <w:rFonts w:ascii="Times New Roman" w:hAnsi="Times New Roman"/>
          <w:sz w:val="30"/>
          <w:szCs w:val="30"/>
        </w:rPr>
        <w:t xml:space="preserve">Нет, мне придется их отдавать, </w:t>
      </w:r>
      <w:r>
        <w:rPr>
          <w:rFonts w:ascii="Times New Roman" w:hAnsi="Times New Roman"/>
          <w:sz w:val="30"/>
          <w:szCs w:val="30"/>
        </w:rPr>
        <w:t xml:space="preserve">и еще заплатить проценты </w:t>
      </w:r>
      <w:proofErr w:type="gramStart"/>
      <w:r>
        <w:rPr>
          <w:rFonts w:ascii="Times New Roman" w:hAnsi="Times New Roman"/>
          <w:sz w:val="30"/>
          <w:szCs w:val="30"/>
        </w:rPr>
        <w:t>за</w:t>
      </w:r>
      <w:proofErr w:type="gramEnd"/>
      <w:r>
        <w:rPr>
          <w:rFonts w:ascii="Times New Roman" w:hAnsi="Times New Roman"/>
          <w:sz w:val="30"/>
          <w:szCs w:val="30"/>
        </w:rPr>
        <w:t xml:space="preserve"> пользование деньгами</w:t>
      </w:r>
      <w:r w:rsidRPr="00896EE7">
        <w:rPr>
          <w:rFonts w:ascii="Times New Roman" w:hAnsi="Times New Roman"/>
          <w:sz w:val="30"/>
          <w:szCs w:val="30"/>
        </w:rPr>
        <w:t>.</w:t>
      </w:r>
    </w:p>
    <w:p w:rsidR="0075262D" w:rsidRPr="00896EE7" w:rsidRDefault="0075262D" w:rsidP="0075262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96EE7">
        <w:rPr>
          <w:rFonts w:ascii="Times New Roman" w:hAnsi="Times New Roman"/>
          <w:sz w:val="30"/>
          <w:szCs w:val="30"/>
        </w:rPr>
        <w:t xml:space="preserve">Нет, мой доход </w:t>
      </w:r>
      <w:r>
        <w:rPr>
          <w:rFonts w:ascii="Times New Roman" w:hAnsi="Times New Roman"/>
          <w:sz w:val="30"/>
          <w:szCs w:val="30"/>
        </w:rPr>
        <w:t>– это</w:t>
      </w:r>
      <w:r w:rsidRPr="00896EE7">
        <w:rPr>
          <w:rFonts w:ascii="Times New Roman" w:hAnsi="Times New Roman"/>
          <w:sz w:val="30"/>
          <w:szCs w:val="30"/>
        </w:rPr>
        <w:t xml:space="preserve"> зар</w:t>
      </w:r>
      <w:r>
        <w:rPr>
          <w:rFonts w:ascii="Times New Roman" w:hAnsi="Times New Roman"/>
          <w:sz w:val="30"/>
          <w:szCs w:val="30"/>
        </w:rPr>
        <w:t>аботная плата</w:t>
      </w:r>
      <w:r w:rsidRPr="00896EE7">
        <w:rPr>
          <w:rFonts w:ascii="Times New Roman" w:hAnsi="Times New Roman"/>
          <w:sz w:val="30"/>
          <w:szCs w:val="30"/>
        </w:rPr>
        <w:t>, а эти деньги я не заработал.</w:t>
      </w:r>
    </w:p>
    <w:p w:rsidR="0075262D" w:rsidRPr="00896EE7" w:rsidRDefault="0075262D" w:rsidP="0075262D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896EE7">
        <w:rPr>
          <w:rFonts w:ascii="Times New Roman" w:hAnsi="Times New Roman"/>
          <w:sz w:val="30"/>
          <w:szCs w:val="30"/>
        </w:rPr>
        <w:t>Да, ведь на эти деньги я что-то покупаю, и, если их не учесть как доходы, у меня не сойдется бюджет.</w:t>
      </w:r>
    </w:p>
    <w:p w:rsidR="0075262D" w:rsidRPr="006F304E" w:rsidRDefault="0075262D" w:rsidP="007526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75262D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2F2F2" w:themeFill="background1" w:themeFillShade="F2"/>
          <w:lang w:eastAsia="ru-RU"/>
        </w:rPr>
      </w:pPr>
      <w:r w:rsidRPr="006F304E">
        <w:rPr>
          <w:rFonts w:ascii="Times New Roman" w:eastAsia="Times New Roman" w:hAnsi="Times New Roman" w:cs="Times New Roman"/>
          <w:b/>
          <w:sz w:val="30"/>
          <w:szCs w:val="30"/>
          <w:shd w:val="clear" w:color="auto" w:fill="F2F2F2" w:themeFill="background1" w:themeFillShade="F2"/>
          <w:lang w:eastAsia="ru-RU"/>
        </w:rPr>
        <w:t xml:space="preserve">Ответ номер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2F2F2" w:themeFill="background1" w:themeFillShade="F2"/>
          <w:lang w:eastAsia="ru-RU"/>
        </w:rPr>
        <w:t>3</w:t>
      </w:r>
      <w:r w:rsidRPr="006F304E">
        <w:rPr>
          <w:rFonts w:ascii="Times New Roman" w:eastAsia="Times New Roman" w:hAnsi="Times New Roman" w:cs="Times New Roman"/>
          <w:b/>
          <w:sz w:val="30"/>
          <w:szCs w:val="30"/>
          <w:shd w:val="clear" w:color="auto" w:fill="F2F2F2" w:themeFill="background1" w:themeFillShade="F2"/>
          <w:lang w:eastAsia="ru-RU"/>
        </w:rPr>
        <w:t>.</w:t>
      </w:r>
      <w:r w:rsidRPr="006F304E">
        <w:rPr>
          <w:rFonts w:ascii="Times New Roman" w:eastAsia="Times New Roman" w:hAnsi="Times New Roman" w:cs="Times New Roman"/>
          <w:sz w:val="30"/>
          <w:szCs w:val="30"/>
          <w:shd w:val="clear" w:color="auto" w:fill="F2F2F2" w:themeFill="background1" w:themeFillShade="F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2F2F2" w:themeFill="background1" w:themeFillShade="F2"/>
          <w:lang w:eastAsia="ru-RU"/>
        </w:rPr>
        <w:t>Д</w:t>
      </w:r>
      <w:r w:rsidRPr="00BC7EE1">
        <w:rPr>
          <w:rFonts w:ascii="Times New Roman" w:eastAsia="Times New Roman" w:hAnsi="Times New Roman" w:cs="Times New Roman"/>
          <w:sz w:val="30"/>
          <w:szCs w:val="30"/>
          <w:shd w:val="clear" w:color="auto" w:fill="F2F2F2" w:themeFill="background1" w:themeFillShade="F2"/>
          <w:lang w:eastAsia="ru-RU"/>
        </w:rPr>
        <w:t xml:space="preserve">ля корректного ведения личного бюджета и его анализа правильно учитывать кредиты и займы как доходы, а выплаты по ним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2F2F2" w:themeFill="background1" w:themeFillShade="F2"/>
          <w:lang w:eastAsia="ru-RU"/>
        </w:rPr>
        <w:t>–</w:t>
      </w:r>
      <w:r w:rsidRPr="00BC7EE1">
        <w:rPr>
          <w:rFonts w:ascii="Times New Roman" w:eastAsia="Times New Roman" w:hAnsi="Times New Roman" w:cs="Times New Roman"/>
          <w:sz w:val="30"/>
          <w:szCs w:val="30"/>
          <w:shd w:val="clear" w:color="auto" w:fill="F2F2F2" w:themeFill="background1" w:themeFillShade="F2"/>
          <w:lang w:eastAsia="ru-RU"/>
        </w:rPr>
        <w:t xml:space="preserve"> как расходы. Однако при этом важно в структуре доходов учитывать заемные средства обособленным образом, чтобы у вас не возникало иллюзий своей чрезмерной платежеспособности.</w:t>
      </w:r>
    </w:p>
    <w:p w:rsidR="0075262D" w:rsidRPr="00E31545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304E">
        <w:rPr>
          <w:rFonts w:ascii="Times New Roman" w:eastAsia="Times New Roman" w:hAnsi="Times New Roman" w:cs="Times New Roman"/>
          <w:sz w:val="30"/>
          <w:szCs w:val="30"/>
        </w:rPr>
        <w:t>Единый интернет-портал финансовой грамотности населения</w:t>
      </w:r>
      <w:r w:rsidRPr="00E315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" w:history="1">
        <w:r w:rsidRPr="00E31545">
          <w:rPr>
            <w:rFonts w:ascii="Times New Roman" w:eastAsia="Times New Roman" w:hAnsi="Times New Roman" w:cs="Times New Roman"/>
            <w:sz w:val="30"/>
            <w:szCs w:val="30"/>
          </w:rPr>
          <w:t>http://fingramota.by/ru/home/service/5?subSectionId=14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262D" w:rsidRPr="006F304E" w:rsidRDefault="0075262D" w:rsidP="0075262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5262D" w:rsidRPr="009914E2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3 (4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9914E2">
        <w:rPr>
          <w:rFonts w:ascii="Times New Roman" w:hAnsi="Times New Roman" w:cs="Times New Roman"/>
          <w:sz w:val="30"/>
          <w:szCs w:val="30"/>
        </w:rPr>
        <w:t xml:space="preserve">Зарплата Анны Петровны составляет </w:t>
      </w:r>
      <w:r>
        <w:rPr>
          <w:rFonts w:ascii="Times New Roman" w:hAnsi="Times New Roman" w:cs="Times New Roman"/>
          <w:sz w:val="30"/>
          <w:szCs w:val="30"/>
        </w:rPr>
        <w:t>950</w:t>
      </w:r>
      <w:r w:rsidRPr="009914E2">
        <w:rPr>
          <w:rFonts w:ascii="Times New Roman" w:hAnsi="Times New Roman" w:cs="Times New Roman"/>
          <w:sz w:val="30"/>
          <w:szCs w:val="30"/>
        </w:rPr>
        <w:t xml:space="preserve"> руб</w:t>
      </w:r>
      <w:r>
        <w:rPr>
          <w:rFonts w:ascii="Times New Roman" w:hAnsi="Times New Roman" w:cs="Times New Roman"/>
          <w:sz w:val="30"/>
          <w:szCs w:val="30"/>
        </w:rPr>
        <w:t>лей</w:t>
      </w:r>
      <w:r w:rsidRPr="009914E2">
        <w:rPr>
          <w:rFonts w:ascii="Times New Roman" w:hAnsi="Times New Roman" w:cs="Times New Roman"/>
          <w:sz w:val="30"/>
          <w:szCs w:val="30"/>
        </w:rPr>
        <w:t>. Ее ежемесячные расходы составляют 70% от зарплаты. Кроме того, Анна Петровна имеет доход от сдачи квартиры в аренду размером 210 руб</w:t>
      </w:r>
      <w:r>
        <w:rPr>
          <w:rFonts w:ascii="Times New Roman" w:hAnsi="Times New Roman" w:cs="Times New Roman"/>
          <w:sz w:val="30"/>
          <w:szCs w:val="30"/>
        </w:rPr>
        <w:t>лей</w:t>
      </w:r>
      <w:r w:rsidRPr="009914E2">
        <w:rPr>
          <w:rFonts w:ascii="Times New Roman" w:hAnsi="Times New Roman" w:cs="Times New Roman"/>
          <w:sz w:val="30"/>
          <w:szCs w:val="30"/>
        </w:rPr>
        <w:t xml:space="preserve"> и ежемесячные платежи по </w:t>
      </w:r>
      <w:r>
        <w:rPr>
          <w:rFonts w:ascii="Times New Roman" w:hAnsi="Times New Roman" w:cs="Times New Roman"/>
          <w:sz w:val="30"/>
          <w:szCs w:val="30"/>
        </w:rPr>
        <w:t xml:space="preserve">автомобильному </w:t>
      </w:r>
      <w:r w:rsidRPr="009914E2">
        <w:rPr>
          <w:rFonts w:ascii="Times New Roman" w:hAnsi="Times New Roman" w:cs="Times New Roman"/>
          <w:sz w:val="30"/>
          <w:szCs w:val="30"/>
        </w:rPr>
        <w:t>кредиту – 230 руб</w:t>
      </w:r>
      <w:r>
        <w:rPr>
          <w:rFonts w:ascii="Times New Roman" w:hAnsi="Times New Roman" w:cs="Times New Roman"/>
          <w:sz w:val="30"/>
          <w:szCs w:val="30"/>
        </w:rPr>
        <w:t>лей</w:t>
      </w:r>
      <w:r w:rsidRPr="009914E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Анна Петровна хочет купить </w:t>
      </w:r>
      <w:r w:rsidRPr="009914E2">
        <w:rPr>
          <w:rFonts w:ascii="Times New Roman" w:hAnsi="Times New Roman" w:cs="Times New Roman"/>
          <w:sz w:val="30"/>
          <w:szCs w:val="30"/>
        </w:rPr>
        <w:t>стиральн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9914E2">
        <w:rPr>
          <w:rFonts w:ascii="Times New Roman" w:hAnsi="Times New Roman" w:cs="Times New Roman"/>
          <w:sz w:val="30"/>
          <w:szCs w:val="30"/>
        </w:rPr>
        <w:t xml:space="preserve"> машин</w:t>
      </w:r>
      <w:r>
        <w:rPr>
          <w:rFonts w:ascii="Times New Roman" w:hAnsi="Times New Roman" w:cs="Times New Roman"/>
          <w:sz w:val="30"/>
          <w:szCs w:val="30"/>
        </w:rPr>
        <w:t>у, стоимостью 500</w:t>
      </w:r>
      <w:r w:rsidRPr="009914E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</w:t>
      </w:r>
      <w:r w:rsidRPr="009914E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Через какое минимальное время </w:t>
      </w:r>
      <w:r w:rsidRPr="009914E2">
        <w:rPr>
          <w:rFonts w:ascii="Times New Roman" w:hAnsi="Times New Roman" w:cs="Times New Roman"/>
          <w:sz w:val="30"/>
          <w:szCs w:val="30"/>
        </w:rPr>
        <w:t xml:space="preserve">Анна Петровна </w:t>
      </w:r>
      <w:r>
        <w:rPr>
          <w:rFonts w:ascii="Times New Roman" w:hAnsi="Times New Roman" w:cs="Times New Roman"/>
          <w:sz w:val="30"/>
          <w:szCs w:val="30"/>
        </w:rPr>
        <w:t>сможет реализовать задуманное?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месяц.</w:t>
      </w:r>
    </w:p>
    <w:p w:rsidR="0075262D" w:rsidRPr="006F304E" w:rsidRDefault="0075262D" w:rsidP="0075262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месяца.</w:t>
      </w:r>
    </w:p>
    <w:p w:rsidR="0075262D" w:rsidRPr="006F304E" w:rsidRDefault="0075262D" w:rsidP="0075262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месяца.</w:t>
      </w:r>
    </w:p>
    <w:p w:rsidR="0075262D" w:rsidRPr="00081185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5262D" w:rsidRPr="00233164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 xml:space="preserve">Ответ номер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F304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233164">
        <w:rPr>
          <w:rFonts w:ascii="Times New Roman" w:hAnsi="Times New Roman" w:cs="Times New Roman"/>
          <w:sz w:val="30"/>
          <w:szCs w:val="30"/>
        </w:rPr>
        <w:t xml:space="preserve">Рассчитаем сумму доходов </w:t>
      </w:r>
      <w:r>
        <w:rPr>
          <w:rFonts w:ascii="Times New Roman" w:hAnsi="Times New Roman" w:cs="Times New Roman"/>
          <w:sz w:val="30"/>
          <w:szCs w:val="30"/>
        </w:rPr>
        <w:t xml:space="preserve">и расходов </w:t>
      </w:r>
      <w:r w:rsidRPr="00233164">
        <w:rPr>
          <w:rFonts w:ascii="Times New Roman" w:hAnsi="Times New Roman" w:cs="Times New Roman"/>
          <w:sz w:val="30"/>
          <w:szCs w:val="30"/>
        </w:rPr>
        <w:t xml:space="preserve">Анны Петровны: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233164">
        <w:rPr>
          <w:rFonts w:ascii="Times New Roman" w:hAnsi="Times New Roman" w:cs="Times New Roman"/>
          <w:sz w:val="30"/>
          <w:szCs w:val="30"/>
        </w:rPr>
        <w:t xml:space="preserve">оходы </w:t>
      </w:r>
      <w:r>
        <w:rPr>
          <w:rFonts w:ascii="Times New Roman" w:hAnsi="Times New Roman" w:cs="Times New Roman"/>
          <w:sz w:val="30"/>
          <w:szCs w:val="30"/>
        </w:rPr>
        <w:t>950</w:t>
      </w:r>
      <w:r w:rsidRPr="00233164">
        <w:rPr>
          <w:rFonts w:ascii="Times New Roman" w:hAnsi="Times New Roman" w:cs="Times New Roman"/>
          <w:sz w:val="30"/>
          <w:szCs w:val="30"/>
        </w:rPr>
        <w:t xml:space="preserve"> + 210 = 1</w:t>
      </w:r>
      <w:r>
        <w:rPr>
          <w:rFonts w:ascii="Times New Roman" w:hAnsi="Times New Roman" w:cs="Times New Roman"/>
          <w:sz w:val="30"/>
          <w:szCs w:val="30"/>
        </w:rPr>
        <w:t>160 руб., р</w:t>
      </w:r>
      <w:r w:rsidRPr="00233164">
        <w:rPr>
          <w:rFonts w:ascii="Times New Roman" w:hAnsi="Times New Roman" w:cs="Times New Roman"/>
          <w:sz w:val="30"/>
          <w:szCs w:val="30"/>
        </w:rPr>
        <w:t xml:space="preserve">асходы </w:t>
      </w:r>
      <w:r>
        <w:rPr>
          <w:rFonts w:ascii="Times New Roman" w:hAnsi="Times New Roman" w:cs="Times New Roman"/>
          <w:sz w:val="30"/>
          <w:szCs w:val="30"/>
        </w:rPr>
        <w:t>950</w:t>
      </w:r>
      <w:r w:rsidRPr="00233164">
        <w:rPr>
          <w:rFonts w:ascii="Times New Roman" w:hAnsi="Times New Roman" w:cs="Times New Roman"/>
          <w:sz w:val="30"/>
          <w:szCs w:val="30"/>
        </w:rPr>
        <w:t xml:space="preserve"> * 0,7 + 230 = </w:t>
      </w:r>
      <w:r>
        <w:rPr>
          <w:rFonts w:ascii="Times New Roman" w:hAnsi="Times New Roman" w:cs="Times New Roman"/>
          <w:sz w:val="30"/>
          <w:szCs w:val="30"/>
        </w:rPr>
        <w:t xml:space="preserve">895 руб. Так, Анна Петровна может откладывать ежемесячно 1160 – 895 = 265 руб. </w:t>
      </w:r>
      <w:r w:rsidRPr="00233164">
        <w:rPr>
          <w:rFonts w:ascii="Times New Roman" w:hAnsi="Times New Roman" w:cs="Times New Roman"/>
          <w:sz w:val="30"/>
          <w:szCs w:val="30"/>
        </w:rPr>
        <w:t>Анн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33164">
        <w:rPr>
          <w:rFonts w:ascii="Times New Roman" w:hAnsi="Times New Roman" w:cs="Times New Roman"/>
          <w:sz w:val="30"/>
          <w:szCs w:val="30"/>
        </w:rPr>
        <w:t xml:space="preserve"> Петровн</w:t>
      </w:r>
      <w:r>
        <w:rPr>
          <w:rFonts w:ascii="Times New Roman" w:hAnsi="Times New Roman" w:cs="Times New Roman"/>
          <w:sz w:val="30"/>
          <w:szCs w:val="30"/>
        </w:rPr>
        <w:t>е нужно 2 месяца для того, чтобы насобирать деньги на</w:t>
      </w:r>
      <w:r w:rsidRPr="00233164">
        <w:rPr>
          <w:rFonts w:ascii="Times New Roman" w:hAnsi="Times New Roman" w:cs="Times New Roman"/>
          <w:sz w:val="30"/>
          <w:szCs w:val="30"/>
        </w:rPr>
        <w:t xml:space="preserve"> покупк</w:t>
      </w:r>
      <w:r>
        <w:rPr>
          <w:rFonts w:ascii="Times New Roman" w:hAnsi="Times New Roman" w:cs="Times New Roman"/>
          <w:sz w:val="30"/>
          <w:szCs w:val="30"/>
        </w:rPr>
        <w:t>у 265 * 2 = 530.</w:t>
      </w:r>
    </w:p>
    <w:p w:rsidR="0075262D" w:rsidRPr="00233164" w:rsidRDefault="0075262D" w:rsidP="0075262D">
      <w:pPr>
        <w:pStyle w:val="Default"/>
        <w:ind w:firstLine="708"/>
        <w:jc w:val="center"/>
        <w:rPr>
          <w:color w:val="auto"/>
          <w:sz w:val="30"/>
          <w:szCs w:val="30"/>
        </w:rPr>
      </w:pPr>
    </w:p>
    <w:p w:rsidR="0075262D" w:rsidRPr="00E21027" w:rsidRDefault="0075262D" w:rsidP="0075262D">
      <w:pPr>
        <w:pStyle w:val="Default"/>
        <w:ind w:firstLine="708"/>
        <w:jc w:val="center"/>
        <w:rPr>
          <w:i/>
          <w:color w:val="538135" w:themeColor="accent6" w:themeShade="BF"/>
          <w:sz w:val="30"/>
          <w:szCs w:val="30"/>
        </w:rPr>
      </w:pPr>
      <w:r w:rsidRPr="00375390">
        <w:rPr>
          <w:i/>
          <w:color w:val="538135" w:themeColor="accent6" w:themeShade="BF"/>
          <w:sz w:val="30"/>
          <w:szCs w:val="30"/>
        </w:rPr>
        <w:t>Т</w:t>
      </w:r>
      <w:r w:rsidRPr="00E21027">
        <w:rPr>
          <w:i/>
          <w:color w:val="538135" w:themeColor="accent6" w:themeShade="BF"/>
          <w:sz w:val="30"/>
          <w:szCs w:val="30"/>
        </w:rPr>
        <w:t>ема 2. Наличные деньги.</w:t>
      </w:r>
    </w:p>
    <w:p w:rsidR="0075262D" w:rsidRPr="009C59D8" w:rsidRDefault="0075262D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C59D8">
        <w:rPr>
          <w:rFonts w:ascii="Times New Roman" w:hAnsi="Times New Roman"/>
          <w:b/>
          <w:bCs/>
          <w:sz w:val="30"/>
          <w:szCs w:val="30"/>
        </w:rPr>
        <w:t>Вопрос 4 (3 балла).</w:t>
      </w:r>
      <w:r w:rsidRPr="009C59D8">
        <w:rPr>
          <w:rFonts w:ascii="Times New Roman" w:hAnsi="Times New Roman"/>
          <w:sz w:val="30"/>
          <w:szCs w:val="30"/>
        </w:rPr>
        <w:t xml:space="preserve"> </w:t>
      </w:r>
      <w:r w:rsidRPr="009C59D8">
        <w:rPr>
          <w:rFonts w:ascii="Times New Roman" w:hAnsi="Times New Roman" w:cs="Times New Roman"/>
          <w:bCs/>
          <w:sz w:val="30"/>
          <w:szCs w:val="30"/>
        </w:rPr>
        <w:t>Какая получится сумма, если сложить номиналы всех монет, находящихся в настоящее время в обращении?</w:t>
      </w:r>
    </w:p>
    <w:p w:rsidR="0075262D" w:rsidRPr="009C59D8" w:rsidRDefault="0075262D" w:rsidP="0075262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</w:p>
    <w:p w:rsidR="0075262D" w:rsidRPr="009C59D8" w:rsidRDefault="0075262D" w:rsidP="0075262D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88 копеек.</w:t>
      </w:r>
    </w:p>
    <w:p w:rsidR="0075262D" w:rsidRPr="009C59D8" w:rsidRDefault="0075262D" w:rsidP="0075262D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1 рубль.</w:t>
      </w:r>
    </w:p>
    <w:p w:rsidR="0075262D" w:rsidRPr="009C59D8" w:rsidRDefault="0075262D" w:rsidP="0075262D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3 рубля 88 копеек.</w:t>
      </w:r>
    </w:p>
    <w:p w:rsidR="0075262D" w:rsidRPr="009C59D8" w:rsidRDefault="0075262D" w:rsidP="0075262D">
      <w:pPr>
        <w:pStyle w:val="a3"/>
        <w:shd w:val="clear" w:color="auto" w:fill="FFFFFF"/>
        <w:spacing w:after="15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C59D8">
        <w:rPr>
          <w:rFonts w:ascii="Times New Roman" w:hAnsi="Times New Roman" w:cs="Times New Roman"/>
          <w:sz w:val="30"/>
          <w:szCs w:val="30"/>
        </w:rPr>
        <w:t xml:space="preserve"> В настоящее время Национальным банком Республики Беларусь выпущены в обращение следующие монеты: 1 копейка +2 копейки +5 копеек +10 копеек +20 копеек +50 копеек +1 рубль + 2 рубля = 3 рубля 88 копеек.</w:t>
      </w:r>
    </w:p>
    <w:p w:rsidR="0075262D" w:rsidRPr="009C59D8" w:rsidRDefault="0075262D" w:rsidP="0075262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5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5262D" w:rsidRPr="00F5513A" w:rsidRDefault="0075262D" w:rsidP="0075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75262D" w:rsidRPr="00C66D01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F4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Вопрос 5 (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4</w:t>
      </w:r>
      <w:r w:rsidRPr="00A11F4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а</w:t>
      </w:r>
      <w:r w:rsidRPr="00A11F4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).</w:t>
      </w:r>
      <w:r w:rsidRPr="00E94F27">
        <w:rPr>
          <w:sz w:val="30"/>
          <w:szCs w:val="30"/>
        </w:rPr>
        <w:t xml:space="preserve"> </w:t>
      </w:r>
      <w:r w:rsidRPr="00C66D01">
        <w:rPr>
          <w:rFonts w:ascii="Times New Roman" w:hAnsi="Times New Roman"/>
          <w:bCs/>
          <w:sz w:val="30"/>
          <w:szCs w:val="30"/>
        </w:rPr>
        <w:t>К</w:t>
      </w:r>
      <w:r w:rsidRPr="00C66D01">
        <w:rPr>
          <w:rFonts w:ascii="Times New Roman" w:hAnsi="Times New Roman"/>
          <w:sz w:val="30"/>
          <w:szCs w:val="30"/>
        </w:rPr>
        <w:t>акого номинала обновленные банкноты Национального банка выпущены в обращение в 2020 году?</w:t>
      </w:r>
    </w:p>
    <w:p w:rsidR="0075262D" w:rsidRPr="00C66D01" w:rsidRDefault="0075262D" w:rsidP="0075262D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C66D01" w:rsidRDefault="0075262D" w:rsidP="0075262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t>20 и 50 рублей</w:t>
      </w:r>
      <w:r w:rsidRPr="00C66D0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5262D" w:rsidRPr="00C66D01" w:rsidRDefault="0075262D" w:rsidP="0075262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t>5 и 10 рублей</w:t>
      </w:r>
      <w:r w:rsidRPr="00C66D01">
        <w:rPr>
          <w:rFonts w:ascii="Times New Roman" w:hAnsi="Times New Roman" w:cs="Times New Roman"/>
          <w:sz w:val="30"/>
          <w:szCs w:val="30"/>
        </w:rPr>
        <w:t>.</w:t>
      </w:r>
    </w:p>
    <w:p w:rsidR="0075262D" w:rsidRPr="00C66D01" w:rsidRDefault="0075262D" w:rsidP="0075262D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t>10, 20 и 50 рублей.</w:t>
      </w:r>
    </w:p>
    <w:p w:rsidR="0075262D" w:rsidRPr="00C66D01" w:rsidRDefault="0075262D" w:rsidP="0075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476A0F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6D01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C66D01">
        <w:rPr>
          <w:rFonts w:ascii="Times New Roman" w:hAnsi="Times New Roman" w:cs="Times New Roman"/>
          <w:sz w:val="30"/>
          <w:szCs w:val="30"/>
        </w:rPr>
        <w:t xml:space="preserve"> </w:t>
      </w:r>
      <w:r w:rsidRPr="00C66D01">
        <w:rPr>
          <w:rFonts w:ascii="Times New Roman" w:hAnsi="Times New Roman"/>
          <w:sz w:val="30"/>
          <w:szCs w:val="30"/>
        </w:rPr>
        <w:t>В соответствии с постановлением Правления НБ РБ от 13.03.2020 №74 ”</w:t>
      </w:r>
      <w:r w:rsidRPr="00C66D01">
        <w:rPr>
          <w:rFonts w:ascii="Times New Roman" w:eastAsia="Times New Roman" w:hAnsi="Times New Roman"/>
          <w:sz w:val="30"/>
          <w:szCs w:val="30"/>
        </w:rPr>
        <w:t>О выпуске в обращение банкнот номиналом 20 и 50 белорусских рублей</w:t>
      </w:r>
      <w:r w:rsidRPr="00C66D01">
        <w:rPr>
          <w:rFonts w:ascii="Times New Roman" w:hAnsi="Times New Roman"/>
          <w:sz w:val="30"/>
          <w:szCs w:val="30"/>
        </w:rPr>
        <w:t>“</w:t>
      </w:r>
      <w:r w:rsidRPr="00C66D01">
        <w:rPr>
          <w:rFonts w:ascii="Times New Roman" w:hAnsi="Times New Roman"/>
          <w:bCs/>
          <w:sz w:val="30"/>
          <w:szCs w:val="30"/>
        </w:rPr>
        <w:t xml:space="preserve"> Национальный банк с 23 марта 2020 г. выпустил в обращение обновленные банкноты номиналом 20 и 50 </w:t>
      </w:r>
      <w:r w:rsidRPr="00476A0F">
        <w:rPr>
          <w:rFonts w:ascii="Times New Roman" w:hAnsi="Times New Roman"/>
          <w:sz w:val="30"/>
          <w:szCs w:val="30"/>
        </w:rPr>
        <w:t>рублей.</w:t>
      </w:r>
    </w:p>
    <w:p w:rsidR="0075262D" w:rsidRPr="00476A0F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6A0F">
        <w:rPr>
          <w:rFonts w:ascii="Times New Roman" w:hAnsi="Times New Roman"/>
          <w:sz w:val="30"/>
          <w:szCs w:val="30"/>
        </w:rPr>
        <w:t xml:space="preserve">Единый интернет-портал финансовой грамотности населения </w:t>
      </w:r>
      <w:hyperlink r:id="rId9" w:history="1">
        <w:r w:rsidRPr="00476A0F">
          <w:rPr>
            <w:rFonts w:ascii="Times New Roman" w:hAnsi="Times New Roman"/>
            <w:sz w:val="30"/>
            <w:szCs w:val="30"/>
          </w:rPr>
          <w:t>http://fingramota.by/ru/home/service/1?subSectionId=11</w:t>
        </w:r>
      </w:hyperlink>
      <w:r>
        <w:rPr>
          <w:rFonts w:ascii="Times New Roman" w:hAnsi="Times New Roman"/>
          <w:sz w:val="30"/>
          <w:szCs w:val="30"/>
        </w:rPr>
        <w:t>.</w:t>
      </w:r>
    </w:p>
    <w:p w:rsidR="0075262D" w:rsidRPr="009C59D8" w:rsidRDefault="0075262D" w:rsidP="00752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9C59D8">
        <w:rPr>
          <w:rFonts w:ascii="Times New Roman" w:hAnsi="Times New Roman"/>
          <w:b/>
          <w:bCs/>
          <w:sz w:val="30"/>
          <w:szCs w:val="30"/>
        </w:rPr>
        <w:t>Вопрос 6 (3 балла).</w:t>
      </w:r>
      <w:r w:rsidRPr="009C59D8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9C59D8">
        <w:rPr>
          <w:rFonts w:ascii="Times New Roman" w:hAnsi="Times New Roman"/>
          <w:bCs/>
          <w:sz w:val="30"/>
          <w:szCs w:val="30"/>
        </w:rPr>
        <w:t>Изображение</w:t>
      </w:r>
      <w:proofErr w:type="gramEnd"/>
      <w:r w:rsidRPr="009C59D8">
        <w:rPr>
          <w:rFonts w:ascii="Times New Roman" w:hAnsi="Times New Roman"/>
          <w:bCs/>
          <w:sz w:val="30"/>
          <w:szCs w:val="30"/>
        </w:rPr>
        <w:t xml:space="preserve"> какой архитектурной достопримечательности отсутствует на находящихся в обращении белорусских банкнотах?</w:t>
      </w:r>
    </w:p>
    <w:p w:rsidR="0075262D" w:rsidRPr="009C59D8" w:rsidRDefault="0075262D" w:rsidP="0075262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</w:p>
    <w:p w:rsidR="0075262D" w:rsidRPr="009C59D8" w:rsidRDefault="0075262D" w:rsidP="0075262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C59D8">
        <w:rPr>
          <w:rFonts w:ascii="Times New Roman" w:hAnsi="Times New Roman"/>
          <w:sz w:val="30"/>
          <w:szCs w:val="30"/>
        </w:rPr>
        <w:t>Дворец Румянцевых-Паскевичей в г. Гомеле.</w:t>
      </w:r>
    </w:p>
    <w:p w:rsidR="0075262D" w:rsidRPr="009C59D8" w:rsidRDefault="0075262D" w:rsidP="0075262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C59D8">
        <w:rPr>
          <w:rFonts w:ascii="Times New Roman" w:hAnsi="Times New Roman"/>
          <w:sz w:val="30"/>
          <w:szCs w:val="30"/>
        </w:rPr>
        <w:t>Коложская</w:t>
      </w:r>
      <w:proofErr w:type="spellEnd"/>
      <w:r w:rsidRPr="009C59D8">
        <w:rPr>
          <w:rFonts w:ascii="Times New Roman" w:hAnsi="Times New Roman"/>
          <w:sz w:val="30"/>
          <w:szCs w:val="30"/>
        </w:rPr>
        <w:t xml:space="preserve"> церковь, г. Гродно.</w:t>
      </w:r>
    </w:p>
    <w:p w:rsidR="0075262D" w:rsidRPr="009C59D8" w:rsidRDefault="0075262D" w:rsidP="0075262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C59D8">
        <w:rPr>
          <w:rFonts w:ascii="Times New Roman" w:hAnsi="Times New Roman"/>
          <w:sz w:val="30"/>
          <w:szCs w:val="30"/>
        </w:rPr>
        <w:t>Белая (</w:t>
      </w:r>
      <w:proofErr w:type="spellStart"/>
      <w:r w:rsidRPr="009C59D8">
        <w:rPr>
          <w:rFonts w:ascii="Times New Roman" w:hAnsi="Times New Roman"/>
          <w:sz w:val="30"/>
          <w:szCs w:val="30"/>
        </w:rPr>
        <w:t>Каменецкая</w:t>
      </w:r>
      <w:proofErr w:type="spellEnd"/>
      <w:r w:rsidRPr="009C59D8">
        <w:rPr>
          <w:rFonts w:ascii="Times New Roman" w:hAnsi="Times New Roman"/>
          <w:sz w:val="30"/>
          <w:szCs w:val="30"/>
        </w:rPr>
        <w:t>) вежа, г. Каменец Брестской области.</w:t>
      </w:r>
    </w:p>
    <w:p w:rsidR="0075262D" w:rsidRPr="009C59D8" w:rsidRDefault="0075262D" w:rsidP="0075262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75262D" w:rsidRPr="009C59D8" w:rsidRDefault="0075262D" w:rsidP="0075262D">
      <w:pPr>
        <w:pStyle w:val="a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59D8">
        <w:rPr>
          <w:rFonts w:eastAsiaTheme="minorHAnsi"/>
          <w:b/>
          <w:sz w:val="30"/>
          <w:szCs w:val="30"/>
          <w:lang w:eastAsia="en-US"/>
        </w:rPr>
        <w:t>Ответ номер 2.</w:t>
      </w:r>
      <w:r w:rsidRPr="009C59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9C59D8">
        <w:rPr>
          <w:rFonts w:eastAsiaTheme="minorHAnsi"/>
          <w:sz w:val="30"/>
          <w:szCs w:val="30"/>
          <w:lang w:eastAsia="en-US"/>
        </w:rPr>
        <w:t>Коложская</w:t>
      </w:r>
      <w:proofErr w:type="spellEnd"/>
      <w:r w:rsidRPr="009C59D8">
        <w:rPr>
          <w:rFonts w:eastAsiaTheme="minorHAnsi"/>
          <w:sz w:val="30"/>
          <w:szCs w:val="30"/>
          <w:lang w:eastAsia="en-US"/>
        </w:rPr>
        <w:t xml:space="preserve"> церковь, г. Гродно.</w:t>
      </w:r>
    </w:p>
    <w:p w:rsidR="0075262D" w:rsidRPr="009C59D8" w:rsidRDefault="0075262D" w:rsidP="0075262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E21027" w:rsidRDefault="0075262D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Тема 3. Сбережения, вклады (депозиты).</w:t>
      </w:r>
    </w:p>
    <w:p w:rsidR="0075262D" w:rsidRPr="006F304E" w:rsidRDefault="0075262D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105333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F304E">
        <w:rPr>
          <w:rFonts w:ascii="Times New Roman" w:hAnsi="Times New Roman" w:cs="Times New Roman"/>
          <w:b/>
          <w:bCs/>
          <w:sz w:val="30"/>
          <w:szCs w:val="30"/>
        </w:rPr>
        <w:t>Вопрос 7 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105333">
        <w:rPr>
          <w:rFonts w:ascii="Times New Roman" w:hAnsi="Times New Roman" w:cs="Times New Roman"/>
          <w:sz w:val="30"/>
          <w:szCs w:val="30"/>
        </w:rPr>
        <w:t xml:space="preserve">Елена Павловна, бабушка Артема, </w:t>
      </w:r>
      <w:r w:rsidRPr="00105333">
        <w:rPr>
          <w:rFonts w:ascii="Times New Roman" w:hAnsi="Times New Roman" w:cs="Times New Roman"/>
          <w:bCs/>
          <w:sz w:val="30"/>
          <w:szCs w:val="30"/>
        </w:rPr>
        <w:t xml:space="preserve">разместила </w:t>
      </w:r>
      <w:r w:rsidRPr="00105333">
        <w:rPr>
          <w:rFonts w:ascii="Times New Roman" w:hAnsi="Times New Roman" w:cs="Times New Roman"/>
          <w:bCs/>
          <w:kern w:val="36"/>
          <w:sz w:val="30"/>
          <w:szCs w:val="30"/>
        </w:rPr>
        <w:t>драгоценные металлы</w:t>
      </w:r>
      <w:r w:rsidRPr="0010533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5333">
        <w:rPr>
          <w:rFonts w:ascii="Times New Roman" w:hAnsi="Times New Roman" w:cs="Times New Roman"/>
          <w:bCs/>
          <w:kern w:val="36"/>
          <w:sz w:val="30"/>
          <w:szCs w:val="30"/>
        </w:rPr>
        <w:t xml:space="preserve">во вклад (депозит) </w:t>
      </w:r>
      <w:r w:rsidRPr="00105333">
        <w:rPr>
          <w:rFonts w:ascii="Times New Roman" w:hAnsi="Times New Roman" w:cs="Times New Roman"/>
          <w:bCs/>
          <w:sz w:val="30"/>
          <w:szCs w:val="30"/>
        </w:rPr>
        <w:t xml:space="preserve">в одном из банков Беларуси. Спустя полгода у банка была отозвана лицензия, что вызвало беспокойство </w:t>
      </w:r>
      <w:r w:rsidRPr="00105333">
        <w:rPr>
          <w:rFonts w:ascii="Times New Roman" w:hAnsi="Times New Roman" w:cs="Times New Roman"/>
          <w:sz w:val="30"/>
          <w:szCs w:val="30"/>
        </w:rPr>
        <w:t>Елены Павловны</w:t>
      </w:r>
      <w:r w:rsidRPr="00105333">
        <w:rPr>
          <w:rFonts w:ascii="Times New Roman" w:hAnsi="Times New Roman" w:cs="Times New Roman"/>
          <w:bCs/>
          <w:sz w:val="30"/>
          <w:szCs w:val="30"/>
        </w:rPr>
        <w:t xml:space="preserve"> в отношении сохранности ее депозита. Однако Артем заверил бабушку, что средства на счетах в драгоценных металлах (металлических счетах) возмещаются Агентством по гарантированному возмещению банковских вкладов (депозитов) физических лиц. Прав ли Артем в этой ситуации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3CC8">
        <w:rPr>
          <w:rFonts w:ascii="Times New Roman" w:hAnsi="Times New Roman" w:cs="Times New Roman"/>
          <w:bCs/>
          <w:sz w:val="30"/>
          <w:szCs w:val="30"/>
        </w:rPr>
        <w:t>и почему</w:t>
      </w:r>
      <w:r w:rsidRPr="00105333">
        <w:rPr>
          <w:rFonts w:ascii="Times New Roman" w:hAnsi="Times New Roman" w:cs="Times New Roman"/>
          <w:bCs/>
          <w:sz w:val="30"/>
          <w:szCs w:val="30"/>
        </w:rPr>
        <w:t>?</w:t>
      </w:r>
    </w:p>
    <w:p w:rsidR="0075262D" w:rsidRPr="00105333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5262D" w:rsidRPr="00105333" w:rsidRDefault="0075262D" w:rsidP="0075262D">
      <w:pPr>
        <w:pStyle w:val="txtindent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auto"/>
          <w:sz w:val="30"/>
          <w:szCs w:val="30"/>
        </w:rPr>
      </w:pPr>
      <w:r w:rsidRPr="00105333">
        <w:rPr>
          <w:color w:val="auto"/>
          <w:sz w:val="30"/>
          <w:szCs w:val="30"/>
        </w:rPr>
        <w:t>Артем прав – средства подлежат возмещению в полном объеме.</w:t>
      </w:r>
    </w:p>
    <w:p w:rsidR="0075262D" w:rsidRPr="00105333" w:rsidRDefault="0075262D" w:rsidP="0075262D">
      <w:pPr>
        <w:pStyle w:val="txtindent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auto"/>
          <w:sz w:val="30"/>
          <w:szCs w:val="30"/>
        </w:rPr>
      </w:pPr>
      <w:r w:rsidRPr="00105333">
        <w:rPr>
          <w:color w:val="auto"/>
          <w:sz w:val="30"/>
          <w:szCs w:val="30"/>
        </w:rPr>
        <w:t>Артем неправ – эти средства возмещению не подлежат.</w:t>
      </w:r>
    </w:p>
    <w:p w:rsidR="0075262D" w:rsidRPr="00105333" w:rsidRDefault="0075262D" w:rsidP="0075262D">
      <w:pPr>
        <w:pStyle w:val="txtindent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auto"/>
          <w:sz w:val="30"/>
          <w:szCs w:val="30"/>
        </w:rPr>
      </w:pPr>
      <w:r w:rsidRPr="00105333">
        <w:rPr>
          <w:color w:val="auto"/>
          <w:sz w:val="30"/>
          <w:szCs w:val="30"/>
        </w:rPr>
        <w:t>Артем прав – средства подлежат возм</w:t>
      </w:r>
      <w:r>
        <w:rPr>
          <w:color w:val="auto"/>
          <w:sz w:val="30"/>
          <w:szCs w:val="30"/>
        </w:rPr>
        <w:t>ещению, но без учета процентов.</w:t>
      </w:r>
    </w:p>
    <w:p w:rsidR="0075262D" w:rsidRPr="00105333" w:rsidRDefault="0075262D" w:rsidP="0075262D">
      <w:pPr>
        <w:pStyle w:val="txtindent"/>
        <w:spacing w:before="0" w:beforeAutospacing="0" w:after="0" w:afterAutospacing="0"/>
        <w:jc w:val="both"/>
        <w:rPr>
          <w:color w:val="auto"/>
          <w:sz w:val="30"/>
          <w:szCs w:val="30"/>
        </w:rPr>
      </w:pPr>
    </w:p>
    <w:p w:rsidR="0075262D" w:rsidRPr="00105333" w:rsidRDefault="0075262D" w:rsidP="0075262D">
      <w:pPr>
        <w:pStyle w:val="a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05333">
        <w:rPr>
          <w:rFonts w:eastAsiaTheme="minorHAnsi"/>
          <w:b/>
          <w:sz w:val="30"/>
          <w:szCs w:val="30"/>
          <w:lang w:eastAsia="en-US"/>
        </w:rPr>
        <w:t>Ответ номер 2.</w:t>
      </w:r>
      <w:r w:rsidRPr="00DA14D2">
        <w:rPr>
          <w:rFonts w:eastAsiaTheme="minorHAnsi"/>
          <w:sz w:val="30"/>
          <w:szCs w:val="30"/>
          <w:lang w:eastAsia="en-US"/>
        </w:rPr>
        <w:t xml:space="preserve"> </w:t>
      </w:r>
      <w:r w:rsidRPr="00105333">
        <w:rPr>
          <w:sz w:val="30"/>
          <w:szCs w:val="30"/>
        </w:rPr>
        <w:t xml:space="preserve">Артем неправ </w:t>
      </w:r>
      <w:r>
        <w:rPr>
          <w:sz w:val="30"/>
          <w:szCs w:val="30"/>
        </w:rPr>
        <w:t>–</w:t>
      </w:r>
      <w:r w:rsidRPr="00105333">
        <w:rPr>
          <w:sz w:val="30"/>
          <w:szCs w:val="30"/>
        </w:rPr>
        <w:t xml:space="preserve"> эти средства возмещению не подлежат. В соответствии с Законом Республики Беларусь от 8 июля 2008 года</w:t>
      </w:r>
      <w:r>
        <w:rPr>
          <w:sz w:val="30"/>
          <w:szCs w:val="30"/>
        </w:rPr>
        <w:t xml:space="preserve"> </w:t>
      </w:r>
      <w:r w:rsidRPr="00105333">
        <w:rPr>
          <w:sz w:val="30"/>
          <w:szCs w:val="30"/>
        </w:rPr>
        <w:t xml:space="preserve">№ 369-З ”О гарантированном возмещении банковских вкладов (депозитов) физических лиц“ объектами возмещения банковских вкладов (депозитов) являются денежные средства в </w:t>
      </w:r>
      <w:r w:rsidRPr="00105333">
        <w:rPr>
          <w:sz w:val="30"/>
          <w:szCs w:val="30"/>
        </w:rPr>
        <w:lastRenderedPageBreak/>
        <w:t xml:space="preserve">белорусских рублях и иностранной валюте, размещенные физическими лицами на счетах и (или) во вклады (депозиты). </w:t>
      </w:r>
      <w:r>
        <w:rPr>
          <w:sz w:val="30"/>
          <w:szCs w:val="30"/>
        </w:rPr>
        <w:t>В связи с тем, что н</w:t>
      </w:r>
      <w:r w:rsidRPr="00105333">
        <w:rPr>
          <w:sz w:val="30"/>
          <w:szCs w:val="30"/>
        </w:rPr>
        <w:t>а металлических счетах учитываются драгоценные металлы, измеряемые в определенных весовых единицах</w:t>
      </w:r>
      <w:r>
        <w:rPr>
          <w:sz w:val="30"/>
          <w:szCs w:val="30"/>
        </w:rPr>
        <w:t xml:space="preserve">, </w:t>
      </w:r>
      <w:r w:rsidRPr="00105333">
        <w:rPr>
          <w:sz w:val="30"/>
          <w:szCs w:val="30"/>
        </w:rPr>
        <w:t xml:space="preserve">а не денежные средства, </w:t>
      </w:r>
      <w:r>
        <w:rPr>
          <w:sz w:val="30"/>
          <w:szCs w:val="30"/>
        </w:rPr>
        <w:t>они не подпадают под возмещение согласно указанному Закону.</w:t>
      </w:r>
    </w:p>
    <w:p w:rsidR="0075262D" w:rsidRPr="00A332E8" w:rsidRDefault="0075262D" w:rsidP="007526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5262D" w:rsidRPr="009B0D9D" w:rsidRDefault="0075262D" w:rsidP="0075262D">
      <w:pPr>
        <w:pStyle w:val="txtindent"/>
        <w:spacing w:before="0" w:beforeAutospacing="0" w:after="0" w:afterAutospacing="0"/>
        <w:ind w:firstLine="709"/>
        <w:jc w:val="both"/>
        <w:rPr>
          <w:bCs/>
          <w:color w:val="auto"/>
          <w:sz w:val="30"/>
          <w:szCs w:val="30"/>
        </w:rPr>
      </w:pPr>
      <w:r w:rsidRPr="00A332E8">
        <w:rPr>
          <w:b/>
          <w:bCs/>
          <w:color w:val="auto"/>
          <w:sz w:val="30"/>
          <w:szCs w:val="30"/>
        </w:rPr>
        <w:t>Вопрос 8 (2 балла).</w:t>
      </w:r>
      <w:r w:rsidRPr="00A332E8">
        <w:rPr>
          <w:bCs/>
          <w:color w:val="auto"/>
          <w:sz w:val="30"/>
          <w:szCs w:val="30"/>
        </w:rPr>
        <w:t xml:space="preserve"> Сохранность денежных вкладов населения в банке гарантирует государство. Если банк лишится лицензии или обанкротится, деньги вкладчикам вернет специальное Агентство по гарантированному возмещению банковских вкладов. </w:t>
      </w:r>
      <w:r w:rsidRPr="00A332E8">
        <w:rPr>
          <w:color w:val="auto"/>
          <w:sz w:val="30"/>
          <w:szCs w:val="30"/>
        </w:rPr>
        <w:t xml:space="preserve">Защищены ли </w:t>
      </w:r>
      <w:r w:rsidRPr="009B0D9D">
        <w:rPr>
          <w:color w:val="auto"/>
          <w:sz w:val="30"/>
          <w:szCs w:val="30"/>
        </w:rPr>
        <w:t>онлайн-вклады так же надежно, как и вклады, открытые в отделении банка?</w:t>
      </w:r>
    </w:p>
    <w:p w:rsidR="0075262D" w:rsidRPr="009B0D9D" w:rsidRDefault="0075262D" w:rsidP="0075262D">
      <w:pPr>
        <w:pStyle w:val="txtindent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color w:val="auto"/>
          <w:sz w:val="30"/>
          <w:szCs w:val="30"/>
        </w:rPr>
      </w:pPr>
      <w:r w:rsidRPr="009B0D9D">
        <w:rPr>
          <w:bCs/>
          <w:color w:val="auto"/>
          <w:sz w:val="30"/>
          <w:szCs w:val="30"/>
        </w:rPr>
        <w:t xml:space="preserve">Да, </w:t>
      </w:r>
      <w:proofErr w:type="gramStart"/>
      <w:r w:rsidRPr="009B0D9D">
        <w:rPr>
          <w:bCs/>
          <w:color w:val="auto"/>
          <w:sz w:val="30"/>
          <w:szCs w:val="30"/>
        </w:rPr>
        <w:t>защищены</w:t>
      </w:r>
      <w:proofErr w:type="gramEnd"/>
      <w:r w:rsidRPr="009B0D9D">
        <w:rPr>
          <w:bCs/>
          <w:color w:val="auto"/>
          <w:sz w:val="30"/>
          <w:szCs w:val="30"/>
        </w:rPr>
        <w:t xml:space="preserve"> в любом случае.</w:t>
      </w:r>
    </w:p>
    <w:p w:rsidR="0075262D" w:rsidRPr="009B0D9D" w:rsidRDefault="0075262D" w:rsidP="0075262D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B0D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Нет, онлайн-депозиты не подпадают под гарантии государства.</w:t>
      </w:r>
    </w:p>
    <w:p w:rsidR="0075262D" w:rsidRPr="009B0D9D" w:rsidRDefault="0075262D" w:rsidP="0075262D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B0D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Да, </w:t>
      </w:r>
      <w:proofErr w:type="gramStart"/>
      <w:r w:rsidRPr="009B0D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защищены</w:t>
      </w:r>
      <w:proofErr w:type="gramEnd"/>
      <w:r w:rsidRPr="009B0D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но только в том случае, если это онлайн-вклад в белорусских рублях.</w:t>
      </w:r>
    </w:p>
    <w:p w:rsidR="0075262D" w:rsidRPr="009B0D9D" w:rsidRDefault="0075262D" w:rsidP="0075262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5262D" w:rsidRPr="00A332E8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0D9D">
        <w:rPr>
          <w:rFonts w:ascii="Times New Roman" w:hAnsi="Times New Roman" w:cs="Times New Roman"/>
          <w:b/>
          <w:sz w:val="30"/>
          <w:szCs w:val="30"/>
          <w:lang w:val="be-BY"/>
        </w:rPr>
        <w:t>Ответ номер 1.</w:t>
      </w:r>
      <w:r w:rsidRPr="009B0D9D">
        <w:rPr>
          <w:rFonts w:ascii="Times New Roman" w:hAnsi="Times New Roman" w:cs="Times New Roman"/>
          <w:sz w:val="30"/>
          <w:szCs w:val="30"/>
          <w:lang w:val="be-BY"/>
        </w:rPr>
        <w:t xml:space="preserve"> Да. Онлайн-вклады защищены так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B0D9D">
        <w:rPr>
          <w:rFonts w:ascii="Times New Roman" w:hAnsi="Times New Roman" w:cs="Times New Roman"/>
          <w:sz w:val="30"/>
          <w:szCs w:val="30"/>
          <w:lang w:val="be-BY"/>
        </w:rPr>
        <w:t>же надежно, как и вклады, открытые в отделении банка. В случае форс-мажора Агентство по гарантированному возмещению банковских вкладов (депозитов) физических лиц в</w:t>
      </w:r>
      <w:r w:rsidRPr="00A332E8">
        <w:rPr>
          <w:rFonts w:ascii="Times New Roman" w:hAnsi="Times New Roman" w:cs="Times New Roman"/>
          <w:sz w:val="30"/>
          <w:szCs w:val="30"/>
          <w:lang w:val="be-BY"/>
        </w:rPr>
        <w:t>ернет деньги.</w:t>
      </w:r>
    </w:p>
    <w:p w:rsidR="0075262D" w:rsidRPr="00A332E8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32E8">
        <w:rPr>
          <w:rFonts w:ascii="Times New Roman" w:hAnsi="Times New Roman" w:cs="Times New Roman"/>
          <w:sz w:val="30"/>
          <w:szCs w:val="30"/>
          <w:lang w:val="be-BY"/>
        </w:rPr>
        <w:t>Единый портал финансовой грамотности:  http://fingramota.by/ru/guide/deposits-and-investments/online-deposit</w:t>
      </w:r>
    </w:p>
    <w:p w:rsidR="0075262D" w:rsidRPr="00A332E8" w:rsidRDefault="0075262D" w:rsidP="0075262D">
      <w:pPr>
        <w:pStyle w:val="1"/>
        <w:spacing w:before="0" w:beforeAutospacing="0" w:after="0" w:afterAutospacing="0"/>
        <w:ind w:firstLine="709"/>
        <w:textAlignment w:val="baseline"/>
        <w:rPr>
          <w:b w:val="0"/>
          <w:bCs w:val="0"/>
          <w:sz w:val="30"/>
          <w:szCs w:val="30"/>
        </w:rPr>
      </w:pPr>
    </w:p>
    <w:p w:rsidR="0075262D" w:rsidRPr="00107449" w:rsidRDefault="0075262D" w:rsidP="0075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Вопрос 9 (</w:t>
      </w:r>
      <w:r w:rsidRPr="004D3601">
        <w:rPr>
          <w:rFonts w:ascii="Times New Roman" w:hAnsi="Times New Roman" w:cs="Times New Roman"/>
          <w:b/>
          <w:bCs/>
          <w:sz w:val="30"/>
          <w:szCs w:val="30"/>
        </w:rPr>
        <w:t>5 баллов</w:t>
      </w:r>
      <w:r w:rsidRPr="006F304E">
        <w:rPr>
          <w:rFonts w:ascii="Times New Roman" w:hAnsi="Times New Roman" w:cs="Times New Roman"/>
          <w:b/>
          <w:bCs/>
          <w:sz w:val="30"/>
          <w:szCs w:val="30"/>
        </w:rPr>
        <w:t>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107449">
        <w:rPr>
          <w:rFonts w:ascii="Times New Roman" w:eastAsia="Times New Roman" w:hAnsi="Times New Roman" w:cs="Times New Roman"/>
          <w:sz w:val="30"/>
          <w:szCs w:val="30"/>
          <w:lang w:eastAsia="ru-RU"/>
        </w:rPr>
        <w:t>Игорь внес 2000 рублей на банковский вклад, который открыл на имя своей сестры Татьяны, на 3 года под 13% годовых. В каком случае Игорь может воспользоваться правами вкладчика в отношении этого вклада?</w:t>
      </w:r>
    </w:p>
    <w:p w:rsidR="0075262D" w:rsidRPr="002A19A1" w:rsidRDefault="0075262D" w:rsidP="0075262D">
      <w:pPr>
        <w:pStyle w:val="a3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75262D" w:rsidRPr="00107449" w:rsidRDefault="0075262D" w:rsidP="0075262D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30"/>
          <w:szCs w:val="30"/>
        </w:rPr>
      </w:pPr>
      <w:r w:rsidRPr="001074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истечении 3-х лет.</w:t>
      </w:r>
    </w:p>
    <w:p w:rsidR="0075262D" w:rsidRPr="00107449" w:rsidRDefault="0075262D" w:rsidP="0075262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449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предъявления Татьяной первого требования в банк</w:t>
      </w:r>
      <w:r w:rsidRPr="00107449">
        <w:rPr>
          <w:rFonts w:ascii="Times New Roman" w:hAnsi="Times New Roman" w:cs="Times New Roman"/>
          <w:sz w:val="30"/>
          <w:szCs w:val="30"/>
        </w:rPr>
        <w:t>.</w:t>
      </w:r>
    </w:p>
    <w:p w:rsidR="0075262D" w:rsidRPr="00107449" w:rsidRDefault="0075262D" w:rsidP="0075262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449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каком случае</w:t>
      </w:r>
      <w:r w:rsidRPr="00107449">
        <w:rPr>
          <w:rFonts w:ascii="Times New Roman" w:hAnsi="Times New Roman" w:cs="Times New Roman"/>
          <w:sz w:val="30"/>
          <w:szCs w:val="30"/>
        </w:rPr>
        <w:t>.</w:t>
      </w:r>
    </w:p>
    <w:p w:rsidR="0075262D" w:rsidRPr="00107449" w:rsidRDefault="0075262D" w:rsidP="00752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107449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4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Ответ </w:t>
      </w:r>
      <w:r w:rsidRPr="001074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номер 2.</w:t>
      </w:r>
      <w:r w:rsidRPr="001074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предъявления лицом, на имя которого внесен вклад (депозит), первого требования лицо, заключившее договор банковского вклада (депозита), может воспользоваться правами вкладчика в отношении внесенного им вклада (депозита) на имя другого лица.</w:t>
      </w:r>
    </w:p>
    <w:p w:rsidR="0075262D" w:rsidRPr="00107449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7449">
        <w:rPr>
          <w:rFonts w:ascii="Times New Roman" w:eastAsia="Calibri" w:hAnsi="Times New Roman" w:cs="Times New Roman"/>
          <w:sz w:val="30"/>
          <w:szCs w:val="30"/>
        </w:rPr>
        <w:t>Статья 190 Банковского кодекса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07449">
        <w:rPr>
          <w:rFonts w:ascii="Times New Roman" w:eastAsia="Calibri" w:hAnsi="Times New Roman" w:cs="Times New Roman"/>
          <w:sz w:val="30"/>
          <w:szCs w:val="30"/>
        </w:rPr>
        <w:t>”Вклады (депозиты) на имя другого лица“.</w:t>
      </w:r>
    </w:p>
    <w:p w:rsidR="0075262D" w:rsidRPr="000C0580" w:rsidRDefault="0075262D" w:rsidP="0075262D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5262D" w:rsidRPr="00E21027" w:rsidRDefault="0075262D" w:rsidP="0075262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Тема 4. Заимствования.</w:t>
      </w:r>
    </w:p>
    <w:p w:rsidR="0075262D" w:rsidRPr="009C59D8" w:rsidRDefault="0075262D" w:rsidP="00752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b/>
          <w:sz w:val="30"/>
          <w:szCs w:val="30"/>
        </w:rPr>
        <w:t>Вопрос 10 (3 балла).</w:t>
      </w:r>
      <w:r w:rsidRPr="009C59D8">
        <w:rPr>
          <w:rFonts w:ascii="Times New Roman" w:hAnsi="Times New Roman" w:cs="Times New Roman"/>
          <w:sz w:val="30"/>
          <w:szCs w:val="30"/>
        </w:rPr>
        <w:t xml:space="preserve"> Предоставляя на общих основаниях кредит Ивану Ивановичу на приобретение недвижимости, банк использует показатель обеспеченности кредита, который рассчитывается как процентное соотношение суммы кредита и стоимости объекта недвижимости, принимаемого в залог в качестве обеспечения. Этот показатель не должен превышать:</w:t>
      </w:r>
    </w:p>
    <w:p w:rsidR="0075262D" w:rsidRPr="009C59D8" w:rsidRDefault="0075262D" w:rsidP="0075262D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pStyle w:val="a3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/>
          <w:sz w:val="30"/>
          <w:szCs w:val="30"/>
        </w:rPr>
        <w:t>70 процентов</w:t>
      </w:r>
      <w:r w:rsidRPr="009C59D8">
        <w:rPr>
          <w:rFonts w:ascii="Times New Roman" w:hAnsi="Times New Roman" w:cs="Times New Roman"/>
          <w:sz w:val="30"/>
          <w:szCs w:val="30"/>
        </w:rPr>
        <w:t>.</w:t>
      </w:r>
    </w:p>
    <w:p w:rsidR="0075262D" w:rsidRPr="009C59D8" w:rsidRDefault="0075262D" w:rsidP="0075262D">
      <w:pPr>
        <w:pStyle w:val="a3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/>
          <w:sz w:val="30"/>
          <w:szCs w:val="30"/>
        </w:rPr>
        <w:t>80 процентов</w:t>
      </w:r>
      <w:r w:rsidRPr="009C59D8">
        <w:rPr>
          <w:rFonts w:ascii="Times New Roman" w:hAnsi="Times New Roman" w:cs="Times New Roman"/>
          <w:sz w:val="30"/>
          <w:szCs w:val="30"/>
        </w:rPr>
        <w:t>.</w:t>
      </w:r>
    </w:p>
    <w:p w:rsidR="0075262D" w:rsidRPr="009C59D8" w:rsidRDefault="0075262D" w:rsidP="0075262D">
      <w:pPr>
        <w:pStyle w:val="a3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/>
          <w:sz w:val="30"/>
          <w:szCs w:val="30"/>
        </w:rPr>
        <w:t>90 процентов</w:t>
      </w:r>
      <w:r w:rsidRPr="009C59D8">
        <w:rPr>
          <w:rFonts w:ascii="Times New Roman" w:hAnsi="Times New Roman" w:cs="Times New Roman"/>
          <w:sz w:val="30"/>
          <w:szCs w:val="30"/>
        </w:rPr>
        <w:t>.</w:t>
      </w:r>
    </w:p>
    <w:p w:rsidR="0075262D" w:rsidRPr="009C59D8" w:rsidRDefault="0075262D" w:rsidP="0075262D">
      <w:pPr>
        <w:shd w:val="clear" w:color="auto" w:fill="FFFFFF" w:themeFill="background1"/>
        <w:spacing w:after="0" w:line="240" w:lineRule="auto"/>
        <w:ind w:firstLine="709"/>
        <w:rPr>
          <w:rStyle w:val="a9"/>
          <w:rFonts w:ascii="Times New Roman" w:hAnsi="Times New Roman" w:cs="Times New Roman"/>
          <w:b w:val="0"/>
          <w:sz w:val="30"/>
          <w:szCs w:val="30"/>
        </w:rPr>
      </w:pPr>
    </w:p>
    <w:p w:rsidR="0075262D" w:rsidRPr="009C59D8" w:rsidRDefault="0075262D" w:rsidP="007526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C59D8">
        <w:rPr>
          <w:rFonts w:ascii="Times New Roman" w:hAnsi="Times New Roman" w:cs="Times New Roman"/>
          <w:sz w:val="30"/>
          <w:szCs w:val="30"/>
        </w:rPr>
        <w:t xml:space="preserve"> Предоставляя кредит на приобретение недвижимости, банк использует показатель обеспеченности кредита. Этот показатель не должен превышать 90 процентов.</w:t>
      </w:r>
    </w:p>
    <w:p w:rsidR="0075262D" w:rsidRPr="009C59D8" w:rsidRDefault="0075262D" w:rsidP="007526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Инструкция о расчете показателей долговой нагрузки и обеспеченности кредита, утвержденная постановлением Правления Национального банка</w:t>
      </w:r>
      <w:r w:rsidRPr="009C59D8">
        <w:rPr>
          <w:rFonts w:ascii="Times New Roman" w:eastAsia="Times New Roman" w:hAnsi="Times New Roman" w:cs="Times New Roman"/>
          <w:sz w:val="30"/>
          <w:szCs w:val="30"/>
        </w:rPr>
        <w:t xml:space="preserve"> от 31</w:t>
      </w:r>
      <w:r w:rsidRPr="009C59D8">
        <w:rPr>
          <w:rFonts w:ascii="Times New Roman" w:hAnsi="Times New Roman" w:cs="Times New Roman"/>
          <w:sz w:val="30"/>
          <w:szCs w:val="30"/>
        </w:rPr>
        <w:t>.03.2020 № 100.</w:t>
      </w:r>
    </w:p>
    <w:p w:rsidR="0075262D" w:rsidRPr="009C59D8" w:rsidRDefault="0075262D" w:rsidP="007526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75262D" w:rsidRPr="006F304E" w:rsidRDefault="0075262D" w:rsidP="0075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bCs/>
          <w:sz w:val="30"/>
          <w:szCs w:val="30"/>
        </w:rPr>
        <w:t>Вопрос 11</w:t>
      </w:r>
      <w:r w:rsidRPr="006F304E">
        <w:rPr>
          <w:rFonts w:ascii="Times New Roman" w:hAnsi="Times New Roman" w:cs="Times New Roman"/>
          <w:b/>
          <w:sz w:val="30"/>
          <w:szCs w:val="30"/>
        </w:rPr>
        <w:t xml:space="preserve"> (4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При выдаче кредита комиссионное вознаграждение или иные дополнительные платежи: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/>
          <w:sz w:val="30"/>
          <w:szCs w:val="30"/>
        </w:rPr>
        <w:t>Уплачиваются банку, если кредит получается наличными денежными средствами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262D" w:rsidRPr="006F304E" w:rsidRDefault="0075262D" w:rsidP="007526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/>
          <w:sz w:val="30"/>
          <w:szCs w:val="30"/>
        </w:rPr>
        <w:t>Удерживаются банком – при оформлении договора добровольного страхования</w:t>
      </w:r>
      <w:r w:rsidRPr="006F304E">
        <w:rPr>
          <w:rFonts w:ascii="Times New Roman" w:hAnsi="Times New Roman" w:cs="Times New Roman"/>
          <w:sz w:val="30"/>
          <w:szCs w:val="30"/>
        </w:rPr>
        <w:t>.</w:t>
      </w:r>
    </w:p>
    <w:p w:rsidR="0075262D" w:rsidRPr="006F304E" w:rsidRDefault="0075262D" w:rsidP="007526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/>
          <w:sz w:val="30"/>
          <w:szCs w:val="30"/>
        </w:rPr>
        <w:t>Взимание таких платежей не допускается</w:t>
      </w:r>
      <w:r w:rsidRPr="006F304E">
        <w:rPr>
          <w:rFonts w:ascii="Times New Roman" w:hAnsi="Times New Roman" w:cs="Times New Roman"/>
          <w:sz w:val="30"/>
          <w:szCs w:val="30"/>
        </w:rPr>
        <w:t>.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3</w:t>
      </w:r>
      <w:r w:rsidRPr="006F304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F304E">
        <w:rPr>
          <w:rFonts w:ascii="Times New Roman" w:hAnsi="Times New Roman" w:cs="Times New Roman"/>
          <w:sz w:val="30"/>
          <w:szCs w:val="30"/>
        </w:rPr>
        <w:t>По кредитному договору банк или небанковская кредитно-финансовая организация (кредитодатель) обязуются предоставить денежные средства (кредит) другому лицу (кредитополучателю) в размере и на условиях, определенных договором, а кредитополучатель обязуется возвратить (погасить) кредит и уплатить проценты за пользование им. При этом взимание кредитодателем каких-либо дополнительных платежей (комиссионных и иных) за пользование кредитом не допускается.</w:t>
      </w:r>
      <w:proofErr w:type="gramEnd"/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Статья 137 Банковского кодекса Республики Беларусь.</w:t>
      </w:r>
    </w:p>
    <w:p w:rsidR="0075262D" w:rsidRPr="006F304E" w:rsidRDefault="0075262D" w:rsidP="007526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262D" w:rsidRPr="00C114C6" w:rsidRDefault="0075262D" w:rsidP="0075262D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F304E">
        <w:rPr>
          <w:b/>
          <w:bCs/>
          <w:sz w:val="30"/>
          <w:szCs w:val="30"/>
        </w:rPr>
        <w:lastRenderedPageBreak/>
        <w:t>Вопрос 12</w:t>
      </w:r>
      <w:r w:rsidRPr="006F304E">
        <w:rPr>
          <w:rFonts w:eastAsia="Calibri"/>
          <w:b/>
          <w:sz w:val="30"/>
          <w:szCs w:val="30"/>
        </w:rPr>
        <w:t xml:space="preserve"> (3 балла).</w:t>
      </w:r>
      <w:r w:rsidRPr="006F304E">
        <w:rPr>
          <w:rFonts w:eastAsia="Calibri"/>
          <w:sz w:val="30"/>
          <w:szCs w:val="30"/>
        </w:rPr>
        <w:t xml:space="preserve"> </w:t>
      </w:r>
      <w:r>
        <w:rPr>
          <w:sz w:val="30"/>
          <w:szCs w:val="30"/>
        </w:rPr>
        <w:t xml:space="preserve">Каким своим имуществом </w:t>
      </w:r>
      <w:r w:rsidRPr="00C114C6">
        <w:rPr>
          <w:sz w:val="30"/>
          <w:szCs w:val="30"/>
        </w:rPr>
        <w:t xml:space="preserve">может и далее пользоваться Николай после передачи его в </w:t>
      </w:r>
      <w:proofErr w:type="gramStart"/>
      <w:r w:rsidRPr="00C114C6">
        <w:rPr>
          <w:sz w:val="30"/>
          <w:szCs w:val="30"/>
        </w:rPr>
        <w:t>залог ломбарду</w:t>
      </w:r>
      <w:proofErr w:type="gramEnd"/>
      <w:r w:rsidRPr="00C114C6">
        <w:rPr>
          <w:sz w:val="30"/>
          <w:szCs w:val="30"/>
        </w:rPr>
        <w:t xml:space="preserve"> для получения </w:t>
      </w:r>
      <w:proofErr w:type="spellStart"/>
      <w:r w:rsidRPr="00C114C6">
        <w:rPr>
          <w:sz w:val="30"/>
          <w:szCs w:val="30"/>
        </w:rPr>
        <w:t>микрозайма</w:t>
      </w:r>
      <w:proofErr w:type="spellEnd"/>
      <w:r w:rsidRPr="00C114C6">
        <w:rPr>
          <w:sz w:val="30"/>
          <w:szCs w:val="30"/>
        </w:rPr>
        <w:t>?</w:t>
      </w:r>
    </w:p>
    <w:p w:rsidR="0075262D" w:rsidRPr="00C114C6" w:rsidRDefault="0075262D" w:rsidP="00752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C114C6" w:rsidRDefault="0075262D" w:rsidP="0075262D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C114C6">
        <w:rPr>
          <w:rFonts w:ascii="Times New Roman" w:hAnsi="Times New Roman" w:cs="Times New Roman"/>
          <w:sz w:val="30"/>
          <w:szCs w:val="30"/>
        </w:rPr>
        <w:t>мартфон.</w:t>
      </w:r>
    </w:p>
    <w:p w:rsidR="0075262D" w:rsidRPr="00C114C6" w:rsidRDefault="0075262D" w:rsidP="0075262D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3CC8">
        <w:rPr>
          <w:rFonts w:ascii="Times New Roman" w:hAnsi="Times New Roman" w:cs="Times New Roman"/>
          <w:sz w:val="30"/>
          <w:szCs w:val="30"/>
        </w:rPr>
        <w:t>А</w:t>
      </w:r>
      <w:r w:rsidRPr="00C114C6">
        <w:rPr>
          <w:rFonts w:ascii="Times New Roman" w:hAnsi="Times New Roman" w:cs="Times New Roman"/>
          <w:sz w:val="30"/>
          <w:szCs w:val="30"/>
        </w:rPr>
        <w:t>втомобиль.</w:t>
      </w:r>
    </w:p>
    <w:p w:rsidR="0075262D" w:rsidRPr="00C114C6" w:rsidRDefault="0075262D" w:rsidP="0075262D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C114C6">
        <w:rPr>
          <w:rFonts w:ascii="Times New Roman" w:hAnsi="Times New Roman" w:cs="Times New Roman"/>
          <w:sz w:val="30"/>
          <w:szCs w:val="30"/>
        </w:rPr>
        <w:t>ногоцелевой обрабатывающий станок.</w:t>
      </w:r>
    </w:p>
    <w:p w:rsidR="0075262D" w:rsidRPr="00C114C6" w:rsidRDefault="0075262D" w:rsidP="0075262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75262D" w:rsidRPr="00C114C6" w:rsidTr="008D196D">
        <w:tc>
          <w:tcPr>
            <w:tcW w:w="9571" w:type="dxa"/>
            <w:shd w:val="clear" w:color="auto" w:fill="F2F2F2" w:themeFill="background1" w:themeFillShade="F2"/>
          </w:tcPr>
          <w:p w:rsidR="0075262D" w:rsidRPr="00C114C6" w:rsidRDefault="0075262D" w:rsidP="008D196D">
            <w:pPr>
              <w:ind w:firstLine="720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C114C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  <w:t>Ответ номер 2.</w:t>
            </w:r>
            <w:r w:rsidRPr="00C114C6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 </w:t>
            </w:r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Ломбарды получили право предоставлять </w:t>
            </w:r>
            <w:proofErr w:type="spellStart"/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микрозаймы</w:t>
            </w:r>
            <w:proofErr w:type="spellEnd"/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гражданам под залог транспортных средств без обязанности передачи предмета залога (транспортного средства) ломбарду (т.е. можно передать автомобиль в </w:t>
            </w:r>
            <w:proofErr w:type="gramStart"/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залог ломбарду</w:t>
            </w:r>
            <w:proofErr w:type="gramEnd"/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продолжать пользоваться им, а ранее авто нужно было оставлять в ломбарде).</w:t>
            </w:r>
          </w:p>
          <w:p w:rsidR="0075262D" w:rsidRPr="00C114C6" w:rsidRDefault="0075262D" w:rsidP="008D196D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Указ Президента Республики Белару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сь от 23 октября 2019 г. № 394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”</w:t>
            </w:r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предоставлении и привлечении займов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“</w:t>
            </w:r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75262D" w:rsidRPr="00C114C6" w:rsidRDefault="0075262D" w:rsidP="008D196D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</w:rPr>
              <w:t>Единый интернет-портал финансовой грамотности населения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11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http://fingramota.by/ru/actualinfo/actualinfo/188</w:t>
            </w:r>
          </w:p>
        </w:tc>
      </w:tr>
    </w:tbl>
    <w:p w:rsidR="0075262D" w:rsidRPr="00B02CAE" w:rsidRDefault="0075262D" w:rsidP="0075262D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5262D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Тема 5. Цифровой банкинг.</w:t>
      </w:r>
    </w:p>
    <w:p w:rsidR="0075262D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pStyle w:val="card-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30"/>
          <w:szCs w:val="30"/>
        </w:rPr>
        <w:t>Вопрос 13 (3 балла).</w:t>
      </w:r>
      <w:r>
        <w:rPr>
          <w:sz w:val="30"/>
          <w:szCs w:val="30"/>
        </w:rPr>
        <w:t xml:space="preserve"> Выберите </w:t>
      </w:r>
      <w:proofErr w:type="spellStart"/>
      <w:r w:rsidRPr="00D1157D">
        <w:rPr>
          <w:sz w:val="30"/>
          <w:szCs w:val="30"/>
        </w:rPr>
        <w:t>НЕ</w:t>
      </w:r>
      <w:r>
        <w:rPr>
          <w:sz w:val="30"/>
          <w:szCs w:val="30"/>
        </w:rPr>
        <w:t>правильное</w:t>
      </w:r>
      <w:proofErr w:type="spellEnd"/>
      <w:r>
        <w:rPr>
          <w:sz w:val="30"/>
          <w:szCs w:val="30"/>
        </w:rPr>
        <w:t xml:space="preserve"> утверждение в отношении карточных платежных систем</w:t>
      </w:r>
      <w:r>
        <w:rPr>
          <w:sz w:val="28"/>
          <w:szCs w:val="28"/>
        </w:rPr>
        <w:t>.</w:t>
      </w:r>
    </w:p>
    <w:p w:rsidR="0075262D" w:rsidRDefault="0075262D" w:rsidP="0075262D">
      <w:pPr>
        <w:pStyle w:val="card-text"/>
        <w:spacing w:before="0" w:beforeAutospacing="0" w:after="0" w:afterAutospacing="0"/>
        <w:ind w:firstLine="709"/>
        <w:jc w:val="both"/>
        <w:rPr>
          <w:iCs/>
          <w:color w:val="000000"/>
          <w:sz w:val="30"/>
          <w:szCs w:val="30"/>
        </w:rPr>
      </w:pPr>
    </w:p>
    <w:p w:rsidR="0075262D" w:rsidRDefault="0075262D" w:rsidP="0075262D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</w:t>
      </w:r>
      <w:r>
        <w:rPr>
          <w:rFonts w:ascii="Times New Roman" w:hAnsi="Times New Roman" w:cs="Times New Roman"/>
          <w:sz w:val="30"/>
          <w:szCs w:val="30"/>
        </w:rPr>
        <w:t>системы не выпускают банковские платежные карточки.</w:t>
      </w:r>
    </w:p>
    <w:p w:rsidR="0075262D" w:rsidRDefault="0075262D" w:rsidP="0075262D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Платежные системы создают технологичные решения, которые позволяют банкам проводить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расчеты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Default="0075262D" w:rsidP="0075262D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Некоторые платежные системы являются банками.</w:t>
      </w:r>
    </w:p>
    <w:p w:rsidR="0075262D" w:rsidRDefault="0075262D" w:rsidP="007526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номер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24">
        <w:rPr>
          <w:rFonts w:ascii="Times New Roman" w:hAnsi="Times New Roman" w:cs="Times New Roman"/>
          <w:sz w:val="30"/>
          <w:szCs w:val="30"/>
        </w:rPr>
        <w:t>Платежные системы не являются банками, не выпускают банковские платежные карточки, а создают технологичные решения, которые позволяют банкам предлагать своим клиентам широкий выбор финансовых инструментов для проведения расчетов.</w:t>
      </w:r>
    </w:p>
    <w:p w:rsidR="0075262D" w:rsidRPr="009B5E24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14C6">
        <w:rPr>
          <w:rFonts w:ascii="Times New Roman" w:eastAsia="Times New Roman" w:hAnsi="Times New Roman" w:cs="Times New Roman"/>
          <w:sz w:val="30"/>
          <w:szCs w:val="30"/>
        </w:rPr>
        <w:t>Единый интернет-портал финансовой грамотности населения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0" w:history="1">
        <w:r w:rsidRPr="009B5E24">
          <w:rPr>
            <w:rFonts w:ascii="Times New Roman" w:eastAsia="Times New Roman" w:hAnsi="Times New Roman" w:cs="Times New Roman"/>
            <w:sz w:val="30"/>
            <w:szCs w:val="30"/>
          </w:rPr>
          <w:t>http://fingramota.by/ru/home/service/8?subSectionId=77</w:t>
        </w:r>
      </w:hyperlink>
    </w:p>
    <w:p w:rsidR="0075262D" w:rsidRDefault="0075262D" w:rsidP="007526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Вопрос 14 (3 балла).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каких случаях банк откажет </w:t>
      </w:r>
      <w:r w:rsidRPr="004C3F6B">
        <w:rPr>
          <w:rFonts w:ascii="Times New Roman" w:hAnsi="Times New Roman"/>
          <w:sz w:val="30"/>
          <w:szCs w:val="30"/>
        </w:rPr>
        <w:t>держателю карточки</w:t>
      </w:r>
      <w:r>
        <w:rPr>
          <w:rFonts w:ascii="Times New Roman" w:hAnsi="Times New Roman"/>
          <w:sz w:val="30"/>
          <w:szCs w:val="30"/>
        </w:rPr>
        <w:t xml:space="preserve"> в возврате </w:t>
      </w:r>
      <w:proofErr w:type="spellStart"/>
      <w:r>
        <w:rPr>
          <w:rFonts w:ascii="Times New Roman" w:hAnsi="Times New Roman"/>
          <w:sz w:val="30"/>
          <w:szCs w:val="30"/>
        </w:rPr>
        <w:t>несанкционированно</w:t>
      </w:r>
      <w:proofErr w:type="spellEnd"/>
      <w:r>
        <w:rPr>
          <w:rFonts w:ascii="Times New Roman" w:hAnsi="Times New Roman"/>
          <w:sz w:val="30"/>
          <w:szCs w:val="30"/>
        </w:rPr>
        <w:t xml:space="preserve"> списанных денежных средств?</w:t>
      </w:r>
    </w:p>
    <w:p w:rsidR="0075262D" w:rsidRDefault="0075262D" w:rsidP="007526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операцию совершили с </w:t>
      </w:r>
      <w:r>
        <w:rPr>
          <w:rFonts w:ascii="Times New Roman" w:hAnsi="Times New Roman" w:cs="Times New Roman"/>
          <w:sz w:val="30"/>
          <w:szCs w:val="30"/>
        </w:rPr>
        <w:t>использованием карточки с микропроцессором стандарта EMV и подтвердили вводом ПИН-кода.</w:t>
      </w:r>
    </w:p>
    <w:p w:rsidR="0075262D" w:rsidRDefault="0075262D" w:rsidP="0075262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операцию совершили посредством системы дистанционного банковского обслуживания с введением логина и пароля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Default="0075262D" w:rsidP="0075262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обоих вышеперечисленных случаях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Pr="008D6983" w:rsidRDefault="0075262D" w:rsidP="007526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Ответ номер 3.</w:t>
      </w:r>
      <w:r>
        <w:rPr>
          <w:rFonts w:ascii="Times New Roman" w:hAnsi="Times New Roman"/>
          <w:sz w:val="30"/>
          <w:szCs w:val="30"/>
        </w:rPr>
        <w:t xml:space="preserve"> Банк откажет в возврате </w:t>
      </w:r>
      <w:proofErr w:type="spellStart"/>
      <w:r>
        <w:rPr>
          <w:rFonts w:ascii="Times New Roman" w:hAnsi="Times New Roman"/>
          <w:sz w:val="30"/>
          <w:szCs w:val="30"/>
        </w:rPr>
        <w:t>несанкционированно</w:t>
      </w:r>
      <w:proofErr w:type="spellEnd"/>
      <w:r>
        <w:rPr>
          <w:rFonts w:ascii="Times New Roman" w:hAnsi="Times New Roman"/>
          <w:sz w:val="30"/>
          <w:szCs w:val="30"/>
        </w:rPr>
        <w:t xml:space="preserve"> списанных денежных средств в обоих вышеперечисленных случаях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Единый </w:t>
      </w:r>
      <w:r>
        <w:rPr>
          <w:rFonts w:ascii="Times New Roman" w:eastAsia="Times New Roman" w:hAnsi="Times New Roman"/>
          <w:sz w:val="30"/>
          <w:szCs w:val="30"/>
        </w:rPr>
        <w:t xml:space="preserve">интернет-портал финансовой грамотности населения: </w:t>
      </w:r>
      <w:r>
        <w:rPr>
          <w:rFonts w:ascii="Times New Roman" w:hAnsi="Times New Roman"/>
          <w:sz w:val="30"/>
          <w:szCs w:val="30"/>
        </w:rPr>
        <w:t>http://www.fingramota.by/ru/home/service/8?subSectionId=71.</w:t>
      </w: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 15 (4 балла).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Какой вариант ответа соответствует </w:t>
      </w:r>
      <w:r>
        <w:rPr>
          <w:rFonts w:ascii="Times New Roman" w:hAnsi="Times New Roman"/>
          <w:bCs/>
          <w:sz w:val="30"/>
          <w:szCs w:val="30"/>
        </w:rPr>
        <w:t>понятию ”</w:t>
      </w:r>
      <w:r>
        <w:rPr>
          <w:rFonts w:ascii="Times New Roman" w:hAnsi="Times New Roman" w:cs="Times New Roman"/>
          <w:sz w:val="28"/>
          <w:szCs w:val="28"/>
        </w:rPr>
        <w:t>банк-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эквайер</w:t>
      </w:r>
      <w:proofErr w:type="spellEnd"/>
      <w:r>
        <w:rPr>
          <w:rFonts w:ascii="Times New Roman" w:hAnsi="Times New Roman"/>
          <w:bCs/>
          <w:sz w:val="30"/>
          <w:szCs w:val="30"/>
        </w:rPr>
        <w:t>“?</w:t>
      </w: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62D" w:rsidRDefault="0075262D" w:rsidP="0075262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банк, который обслуживает организации торговли и сервиса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по приему и обработке информации о платежах, совершенных покупателями при использовании банковских платежных карточек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2D" w:rsidRDefault="0075262D" w:rsidP="0075262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банк, который выпускает в обращение банковскую платежную карточку.</w:t>
      </w:r>
    </w:p>
    <w:p w:rsidR="0075262D" w:rsidRDefault="0075262D" w:rsidP="0075262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банк, который выдает банковскую платежную карточку клиенту, предварительно открыв счет ее будущему держателю.</w:t>
      </w: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62D" w:rsidRDefault="0075262D" w:rsidP="0075262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Ответ номер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банк, который обслуживает организации торговли и сервиса </w:t>
      </w:r>
      <w:r>
        <w:rPr>
          <w:rFonts w:ascii="Times New Roman" w:hAnsi="Times New Roman" w:cs="Times New Roman"/>
          <w:sz w:val="30"/>
          <w:szCs w:val="30"/>
        </w:rPr>
        <w:t>по приему и обработке информации о платежах, совершенных покупателями при использовании банковских платежных карточек.</w:t>
      </w:r>
    </w:p>
    <w:p w:rsidR="0075262D" w:rsidRDefault="0075262D" w:rsidP="0075262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Правления Национального банка от 18.01.2013 </w:t>
      </w:r>
      <w:r>
        <w:rPr>
          <w:rFonts w:ascii="Times New Roman" w:hAnsi="Times New Roman"/>
          <w:bCs/>
          <w:sz w:val="30"/>
          <w:szCs w:val="30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совершения операций с банковскими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карточками</w:t>
      </w:r>
      <w:r>
        <w:rPr>
          <w:rFonts w:ascii="Times New Roman" w:hAnsi="Times New Roman"/>
          <w:bCs/>
          <w:sz w:val="30"/>
          <w:szCs w:val="30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№ 34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75262D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62D" w:rsidRPr="00E21027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Тема 6.</w:t>
      </w:r>
      <w:r w:rsidRPr="00E21027">
        <w:rPr>
          <w:rFonts w:ascii="Times New Roman" w:hAnsi="Times New Roman" w:cs="Times New Roman"/>
          <w:color w:val="538135" w:themeColor="accent6" w:themeShade="BF"/>
          <w:sz w:val="30"/>
          <w:szCs w:val="30"/>
        </w:rPr>
        <w:t xml:space="preserve"> </w:t>
      </w: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Деятельность Национального банка.</w:t>
      </w:r>
    </w:p>
    <w:p w:rsidR="0075262D" w:rsidRPr="00306BFE" w:rsidRDefault="0075262D" w:rsidP="0075262D">
      <w:pPr>
        <w:pStyle w:val="a4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75262D" w:rsidRPr="00124780" w:rsidRDefault="0075262D" w:rsidP="0075262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726F2">
        <w:rPr>
          <w:rFonts w:ascii="Times New Roman" w:hAnsi="Times New Roman" w:cs="Times New Roman"/>
          <w:b/>
          <w:sz w:val="30"/>
          <w:szCs w:val="30"/>
        </w:rPr>
        <w:t>Вопрос 16 (4 балла).</w:t>
      </w:r>
      <w:r w:rsidRPr="006726F2">
        <w:rPr>
          <w:rFonts w:ascii="Times New Roman" w:hAnsi="Times New Roman" w:cs="Times New Roman"/>
          <w:sz w:val="30"/>
          <w:szCs w:val="30"/>
        </w:rPr>
        <w:t xml:space="preserve"> </w:t>
      </w:r>
      <w:r w:rsidRPr="006726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Почему именно центральные банки </w:t>
      </w:r>
      <w:r w:rsidRPr="00124780">
        <w:rPr>
          <w:rFonts w:ascii="Times New Roman" w:hAnsi="Times New Roman" w:cs="Times New Roman"/>
          <w:sz w:val="30"/>
          <w:szCs w:val="30"/>
          <w:shd w:val="clear" w:color="auto" w:fill="FFFFFF"/>
        </w:rPr>
        <w:t>ответственны за ценовую стабильность?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124780" w:rsidRDefault="0075262D" w:rsidP="0075262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Э</w:t>
      </w:r>
      <w:r w:rsidRPr="00124780">
        <w:rPr>
          <w:rFonts w:ascii="Times New Roman" w:hAnsi="Times New Roman" w:cs="Times New Roman"/>
          <w:sz w:val="30"/>
          <w:szCs w:val="30"/>
        </w:rPr>
        <w:t>то результат договоренности между центральным банком и государственной служб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24780">
        <w:rPr>
          <w:rFonts w:ascii="Times New Roman" w:hAnsi="Times New Roman" w:cs="Times New Roman"/>
          <w:sz w:val="30"/>
          <w:szCs w:val="30"/>
        </w:rPr>
        <w:t xml:space="preserve"> по сбору количественной информации, касающейся жизни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Default="0075262D" w:rsidP="007526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24780">
        <w:rPr>
          <w:rFonts w:ascii="Times New Roman" w:hAnsi="Times New Roman" w:cs="Times New Roman"/>
          <w:sz w:val="30"/>
          <w:szCs w:val="30"/>
        </w:rPr>
        <w:t>Центральный банк имеет право на выпуск денег в обращение, а в длительном периоде времени рост количества денег в стране превращается в рост цен.</w:t>
      </w:r>
    </w:p>
    <w:p w:rsidR="0075262D" w:rsidRPr="00124780" w:rsidRDefault="0075262D" w:rsidP="007526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24780">
        <w:rPr>
          <w:rFonts w:ascii="Times New Roman" w:hAnsi="Times New Roman" w:cs="Times New Roman"/>
          <w:sz w:val="30"/>
          <w:szCs w:val="30"/>
        </w:rPr>
        <w:t>Центральный банк ответственен за ценовую стабильность потому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24780">
        <w:rPr>
          <w:rFonts w:ascii="Times New Roman" w:hAnsi="Times New Roman" w:cs="Times New Roman"/>
          <w:sz w:val="30"/>
          <w:szCs w:val="30"/>
        </w:rPr>
        <w:t xml:space="preserve"> что в его полномочия входит сравнение текущих цен с </w:t>
      </w:r>
      <w:proofErr w:type="gramStart"/>
      <w:r w:rsidRPr="00124780">
        <w:rPr>
          <w:rFonts w:ascii="Times New Roman" w:hAnsi="Times New Roman" w:cs="Times New Roman"/>
          <w:sz w:val="30"/>
          <w:szCs w:val="30"/>
        </w:rPr>
        <w:t>прошлыми</w:t>
      </w:r>
      <w:proofErr w:type="gramEnd"/>
      <w:r w:rsidRPr="00124780">
        <w:rPr>
          <w:rFonts w:ascii="Times New Roman" w:hAnsi="Times New Roman" w:cs="Times New Roman"/>
          <w:sz w:val="30"/>
          <w:szCs w:val="30"/>
        </w:rPr>
        <w:t xml:space="preserve"> и расчет темпов прироста индекса потребительских цен, то есть инфляции.</w:t>
      </w:r>
    </w:p>
    <w:p w:rsidR="0075262D" w:rsidRPr="00124780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5262D" w:rsidRPr="006F304E" w:rsidRDefault="0075262D" w:rsidP="0075262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F304E">
        <w:rPr>
          <w:b/>
          <w:bCs/>
          <w:sz w:val="30"/>
          <w:szCs w:val="30"/>
        </w:rPr>
        <w:t>Ответ номер 2.</w:t>
      </w:r>
      <w:r w:rsidRPr="006F304E">
        <w:rPr>
          <w:sz w:val="30"/>
          <w:szCs w:val="30"/>
        </w:rPr>
        <w:t xml:space="preserve"> </w:t>
      </w:r>
      <w:r w:rsidRPr="00124780">
        <w:rPr>
          <w:sz w:val="30"/>
          <w:szCs w:val="30"/>
        </w:rPr>
        <w:t>Центральные банки ответственны за ценовую стабильность, так как инфляция имеет денежную природу и в долгосрочной перспективе рост денежной массы полностью трансформируется в рост цен.</w:t>
      </w:r>
    </w:p>
    <w:p w:rsidR="0075262D" w:rsidRDefault="0075262D" w:rsidP="0075262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F304E">
        <w:rPr>
          <w:sz w:val="30"/>
          <w:szCs w:val="30"/>
        </w:rPr>
        <w:t>Официальный сайт Национального банка</w:t>
      </w:r>
      <w:r>
        <w:rPr>
          <w:sz w:val="30"/>
          <w:szCs w:val="30"/>
        </w:rPr>
        <w:t xml:space="preserve"> Республики Беларусь</w:t>
      </w:r>
    </w:p>
    <w:p w:rsidR="0075262D" w:rsidRPr="00124780" w:rsidRDefault="00EB226D" w:rsidP="0075262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hyperlink r:id="rId11" w:history="1">
        <w:r w:rsidR="0075262D" w:rsidRPr="00124780">
          <w:rPr>
            <w:sz w:val="30"/>
            <w:szCs w:val="30"/>
          </w:rPr>
          <w:t>http://www.nbrb.by/mp/faq</w:t>
        </w:r>
      </w:hyperlink>
    </w:p>
    <w:p w:rsidR="0075262D" w:rsidRPr="009C59D8" w:rsidRDefault="0075262D" w:rsidP="00752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b/>
          <w:sz w:val="30"/>
          <w:szCs w:val="30"/>
        </w:rPr>
        <w:t>Вопрос 17 (4 балла).</w:t>
      </w:r>
      <w:r w:rsidRPr="009C59D8">
        <w:rPr>
          <w:rFonts w:ascii="Times New Roman" w:hAnsi="Times New Roman" w:cs="Times New Roman"/>
          <w:sz w:val="30"/>
          <w:szCs w:val="30"/>
        </w:rPr>
        <w:t xml:space="preserve"> В соответствии с Основными направлениями денежно-кредитной политики Республики Беларусь Национальный банк в 2020 году продолжает проводить курсовую политику в режиме плавающего курса, что подразумевает:</w:t>
      </w:r>
    </w:p>
    <w:p w:rsidR="0075262D" w:rsidRPr="009C59D8" w:rsidRDefault="0075262D" w:rsidP="00752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Привязку курса белорусского рубля к валютной корзине на определенный непродолжительный период.</w:t>
      </w:r>
    </w:p>
    <w:p w:rsidR="0075262D" w:rsidRPr="009C59D8" w:rsidRDefault="0075262D" w:rsidP="0075262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Возможность использования валютных интервенций для сглаживания резких колебаний курса белорусского рубля.</w:t>
      </w:r>
    </w:p>
    <w:p w:rsidR="0075262D" w:rsidRPr="009C59D8" w:rsidRDefault="0075262D" w:rsidP="0075262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C59D8">
        <w:rPr>
          <w:rFonts w:ascii="Times New Roman" w:hAnsi="Times New Roman" w:cs="Times New Roman"/>
          <w:sz w:val="30"/>
          <w:szCs w:val="30"/>
        </w:rPr>
        <w:t>Периодическую – на еженедельной основе – корректировку стоимости валютной корзины путем изменения курса входящих в нее иностранных валют.</w:t>
      </w:r>
    </w:p>
    <w:p w:rsidR="0075262D" w:rsidRPr="009C59D8" w:rsidRDefault="0075262D" w:rsidP="007526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9C59D8" w:rsidRDefault="0075262D" w:rsidP="007526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C59D8">
        <w:rPr>
          <w:rFonts w:ascii="Times New Roman" w:eastAsia="Times New Roman" w:hAnsi="Times New Roman" w:cs="Times New Roman"/>
          <w:b/>
          <w:sz w:val="30"/>
          <w:szCs w:val="30"/>
        </w:rPr>
        <w:t>Ответ номер 2.</w:t>
      </w:r>
      <w:r w:rsidRPr="009C59D8">
        <w:rPr>
          <w:rFonts w:ascii="Times New Roman" w:eastAsia="Times New Roman" w:hAnsi="Times New Roman" w:cs="Times New Roman"/>
          <w:sz w:val="30"/>
          <w:szCs w:val="30"/>
        </w:rPr>
        <w:t xml:space="preserve"> Пункт 10 </w:t>
      </w:r>
      <w:r w:rsidRPr="009C59D8">
        <w:rPr>
          <w:rFonts w:ascii="Times New Roman" w:hAnsi="Times New Roman" w:cs="Times New Roman"/>
          <w:sz w:val="30"/>
          <w:szCs w:val="30"/>
        </w:rPr>
        <w:t>Основных направлений денежно-кредитной политики Республики Беларусь на 2020 год, утвержденных Указом Президента Республики Беларусь от 31.10.2019 № 402.</w:t>
      </w:r>
    </w:p>
    <w:p w:rsidR="0075262D" w:rsidRPr="009C59D8" w:rsidRDefault="0075262D" w:rsidP="007526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C59D8">
        <w:rPr>
          <w:rFonts w:ascii="Times New Roman" w:eastAsia="Times New Roman" w:hAnsi="Times New Roman" w:cs="Times New Roman"/>
          <w:sz w:val="30"/>
          <w:szCs w:val="30"/>
        </w:rPr>
        <w:t>Официальный сайт Национального банка Республики Беларусь http://www.nbrb.by/legislation/documents/ondkp2020.pdf.</w:t>
      </w:r>
    </w:p>
    <w:p w:rsidR="0075262D" w:rsidRPr="009C59D8" w:rsidRDefault="0075262D" w:rsidP="007526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5262D" w:rsidRPr="00DC776B" w:rsidRDefault="0075262D" w:rsidP="0075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18 (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F304E">
        <w:rPr>
          <w:rFonts w:ascii="Times New Roman" w:hAnsi="Times New Roman" w:cs="Times New Roman"/>
          <w:b/>
          <w:sz w:val="30"/>
          <w:szCs w:val="30"/>
        </w:rPr>
        <w:t xml:space="preserve">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DC776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корзина товаров и услуг потребителя стоила 150 руб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лей</w:t>
      </w:r>
      <w:r w:rsidRPr="00DC776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месяц, </w:t>
      </w:r>
      <w:proofErr w:type="gramStart"/>
      <w:r w:rsidRPr="00DC776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то</w:t>
      </w:r>
      <w:proofErr w:type="gramEnd"/>
      <w:r w:rsidRPr="00DC776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что произойдет с покупательной способностью денег, если цена той же корзины товаров и услуг вырастет до 300 руб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лей</w:t>
      </w:r>
      <w:r w:rsidRPr="00DC776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?</w:t>
      </w:r>
    </w:p>
    <w:p w:rsidR="0075262D" w:rsidRPr="00DC776B" w:rsidRDefault="0075262D" w:rsidP="007526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DC776B" w:rsidRDefault="0075262D" w:rsidP="007526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C776B">
        <w:rPr>
          <w:rFonts w:ascii="Times New Roman" w:hAnsi="Times New Roman" w:cs="Times New Roman"/>
          <w:sz w:val="30"/>
          <w:szCs w:val="30"/>
        </w:rPr>
        <w:t>е изменится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Pr="00DC776B" w:rsidRDefault="0075262D" w:rsidP="007526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DC776B">
        <w:rPr>
          <w:rFonts w:ascii="Times New Roman" w:hAnsi="Times New Roman" w:cs="Times New Roman"/>
          <w:sz w:val="30"/>
          <w:szCs w:val="30"/>
        </w:rPr>
        <w:t>меньшится в 2 раза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Pr="00DC776B" w:rsidRDefault="0075262D" w:rsidP="0075262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DC776B">
        <w:rPr>
          <w:rFonts w:ascii="Times New Roman" w:hAnsi="Times New Roman" w:cs="Times New Roman"/>
          <w:sz w:val="30"/>
          <w:szCs w:val="30"/>
        </w:rPr>
        <w:t>величится в 2 раза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262D" w:rsidRPr="00013313" w:rsidRDefault="0075262D" w:rsidP="0075262D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75262D" w:rsidRPr="001542BF" w:rsidRDefault="0075262D" w:rsidP="0075262D">
      <w:pPr>
        <w:pStyle w:val="artic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30"/>
          <w:szCs w:val="30"/>
          <w:lang w:eastAsia="en-US"/>
        </w:rPr>
      </w:pPr>
      <w:r w:rsidRPr="00013313">
        <w:rPr>
          <w:b/>
          <w:sz w:val="30"/>
          <w:szCs w:val="30"/>
        </w:rPr>
        <w:t>Ответ номер 2.</w:t>
      </w:r>
      <w:r w:rsidRPr="00013313">
        <w:rPr>
          <w:sz w:val="30"/>
          <w:szCs w:val="30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Покупательная способность денег</w:t>
      </w:r>
      <w:r>
        <w:rPr>
          <w:rFonts w:eastAsiaTheme="minorHAnsi"/>
          <w:sz w:val="30"/>
          <w:szCs w:val="30"/>
          <w:lang w:eastAsia="en-US"/>
        </w:rPr>
        <w:t xml:space="preserve"> = </w:t>
      </w:r>
      <w:r w:rsidRPr="001542BF">
        <w:rPr>
          <w:rFonts w:eastAsiaTheme="minorHAnsi"/>
          <w:sz w:val="30"/>
          <w:szCs w:val="30"/>
          <w:lang w:eastAsia="en-US"/>
        </w:rPr>
        <w:t xml:space="preserve">1/Индекс потребительских цен. Индекс </w:t>
      </w:r>
      <w:r>
        <w:rPr>
          <w:rFonts w:eastAsiaTheme="minorHAnsi"/>
          <w:sz w:val="30"/>
          <w:szCs w:val="30"/>
          <w:lang w:eastAsia="en-US"/>
        </w:rPr>
        <w:t xml:space="preserve">потребительских </w:t>
      </w:r>
      <w:r w:rsidRPr="001542BF">
        <w:rPr>
          <w:rFonts w:eastAsiaTheme="minorHAnsi"/>
          <w:sz w:val="30"/>
          <w:szCs w:val="30"/>
          <w:lang w:eastAsia="en-US"/>
        </w:rPr>
        <w:t>цен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=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300/150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=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2 Покупательная способность =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1/2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=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1542BF">
        <w:rPr>
          <w:rFonts w:eastAsiaTheme="minorHAnsi"/>
          <w:sz w:val="30"/>
          <w:szCs w:val="30"/>
          <w:lang w:eastAsia="en-US"/>
        </w:rPr>
        <w:t>0,5</w:t>
      </w:r>
      <w:r>
        <w:rPr>
          <w:rFonts w:eastAsiaTheme="minorHAnsi"/>
          <w:sz w:val="30"/>
          <w:szCs w:val="30"/>
          <w:lang w:eastAsia="en-US"/>
        </w:rPr>
        <w:t>.</w:t>
      </w:r>
      <w:r w:rsidRPr="001542BF">
        <w:rPr>
          <w:rFonts w:eastAsiaTheme="minorHAnsi"/>
          <w:sz w:val="30"/>
          <w:szCs w:val="30"/>
          <w:lang w:eastAsia="en-US"/>
        </w:rPr>
        <w:t xml:space="preserve"> Значит</w:t>
      </w:r>
      <w:r>
        <w:rPr>
          <w:rFonts w:eastAsiaTheme="minorHAnsi"/>
          <w:sz w:val="30"/>
          <w:szCs w:val="30"/>
          <w:lang w:eastAsia="en-US"/>
        </w:rPr>
        <w:t>,</w:t>
      </w:r>
      <w:r w:rsidRPr="001542BF">
        <w:rPr>
          <w:rFonts w:eastAsiaTheme="minorHAnsi"/>
          <w:sz w:val="30"/>
          <w:szCs w:val="30"/>
          <w:lang w:eastAsia="en-US"/>
        </w:rPr>
        <w:t xml:space="preserve"> покупательная способность денег уменьшится в 2 раза.</w:t>
      </w:r>
    </w:p>
    <w:p w:rsidR="0075262D" w:rsidRPr="001542BF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262D" w:rsidRPr="00E21027" w:rsidRDefault="0075262D" w:rsidP="007526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Тема 7. Страхование.</w:t>
      </w:r>
    </w:p>
    <w:p w:rsidR="0075262D" w:rsidRPr="006F304E" w:rsidRDefault="0075262D" w:rsidP="00752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5262D" w:rsidRPr="004A3CC8" w:rsidRDefault="0075262D" w:rsidP="0075262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</w:rPr>
      </w:pPr>
      <w:r w:rsidRPr="006F304E">
        <w:rPr>
          <w:b/>
          <w:sz w:val="30"/>
          <w:szCs w:val="30"/>
        </w:rPr>
        <w:t>Вопрос 19 (3 балла).</w:t>
      </w:r>
      <w:r w:rsidRPr="006F304E">
        <w:rPr>
          <w:sz w:val="30"/>
          <w:szCs w:val="30"/>
        </w:rPr>
        <w:t xml:space="preserve"> </w:t>
      </w:r>
      <w:r w:rsidRPr="004A3CC8">
        <w:rPr>
          <w:rFonts w:eastAsiaTheme="minorHAnsi"/>
          <w:sz w:val="30"/>
          <w:szCs w:val="30"/>
        </w:rPr>
        <w:t>Страховая выплата по договору страхования всегда:</w:t>
      </w:r>
    </w:p>
    <w:p w:rsidR="0075262D" w:rsidRPr="004A3CC8" w:rsidRDefault="0075262D" w:rsidP="0075262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</w:rPr>
      </w:pPr>
    </w:p>
    <w:p w:rsidR="0075262D" w:rsidRPr="004A3CC8" w:rsidRDefault="0075262D" w:rsidP="0075262D">
      <w:pPr>
        <w:pStyle w:val="a4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rFonts w:eastAsiaTheme="minorHAnsi"/>
          <w:sz w:val="30"/>
          <w:szCs w:val="30"/>
        </w:rPr>
      </w:pPr>
      <w:r w:rsidRPr="004A3CC8">
        <w:rPr>
          <w:rFonts w:eastAsiaTheme="minorHAnsi"/>
          <w:sz w:val="30"/>
          <w:szCs w:val="30"/>
        </w:rPr>
        <w:t>Превышает страховую сумму, если иное не предусмотрено договором страхования.</w:t>
      </w:r>
    </w:p>
    <w:p w:rsidR="0075262D" w:rsidRPr="004A3CC8" w:rsidRDefault="0075262D" w:rsidP="0075262D">
      <w:pPr>
        <w:pStyle w:val="a4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rFonts w:eastAsiaTheme="minorHAnsi"/>
          <w:sz w:val="30"/>
          <w:szCs w:val="30"/>
        </w:rPr>
      </w:pPr>
      <w:proofErr w:type="gramStart"/>
      <w:r w:rsidRPr="004A3CC8">
        <w:rPr>
          <w:rFonts w:eastAsiaTheme="minorHAnsi"/>
          <w:sz w:val="30"/>
          <w:szCs w:val="30"/>
        </w:rPr>
        <w:t>Равна</w:t>
      </w:r>
      <w:proofErr w:type="gramEnd"/>
      <w:r w:rsidRPr="004A3CC8">
        <w:rPr>
          <w:rFonts w:eastAsiaTheme="minorHAnsi"/>
          <w:sz w:val="30"/>
          <w:szCs w:val="30"/>
        </w:rPr>
        <w:t xml:space="preserve"> страховой сумме, если иное не предусмотрено договором страхования.</w:t>
      </w:r>
    </w:p>
    <w:p w:rsidR="0075262D" w:rsidRPr="004A3CC8" w:rsidRDefault="0075262D" w:rsidP="0075262D">
      <w:pPr>
        <w:pStyle w:val="a4"/>
        <w:numPr>
          <w:ilvl w:val="0"/>
          <w:numId w:val="24"/>
        </w:numPr>
        <w:shd w:val="clear" w:color="auto" w:fill="FFFFFF" w:themeFill="background1"/>
        <w:spacing w:before="0" w:after="0"/>
        <w:ind w:left="0" w:firstLine="709"/>
        <w:jc w:val="both"/>
        <w:rPr>
          <w:sz w:val="30"/>
          <w:szCs w:val="30"/>
        </w:rPr>
      </w:pPr>
      <w:r w:rsidRPr="004A3CC8">
        <w:rPr>
          <w:rFonts w:eastAsiaTheme="minorHAnsi"/>
          <w:sz w:val="30"/>
          <w:szCs w:val="30"/>
        </w:rPr>
        <w:t>Находится в пределах страховой суммы, если иное не предусмотрено договором страхования.</w:t>
      </w:r>
    </w:p>
    <w:p w:rsidR="0075262D" w:rsidRPr="009B75A9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 xml:space="preserve">Ответ номер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6F304E">
        <w:rPr>
          <w:rFonts w:ascii="Times New Roman" w:hAnsi="Times New Roman" w:cs="Times New Roman"/>
          <w:sz w:val="30"/>
          <w:szCs w:val="30"/>
        </w:rPr>
        <w:t xml:space="preserve">. </w:t>
      </w:r>
      <w:r w:rsidRPr="009B75A9">
        <w:rPr>
          <w:rFonts w:ascii="Times New Roman" w:eastAsia="Calibri" w:hAnsi="Times New Roman" w:cs="Times New Roman"/>
          <w:sz w:val="30"/>
          <w:szCs w:val="30"/>
        </w:rPr>
        <w:t>В договоре всегда указана максимальная сумма, однако размер выплаты в каждом случае будет зависеть от размера ущерба.</w:t>
      </w:r>
    </w:p>
    <w:p w:rsidR="0075262D" w:rsidRPr="009B75A9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75A9">
        <w:rPr>
          <w:rFonts w:ascii="Times New Roman" w:eastAsia="Calibri" w:hAnsi="Times New Roman" w:cs="Times New Roman"/>
          <w:sz w:val="30"/>
          <w:szCs w:val="30"/>
        </w:rPr>
        <w:t xml:space="preserve">Единый интернет-портал финансовой грамотности населения: </w:t>
      </w:r>
      <w:hyperlink r:id="rId12" w:history="1">
        <w:r w:rsidRPr="009B75A9">
          <w:rPr>
            <w:rFonts w:ascii="Times New Roman" w:eastAsia="Calibri" w:hAnsi="Times New Roman" w:cs="Times New Roman"/>
            <w:sz w:val="30"/>
            <w:szCs w:val="30"/>
          </w:rPr>
          <w:t>http://www.fingramota.by/ru/home/service/6?subSectionId=82</w:t>
        </w:r>
      </w:hyperlink>
      <w:r w:rsidRPr="009B75A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5262D" w:rsidRPr="009B75A9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20 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eastAsia="Calibri" w:hAnsi="Times New Roman" w:cs="Times New Roman"/>
          <w:sz w:val="30"/>
          <w:szCs w:val="30"/>
        </w:rPr>
        <w:t>На какой срок может заключаться договор добровольного страхования жизни?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До одного года.</w:t>
      </w:r>
    </w:p>
    <w:p w:rsidR="0075262D" w:rsidRPr="006F304E" w:rsidRDefault="0075262D" w:rsidP="007526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До двух лет.</w:t>
      </w:r>
    </w:p>
    <w:p w:rsidR="0075262D" w:rsidRPr="006F304E" w:rsidRDefault="0075262D" w:rsidP="007526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Не менее трех лет</w:t>
      </w:r>
      <w:r w:rsidRPr="006F304E">
        <w:rPr>
          <w:rFonts w:ascii="Times New Roman" w:hAnsi="Times New Roman" w:cs="Times New Roman"/>
          <w:sz w:val="30"/>
          <w:szCs w:val="30"/>
        </w:rPr>
        <w:t>.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262D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Ответ номер 3</w:t>
      </w:r>
      <w:r w:rsidRPr="006F304E">
        <w:rPr>
          <w:rFonts w:ascii="Times New Roman" w:hAnsi="Times New Roman" w:cs="Times New Roman"/>
          <w:sz w:val="30"/>
          <w:szCs w:val="30"/>
        </w:rPr>
        <w:t xml:space="preserve">. </w:t>
      </w:r>
      <w:r w:rsidRPr="006F304E">
        <w:rPr>
          <w:rFonts w:ascii="Times New Roman" w:eastAsia="Calibri" w:hAnsi="Times New Roman" w:cs="Times New Roman"/>
          <w:sz w:val="30"/>
          <w:szCs w:val="30"/>
        </w:rPr>
        <w:t>Срок действия договоров добровольного страхования жизни и дополнительной пенси</w:t>
      </w:r>
      <w:r>
        <w:rPr>
          <w:rFonts w:ascii="Times New Roman" w:eastAsia="Calibri" w:hAnsi="Times New Roman" w:cs="Times New Roman"/>
          <w:sz w:val="30"/>
          <w:szCs w:val="30"/>
        </w:rPr>
        <w:t>и не может быть менее трех лет.</w:t>
      </w: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Единый </w:t>
      </w:r>
      <w:r w:rsidRPr="006F304E">
        <w:rPr>
          <w:rFonts w:ascii="Times New Roman" w:eastAsia="Times New Roman" w:hAnsi="Times New Roman" w:cs="Times New Roman"/>
          <w:sz w:val="30"/>
          <w:szCs w:val="30"/>
        </w:rPr>
        <w:t xml:space="preserve">интернет-портал финансовой грамотности населения: </w:t>
      </w:r>
      <w:r w:rsidRPr="006F304E">
        <w:rPr>
          <w:rFonts w:ascii="Times New Roman" w:eastAsia="Calibri" w:hAnsi="Times New Roman" w:cs="Times New Roman"/>
          <w:sz w:val="30"/>
          <w:szCs w:val="30"/>
        </w:rPr>
        <w:t>http://www.fingramota.by/ru/home/service/6?subSectionId=45.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5262D" w:rsidRPr="006F304E" w:rsidRDefault="0075262D" w:rsidP="00752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lastRenderedPageBreak/>
        <w:t>Вопрос 21 (4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eastAsia="Calibri" w:hAnsi="Times New Roman" w:cs="Times New Roman"/>
          <w:sz w:val="30"/>
          <w:szCs w:val="30"/>
        </w:rPr>
        <w:t>Страховой брокер – это….:</w:t>
      </w:r>
    </w:p>
    <w:p w:rsidR="0075262D" w:rsidRPr="006F304E" w:rsidRDefault="0075262D" w:rsidP="00752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5262D" w:rsidRPr="006F304E" w:rsidRDefault="0075262D" w:rsidP="0075262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Физическое лицо или организация, осуществляющая от имени страховой организации посредническую деятельность по страхованию.</w:t>
      </w:r>
    </w:p>
    <w:p w:rsidR="0075262D" w:rsidRPr="006F304E" w:rsidRDefault="0075262D" w:rsidP="0075262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Коммерческая организация, осуществляющая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них.</w:t>
      </w:r>
    </w:p>
    <w:p w:rsidR="0075262D" w:rsidRPr="006F304E" w:rsidRDefault="0075262D" w:rsidP="0075262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Коммерческая организация, созданная для осуществления страховой деятельности и имеющ</w:t>
      </w:r>
      <w:r w:rsidRPr="004C3F6B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специальн</w:t>
      </w:r>
      <w:r>
        <w:rPr>
          <w:rFonts w:ascii="Times New Roman" w:eastAsia="Calibri" w:hAnsi="Times New Roman" w:cs="Times New Roman"/>
          <w:sz w:val="30"/>
          <w:szCs w:val="30"/>
        </w:rPr>
        <w:t>ое</w:t>
      </w:r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разрешени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(лицензи</w:t>
      </w:r>
      <w:r>
        <w:rPr>
          <w:rFonts w:ascii="Times New Roman" w:eastAsia="Calibri" w:hAnsi="Times New Roman" w:cs="Times New Roman"/>
          <w:sz w:val="30"/>
          <w:szCs w:val="30"/>
        </w:rPr>
        <w:t>ю</w:t>
      </w:r>
      <w:r w:rsidRPr="006F304E">
        <w:rPr>
          <w:rFonts w:ascii="Times New Roman" w:eastAsia="Calibri" w:hAnsi="Times New Roman" w:cs="Times New Roman"/>
          <w:sz w:val="30"/>
          <w:szCs w:val="30"/>
        </w:rPr>
        <w:t>) на осуществление страховой деятельности.</w:t>
      </w:r>
    </w:p>
    <w:p w:rsidR="0075262D" w:rsidRPr="006F304E" w:rsidRDefault="0075262D" w:rsidP="007526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Ответ номер 2</w:t>
      </w:r>
      <w:r w:rsidRPr="006F304E">
        <w:rPr>
          <w:rFonts w:ascii="Times New Roman" w:hAnsi="Times New Roman" w:cs="Times New Roman"/>
          <w:sz w:val="30"/>
          <w:szCs w:val="30"/>
        </w:rPr>
        <w:t xml:space="preserve">. </w:t>
      </w:r>
      <w:r w:rsidRPr="006F304E">
        <w:rPr>
          <w:rFonts w:ascii="Times New Roman" w:eastAsia="Calibri" w:hAnsi="Times New Roman" w:cs="Times New Roman"/>
          <w:sz w:val="30"/>
          <w:szCs w:val="30"/>
        </w:rPr>
        <w:t>Коммерческая организация, осуществляющая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них.</w:t>
      </w:r>
    </w:p>
    <w:p w:rsidR="0075262D" w:rsidRPr="006F304E" w:rsidRDefault="0075262D" w:rsidP="0075262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П</w:t>
      </w:r>
      <w:r>
        <w:rPr>
          <w:rFonts w:ascii="Times New Roman" w:eastAsia="Calibri" w:hAnsi="Times New Roman" w:cs="Times New Roman"/>
          <w:sz w:val="30"/>
          <w:szCs w:val="30"/>
        </w:rPr>
        <w:t>ункт</w:t>
      </w:r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2 Положения о страховой деятельности в Республике Беларусь, утвержденного Указом Президента Республики Беларусь от 25 августа 2006 г. № 530 ”О страховой деятельности“.</w:t>
      </w:r>
    </w:p>
    <w:p w:rsidR="0075262D" w:rsidRPr="006F304E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75262D" w:rsidRPr="00E21027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</w:pP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Тема</w:t>
      </w: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  <w:lang w:val="en-US"/>
        </w:rPr>
        <w:t> </w:t>
      </w:r>
      <w:r w:rsidRPr="00E21027">
        <w:rPr>
          <w:rFonts w:ascii="Times New Roman" w:hAnsi="Times New Roman" w:cs="Times New Roman"/>
          <w:i/>
          <w:color w:val="538135" w:themeColor="accent6" w:themeShade="BF"/>
          <w:sz w:val="30"/>
          <w:szCs w:val="30"/>
        </w:rPr>
        <w:t>8. Налоги и сборы.</w:t>
      </w:r>
    </w:p>
    <w:p w:rsidR="0075262D" w:rsidRPr="008A3CC7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8A3CC7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CC7">
        <w:rPr>
          <w:rFonts w:ascii="Times New Roman" w:hAnsi="Times New Roman"/>
          <w:b/>
          <w:bCs/>
          <w:sz w:val="30"/>
          <w:szCs w:val="30"/>
        </w:rPr>
        <w:t>Вопрос 22 (3 бала).</w:t>
      </w:r>
      <w:r w:rsidRPr="008A3CC7">
        <w:rPr>
          <w:rFonts w:ascii="Times New Roman" w:hAnsi="Times New Roman"/>
          <w:bCs/>
          <w:sz w:val="30"/>
          <w:szCs w:val="30"/>
        </w:rPr>
        <w:t xml:space="preserve"> </w:t>
      </w:r>
      <w:r w:rsidRPr="008A3CC7">
        <w:rPr>
          <w:rFonts w:ascii="Times New Roman" w:hAnsi="Times New Roman" w:cs="Times New Roman"/>
          <w:sz w:val="30"/>
          <w:szCs w:val="30"/>
        </w:rPr>
        <w:t xml:space="preserve">Виктор обучается в магистратуре на платной основе на очной (вечерней) форме обучения. Днем он работает по основному месту работы у нанимателя. Должен ли ему наниматель предоставить какие-либо льготы по подоходному налогу </w:t>
      </w:r>
      <w:proofErr w:type="gramStart"/>
      <w:r w:rsidRPr="008A3CC7">
        <w:rPr>
          <w:rFonts w:ascii="Times New Roman" w:hAnsi="Times New Roman" w:cs="Times New Roman"/>
          <w:sz w:val="30"/>
          <w:szCs w:val="30"/>
        </w:rPr>
        <w:t>на те</w:t>
      </w:r>
      <w:proofErr w:type="gramEnd"/>
      <w:r w:rsidRPr="008A3CC7">
        <w:rPr>
          <w:rFonts w:ascii="Times New Roman" w:hAnsi="Times New Roman" w:cs="Times New Roman"/>
          <w:sz w:val="30"/>
          <w:szCs w:val="30"/>
        </w:rPr>
        <w:t xml:space="preserve"> суммы, которые он оплатил за свое обучение?</w:t>
      </w:r>
    </w:p>
    <w:p w:rsidR="0075262D" w:rsidRPr="008A3CC7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8A3CC7" w:rsidRDefault="0075262D" w:rsidP="0075262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A3C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Да, в любом случае.</w:t>
      </w:r>
    </w:p>
    <w:p w:rsidR="0075262D" w:rsidRPr="008A3CC7" w:rsidRDefault="0075262D" w:rsidP="0075262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A3C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Да, при условии получения первого высшего образования в учреждении образования Республики Беларусь.</w:t>
      </w:r>
    </w:p>
    <w:p w:rsidR="0075262D" w:rsidRPr="008A3CC7" w:rsidRDefault="0075262D" w:rsidP="0075262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8A3C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Нет, так как законодательство не предусматривает льгот при обучении в магистратуре.</w:t>
      </w:r>
    </w:p>
    <w:p w:rsidR="0075262D" w:rsidRPr="008A3CC7" w:rsidRDefault="0075262D" w:rsidP="0075262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75262D" w:rsidRPr="008A3CC7" w:rsidRDefault="0075262D" w:rsidP="0075262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709"/>
        <w:jc w:val="both"/>
        <w:rPr>
          <w:rFonts w:eastAsia="Times New Roman"/>
          <w:lang w:val="ru-RU" w:eastAsia="ru-RU"/>
        </w:rPr>
      </w:pPr>
      <w:r w:rsidRPr="008A3CC7">
        <w:rPr>
          <w:b/>
          <w:bCs/>
          <w:lang w:val="ru-RU"/>
        </w:rPr>
        <w:t>Ответ номер 2.</w:t>
      </w:r>
      <w:r w:rsidRPr="008A3CC7">
        <w:rPr>
          <w:bCs/>
          <w:lang w:val="ru-RU"/>
        </w:rPr>
        <w:t xml:space="preserve"> </w:t>
      </w:r>
      <w:r w:rsidRPr="008A3CC7">
        <w:rPr>
          <w:rFonts w:eastAsia="Times New Roman"/>
          <w:lang w:val="ru-RU" w:eastAsia="ru-RU"/>
        </w:rPr>
        <w:t>В соответствии с пунктом 1.1 статьи 210 Налогового кодекса Республики Беларусь.</w:t>
      </w:r>
    </w:p>
    <w:p w:rsidR="0075262D" w:rsidRPr="008A3CC7" w:rsidRDefault="0075262D" w:rsidP="007526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23 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eastAsia="Calibri" w:hAnsi="Times New Roman" w:cs="Times New Roman"/>
          <w:sz w:val="30"/>
          <w:szCs w:val="30"/>
        </w:rPr>
        <w:t>Что из перечисленного я</w:t>
      </w:r>
      <w:r>
        <w:rPr>
          <w:rFonts w:ascii="Times New Roman" w:eastAsia="Calibri" w:hAnsi="Times New Roman" w:cs="Times New Roman"/>
          <w:sz w:val="30"/>
          <w:szCs w:val="30"/>
        </w:rPr>
        <w:t>вляется экономическим термином?</w:t>
      </w:r>
    </w:p>
    <w:p w:rsidR="0075262D" w:rsidRPr="006F304E" w:rsidRDefault="0075262D" w:rsidP="0075262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30"/>
          <w:szCs w:val="30"/>
        </w:rPr>
      </w:pPr>
    </w:p>
    <w:p w:rsidR="0075262D" w:rsidRPr="006F304E" w:rsidRDefault="0075262D" w:rsidP="0075262D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aps/>
          <w:sz w:val="24"/>
          <w:szCs w:val="24"/>
        </w:rPr>
      </w:pPr>
      <w:r w:rsidRPr="006F304E">
        <w:rPr>
          <w:rFonts w:eastAsia="Calibri"/>
          <w:b w:val="0"/>
          <w:sz w:val="30"/>
          <w:szCs w:val="30"/>
        </w:rPr>
        <w:lastRenderedPageBreak/>
        <w:t>Налоговый порт.</w:t>
      </w:r>
    </w:p>
    <w:p w:rsidR="0075262D" w:rsidRPr="006F304E" w:rsidRDefault="0075262D" w:rsidP="0075262D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aps/>
          <w:sz w:val="24"/>
          <w:szCs w:val="24"/>
        </w:rPr>
      </w:pPr>
      <w:r w:rsidRPr="006F304E">
        <w:rPr>
          <w:rFonts w:eastAsia="Calibri"/>
          <w:b w:val="0"/>
          <w:sz w:val="30"/>
          <w:szCs w:val="30"/>
        </w:rPr>
        <w:t>Налоговая гавань.</w:t>
      </w:r>
    </w:p>
    <w:p w:rsidR="0075262D" w:rsidRPr="006F304E" w:rsidRDefault="0075262D" w:rsidP="0075262D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aps/>
          <w:sz w:val="24"/>
          <w:szCs w:val="24"/>
        </w:rPr>
      </w:pPr>
      <w:r w:rsidRPr="006F304E">
        <w:rPr>
          <w:rFonts w:eastAsia="Calibri"/>
          <w:b w:val="0"/>
          <w:sz w:val="30"/>
          <w:szCs w:val="30"/>
        </w:rPr>
        <w:t>Налоговая бухта.</w:t>
      </w:r>
    </w:p>
    <w:p w:rsidR="0075262D" w:rsidRPr="006F304E" w:rsidRDefault="0075262D" w:rsidP="0075262D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b w:val="0"/>
          <w:caps/>
          <w:sz w:val="30"/>
          <w:szCs w:val="30"/>
        </w:rPr>
      </w:pP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eastAsia="Calibri" w:hAnsi="Times New Roman" w:cs="Times New Roman"/>
          <w:sz w:val="30"/>
          <w:szCs w:val="30"/>
        </w:rPr>
        <w:t>Налоговая гавань.</w:t>
      </w: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Налоговые гавани (налоговые убежища) – это небольшие государства и территории, проводящие политику привлечения ссудных капиталов из-за рубежа путем предоставления налоговых и других льгот. Иногда пониженное налогообложение распространяется только на некоторые виды доходов: в Люксембурге существует льготный налоговый режим для банков; в Швейцарии и Лихтенштейне – для холдинговых, посреднических и торговых компаний; на Багамских островах – полное освобождение от подоходного налога. От центров ”</w:t>
      </w:r>
      <w:proofErr w:type="spellStart"/>
      <w:r w:rsidRPr="006F304E">
        <w:rPr>
          <w:rFonts w:ascii="Times New Roman" w:eastAsia="Calibri" w:hAnsi="Times New Roman" w:cs="Times New Roman"/>
          <w:sz w:val="30"/>
          <w:szCs w:val="30"/>
        </w:rPr>
        <w:t>оффшор</w:t>
      </w:r>
      <w:proofErr w:type="spellEnd"/>
      <w:r w:rsidRPr="006F304E">
        <w:rPr>
          <w:rFonts w:ascii="Times New Roman" w:eastAsia="Calibri" w:hAnsi="Times New Roman" w:cs="Times New Roman"/>
          <w:sz w:val="30"/>
          <w:szCs w:val="30"/>
        </w:rPr>
        <w:t>“ налоговые гавани отличаются тем, что льготы здесь распространяются не только на иностранные, но и на местные компании. Всего в мире насчитывается более 70 налоговых гаваней.</w:t>
      </w: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”Капитал. Энциклопедический словарь“ (В.Г.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F304E">
        <w:rPr>
          <w:rFonts w:ascii="Times New Roman" w:eastAsia="Calibri" w:hAnsi="Times New Roman" w:cs="Times New Roman"/>
          <w:sz w:val="30"/>
          <w:szCs w:val="30"/>
        </w:rPr>
        <w:t>Гавриленко) (”Право и экономика“, 2009)</w:t>
      </w:r>
    </w:p>
    <w:p w:rsidR="0075262D" w:rsidRPr="006F304E" w:rsidRDefault="0075262D" w:rsidP="00752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013313" w:rsidRDefault="0075262D" w:rsidP="007526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13313">
        <w:rPr>
          <w:rFonts w:ascii="Times New Roman" w:hAnsi="Times New Roman" w:cs="Times New Roman"/>
          <w:b/>
          <w:bCs/>
          <w:sz w:val="30"/>
          <w:szCs w:val="30"/>
        </w:rPr>
        <w:t>Вопрос 24 (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013313">
        <w:rPr>
          <w:rFonts w:ascii="Times New Roman" w:hAnsi="Times New Roman" w:cs="Times New Roman"/>
          <w:b/>
          <w:bCs/>
          <w:sz w:val="30"/>
          <w:szCs w:val="30"/>
        </w:rPr>
        <w:t xml:space="preserve"> балл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013313">
        <w:rPr>
          <w:rFonts w:ascii="Times New Roman" w:hAnsi="Times New Roman" w:cs="Times New Roman"/>
          <w:b/>
          <w:bCs/>
          <w:sz w:val="30"/>
          <w:szCs w:val="30"/>
        </w:rPr>
        <w:t>).</w:t>
      </w:r>
      <w:r w:rsidRPr="0001331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13313">
        <w:rPr>
          <w:rFonts w:ascii="Times New Roman" w:hAnsi="Times New Roman" w:cs="Times New Roman"/>
          <w:sz w:val="30"/>
          <w:szCs w:val="30"/>
        </w:rPr>
        <w:t>По какой ставке заплатит налог на добавленную стоимость (НДС) Андре</w:t>
      </w:r>
      <w:r>
        <w:rPr>
          <w:rFonts w:ascii="Times New Roman" w:hAnsi="Times New Roman" w:cs="Times New Roman"/>
          <w:sz w:val="30"/>
          <w:szCs w:val="30"/>
        </w:rPr>
        <w:t>й Сергеевич</w:t>
      </w:r>
      <w:r w:rsidRPr="00013313">
        <w:rPr>
          <w:rFonts w:ascii="Times New Roman" w:hAnsi="Times New Roman" w:cs="Times New Roman"/>
          <w:sz w:val="30"/>
          <w:szCs w:val="30"/>
        </w:rPr>
        <w:t>, если купит за границей и ввезет в Республику Беларусь электромобиль для личного пользования?</w:t>
      </w:r>
    </w:p>
    <w:p w:rsidR="0075262D" w:rsidRPr="00013313" w:rsidRDefault="0075262D" w:rsidP="00752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262D" w:rsidRPr="00013313" w:rsidRDefault="0075262D" w:rsidP="0075262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313">
        <w:rPr>
          <w:rFonts w:ascii="Times New Roman" w:eastAsia="Times New Roman" w:hAnsi="Times New Roman" w:cs="Times New Roman"/>
          <w:sz w:val="30"/>
          <w:szCs w:val="30"/>
          <w:lang w:eastAsia="ru-RU"/>
        </w:rPr>
        <w:t>7%.</w:t>
      </w:r>
    </w:p>
    <w:p w:rsidR="0075262D" w:rsidRPr="00013313" w:rsidRDefault="0075262D" w:rsidP="0075262D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313">
        <w:rPr>
          <w:rFonts w:ascii="Times New Roman" w:eastAsia="Times New Roman" w:hAnsi="Times New Roman" w:cs="Times New Roman"/>
          <w:sz w:val="30"/>
          <w:szCs w:val="30"/>
          <w:lang w:eastAsia="ru-RU"/>
        </w:rPr>
        <w:t>0%.</w:t>
      </w:r>
    </w:p>
    <w:p w:rsidR="0075262D" w:rsidRPr="00013313" w:rsidRDefault="0075262D" w:rsidP="0075262D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313">
        <w:rPr>
          <w:rFonts w:ascii="Times New Roman" w:eastAsia="Times New Roman" w:hAnsi="Times New Roman" w:cs="Times New Roman"/>
          <w:sz w:val="30"/>
          <w:szCs w:val="30"/>
          <w:lang w:eastAsia="ru-RU"/>
        </w:rPr>
        <w:t>13%.</w:t>
      </w:r>
    </w:p>
    <w:p w:rsidR="0075262D" w:rsidRPr="00013313" w:rsidRDefault="0075262D" w:rsidP="007526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262D" w:rsidRPr="0001331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3313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0133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3313">
        <w:rPr>
          <w:rFonts w:ascii="Times New Roman" w:hAnsi="Times New Roman" w:cs="Times New Roman"/>
          <w:sz w:val="30"/>
          <w:szCs w:val="30"/>
        </w:rPr>
        <w:t>В этом случае ставка налога на добавленную стоимость применяется в размере ноль (0) процентов.</w:t>
      </w:r>
    </w:p>
    <w:p w:rsidR="0075262D" w:rsidRPr="0001331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3313">
        <w:rPr>
          <w:rFonts w:ascii="Times New Roman" w:hAnsi="Times New Roman" w:cs="Times New Roman"/>
          <w:sz w:val="30"/>
          <w:szCs w:val="30"/>
        </w:rPr>
        <w:t xml:space="preserve">Пункт 1.4. Указа Президента Республики Беларусь от 12 марта 2020 г. № 92 </w:t>
      </w:r>
      <w:r w:rsidRPr="006F304E">
        <w:rPr>
          <w:rFonts w:ascii="Times New Roman" w:eastAsia="Calibri" w:hAnsi="Times New Roman" w:cs="Times New Roman"/>
          <w:sz w:val="30"/>
          <w:szCs w:val="30"/>
        </w:rPr>
        <w:t>”</w:t>
      </w:r>
      <w:r w:rsidRPr="00013313">
        <w:rPr>
          <w:rFonts w:ascii="Times New Roman" w:hAnsi="Times New Roman" w:cs="Times New Roman"/>
          <w:sz w:val="30"/>
          <w:szCs w:val="30"/>
        </w:rPr>
        <w:t xml:space="preserve">О стимулировании использования </w:t>
      </w:r>
      <w:proofErr w:type="spellStart"/>
      <w:r w:rsidRPr="00013313">
        <w:rPr>
          <w:rFonts w:ascii="Times New Roman" w:hAnsi="Times New Roman" w:cs="Times New Roman"/>
          <w:sz w:val="30"/>
          <w:szCs w:val="30"/>
        </w:rPr>
        <w:t>электроавтомобилей</w:t>
      </w:r>
      <w:proofErr w:type="spellEnd"/>
      <w:r w:rsidRPr="006F304E">
        <w:rPr>
          <w:rFonts w:ascii="Times New Roman" w:eastAsia="Calibri" w:hAnsi="Times New Roman" w:cs="Times New Roman"/>
          <w:sz w:val="30"/>
          <w:szCs w:val="30"/>
        </w:rPr>
        <w:t>“</w:t>
      </w:r>
    </w:p>
    <w:p w:rsidR="0075262D" w:rsidRPr="0001331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3313">
        <w:rPr>
          <w:rFonts w:ascii="Times New Roman" w:hAnsi="Times New Roman" w:cs="Times New Roman"/>
          <w:sz w:val="30"/>
          <w:szCs w:val="30"/>
        </w:rPr>
        <w:t>Официальный сайт Президента Республики Беларусь</w:t>
      </w:r>
    </w:p>
    <w:p w:rsidR="0075262D" w:rsidRPr="0001331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3313">
        <w:rPr>
          <w:rFonts w:ascii="Times New Roman" w:hAnsi="Times New Roman" w:cs="Times New Roman"/>
          <w:sz w:val="30"/>
          <w:szCs w:val="30"/>
        </w:rPr>
        <w:t>http://president.gov.by/uploads/documents/2020/92uk.pdf</w:t>
      </w:r>
    </w:p>
    <w:p w:rsidR="0075262D" w:rsidRPr="00D80C60" w:rsidRDefault="0075262D" w:rsidP="00752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262D" w:rsidRPr="00E21027" w:rsidRDefault="0075262D" w:rsidP="0075262D">
      <w:pPr>
        <w:pStyle w:val="a4"/>
        <w:shd w:val="clear" w:color="auto" w:fill="FFFFFB"/>
        <w:spacing w:before="0" w:beforeAutospacing="0" w:after="0" w:afterAutospacing="0"/>
        <w:jc w:val="center"/>
        <w:rPr>
          <w:rFonts w:eastAsiaTheme="minorHAnsi"/>
          <w:i/>
          <w:color w:val="538135" w:themeColor="accent6" w:themeShade="BF"/>
          <w:sz w:val="30"/>
          <w:szCs w:val="30"/>
          <w:lang w:eastAsia="en-US"/>
        </w:rPr>
      </w:pPr>
      <w:r w:rsidRPr="00E21027">
        <w:rPr>
          <w:rFonts w:eastAsiaTheme="minorHAnsi"/>
          <w:i/>
          <w:color w:val="538135" w:themeColor="accent6" w:themeShade="BF"/>
          <w:sz w:val="30"/>
          <w:szCs w:val="30"/>
          <w:lang w:eastAsia="en-US"/>
        </w:rPr>
        <w:t>Тема 9. Инвестиции, ценные бумаги.</w:t>
      </w:r>
    </w:p>
    <w:p w:rsidR="0075262D" w:rsidRPr="006F304E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5262D" w:rsidRPr="00C66D01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25 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 w:rsidRPr="00C66D01">
        <w:rPr>
          <w:rFonts w:ascii="Times New Roman" w:eastAsia="Calibri" w:hAnsi="Times New Roman" w:cs="Times New Roman"/>
          <w:sz w:val="30"/>
          <w:szCs w:val="30"/>
        </w:rPr>
        <w:t>Может ли физическое лицо в Республике Беларусь выступать в качестве профессионального участника рынка ценных бумаг?</w:t>
      </w:r>
    </w:p>
    <w:p w:rsidR="0075262D" w:rsidRPr="00C66D01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C66D01" w:rsidRDefault="0075262D" w:rsidP="0075262D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lastRenderedPageBreak/>
        <w:t>Может.</w:t>
      </w:r>
    </w:p>
    <w:p w:rsidR="0075262D" w:rsidRPr="00C66D01" w:rsidRDefault="0075262D" w:rsidP="0075262D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t>Не может</w:t>
      </w:r>
      <w:r w:rsidRPr="00C66D01">
        <w:rPr>
          <w:rFonts w:ascii="Times New Roman" w:hAnsi="Times New Roman" w:cs="Times New Roman"/>
          <w:bCs/>
          <w:sz w:val="30"/>
          <w:szCs w:val="30"/>
        </w:rPr>
        <w:t>.</w:t>
      </w:r>
    </w:p>
    <w:p w:rsidR="0075262D" w:rsidRPr="00C66D01" w:rsidRDefault="0075262D" w:rsidP="0075262D">
      <w:pPr>
        <w:pStyle w:val="a3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t>Может при совершении сделок с ценными бумагами исключительно в торговой системе фондовой биржи</w:t>
      </w:r>
      <w:r w:rsidRPr="00C66D01">
        <w:rPr>
          <w:rFonts w:ascii="Times New Roman" w:hAnsi="Times New Roman" w:cs="Times New Roman"/>
          <w:bCs/>
          <w:sz w:val="30"/>
          <w:szCs w:val="30"/>
        </w:rPr>
        <w:t>.</w:t>
      </w:r>
    </w:p>
    <w:p w:rsidR="0075262D" w:rsidRPr="00C66D01" w:rsidRDefault="0075262D" w:rsidP="007526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5262D" w:rsidRPr="00C66D01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C66D01">
        <w:rPr>
          <w:rFonts w:ascii="Times New Roman" w:hAnsi="Times New Roman" w:cs="Times New Roman"/>
          <w:b/>
          <w:bCs/>
          <w:sz w:val="30"/>
          <w:szCs w:val="30"/>
        </w:rPr>
        <w:t>Ответ номер 2.</w:t>
      </w:r>
      <w:r w:rsidRPr="00C66D0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66D01">
        <w:rPr>
          <w:rFonts w:ascii="Times New Roman" w:eastAsia="Calibri" w:hAnsi="Times New Roman" w:cs="Times New Roman"/>
          <w:sz w:val="30"/>
          <w:szCs w:val="30"/>
        </w:rPr>
        <w:t>Не может</w:t>
      </w:r>
      <w:r w:rsidRPr="00C66D01">
        <w:rPr>
          <w:rFonts w:ascii="Times New Roman" w:hAnsi="Times New Roman" w:cs="Times New Roman"/>
          <w:bCs/>
          <w:sz w:val="30"/>
          <w:szCs w:val="30"/>
        </w:rPr>
        <w:t>.</w:t>
      </w:r>
    </w:p>
    <w:p w:rsidR="0075262D" w:rsidRPr="00C66D01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C66D01">
        <w:rPr>
          <w:rFonts w:ascii="Times New Roman" w:eastAsia="Calibri" w:hAnsi="Times New Roman" w:cs="Times New Roman"/>
          <w:sz w:val="30"/>
          <w:szCs w:val="30"/>
        </w:rPr>
        <w:t>Закон Республики Беларусь от 05.01.2015 № 231-З ”О рынке ценных бумаг“ (статья 1).</w:t>
      </w:r>
    </w:p>
    <w:p w:rsidR="0075262D" w:rsidRPr="00C66D01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F304E">
        <w:rPr>
          <w:rFonts w:ascii="Times New Roman" w:hAnsi="Times New Roman" w:cs="Times New Roman"/>
          <w:b/>
          <w:sz w:val="30"/>
          <w:szCs w:val="30"/>
        </w:rPr>
        <w:t>Вопрос 26 (3 балла).</w:t>
      </w:r>
      <w:r w:rsidRPr="006F30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Выберите верное утверждение в отношении облигаций.</w:t>
      </w: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5262D" w:rsidRPr="007542FB" w:rsidRDefault="0075262D" w:rsidP="0075262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542FB">
        <w:rPr>
          <w:rFonts w:ascii="Times New Roman" w:hAnsi="Times New Roman"/>
          <w:sz w:val="30"/>
          <w:szCs w:val="30"/>
        </w:rPr>
        <w:t>Облигации могут выпускаться как частными компаниями и банками, так и государством</w:t>
      </w:r>
      <w:r>
        <w:rPr>
          <w:rFonts w:ascii="Times New Roman" w:hAnsi="Times New Roman"/>
          <w:sz w:val="30"/>
          <w:szCs w:val="30"/>
        </w:rPr>
        <w:t>.</w:t>
      </w:r>
    </w:p>
    <w:p w:rsidR="0075262D" w:rsidRPr="007542FB" w:rsidRDefault="0075262D" w:rsidP="0075262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Pr="007542FB">
        <w:rPr>
          <w:rFonts w:ascii="Times New Roman" w:hAnsi="Times New Roman"/>
          <w:sz w:val="30"/>
          <w:szCs w:val="30"/>
        </w:rPr>
        <w:t xml:space="preserve">осударство гарантирует </w:t>
      </w:r>
      <w:r>
        <w:rPr>
          <w:rFonts w:ascii="Times New Roman" w:hAnsi="Times New Roman"/>
          <w:sz w:val="30"/>
          <w:szCs w:val="30"/>
        </w:rPr>
        <w:t xml:space="preserve">100% </w:t>
      </w:r>
      <w:r w:rsidRPr="007542FB">
        <w:rPr>
          <w:rFonts w:ascii="Times New Roman" w:hAnsi="Times New Roman"/>
          <w:sz w:val="30"/>
          <w:szCs w:val="30"/>
        </w:rPr>
        <w:t xml:space="preserve">сохранность вложенных </w:t>
      </w:r>
      <w:r>
        <w:rPr>
          <w:rFonts w:ascii="Times New Roman" w:hAnsi="Times New Roman"/>
          <w:sz w:val="30"/>
          <w:szCs w:val="30"/>
        </w:rPr>
        <w:t xml:space="preserve">в корпоративные облигации денежных </w:t>
      </w:r>
      <w:r w:rsidRPr="007542FB">
        <w:rPr>
          <w:rFonts w:ascii="Times New Roman" w:hAnsi="Times New Roman"/>
          <w:sz w:val="30"/>
          <w:szCs w:val="30"/>
        </w:rPr>
        <w:t>средств.</w:t>
      </w:r>
    </w:p>
    <w:p w:rsidR="0075262D" w:rsidRDefault="0075262D" w:rsidP="0075262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542FB">
        <w:rPr>
          <w:rFonts w:ascii="Times New Roman" w:hAnsi="Times New Roman"/>
          <w:sz w:val="30"/>
          <w:szCs w:val="30"/>
        </w:rPr>
        <w:t>Проценты по облигациям могут капитализироваться</w:t>
      </w:r>
      <w:r>
        <w:rPr>
          <w:rFonts w:ascii="Times New Roman" w:hAnsi="Times New Roman"/>
          <w:sz w:val="30"/>
          <w:szCs w:val="30"/>
        </w:rPr>
        <w:t>.</w:t>
      </w:r>
    </w:p>
    <w:p w:rsidR="0075262D" w:rsidRPr="007542FB" w:rsidRDefault="0075262D" w:rsidP="0075262D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75262D" w:rsidRPr="000A7A0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A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1.</w:t>
      </w:r>
      <w:r w:rsidRPr="000A7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Верное утверждение</w:t>
      </w:r>
      <w:r w:rsidRPr="000A7A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облигации могут выпускаться как частными компаниями и банками, так и государством. </w:t>
      </w:r>
    </w:p>
    <w:p w:rsidR="0075262D" w:rsidRPr="000A7A0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A0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Государство гарантирует возмещение денег только владельцам депозитов в банках и государственных облигаций. Если же прогорит компания, облигации которой вы купили, деньги никто не вернет.</w:t>
      </w:r>
    </w:p>
    <w:p w:rsidR="0075262D" w:rsidRPr="000A7A03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A0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Проценты по облигациям не капитализируются, а всегда начисляются на одну и ту же сумму – номинал ценной бумаги.</w:t>
      </w:r>
    </w:p>
    <w:p w:rsidR="0075262D" w:rsidRPr="00010A94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5262D" w:rsidRPr="00010A94" w:rsidRDefault="0075262D" w:rsidP="00752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10A94">
        <w:rPr>
          <w:rFonts w:ascii="Times New Roman" w:hAnsi="Times New Roman" w:cs="Times New Roman"/>
          <w:b/>
          <w:bCs/>
          <w:sz w:val="30"/>
          <w:szCs w:val="30"/>
        </w:rPr>
        <w:t>Вопрос 27 (4 балла).</w:t>
      </w:r>
      <w:r w:rsidRPr="00010A94">
        <w:rPr>
          <w:rFonts w:ascii="Times New Roman" w:hAnsi="Times New Roman" w:cs="Times New Roman"/>
          <w:sz w:val="30"/>
          <w:szCs w:val="30"/>
        </w:rPr>
        <w:t xml:space="preserve"> </w:t>
      </w:r>
      <w:r w:rsidRPr="00010A94">
        <w:rPr>
          <w:rFonts w:ascii="Times New Roman" w:hAnsi="Times New Roman" w:cs="Times New Roman"/>
          <w:sz w:val="30"/>
          <w:szCs w:val="30"/>
          <w:shd w:val="clear" w:color="auto" w:fill="FFFFFF"/>
        </w:rPr>
        <w:t>Форма собственности является одним из основных критериев классификации ценных бумаг. В соответствии с этим критерием ценные бумаги могут быть:</w:t>
      </w:r>
    </w:p>
    <w:p w:rsidR="0075262D" w:rsidRPr="00010A94" w:rsidRDefault="0075262D" w:rsidP="00752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010A94" w:rsidRDefault="0075262D" w:rsidP="007526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0A94">
        <w:rPr>
          <w:rFonts w:ascii="Times New Roman" w:hAnsi="Times New Roman" w:cs="Times New Roman"/>
          <w:sz w:val="30"/>
          <w:szCs w:val="30"/>
        </w:rPr>
        <w:t>Именные, ордерные, предъявительские.</w:t>
      </w:r>
    </w:p>
    <w:p w:rsidR="0075262D" w:rsidRPr="00010A94" w:rsidRDefault="0075262D" w:rsidP="007526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0A94">
        <w:rPr>
          <w:rFonts w:ascii="Times New Roman" w:hAnsi="Times New Roman" w:cs="Times New Roman"/>
          <w:sz w:val="30"/>
          <w:szCs w:val="30"/>
        </w:rPr>
        <w:t>Долевые и долговые.</w:t>
      </w:r>
    </w:p>
    <w:p w:rsidR="0075262D" w:rsidRPr="00010A94" w:rsidRDefault="0075262D" w:rsidP="007526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0A94">
        <w:rPr>
          <w:rFonts w:ascii="Times New Roman" w:hAnsi="Times New Roman" w:cs="Times New Roman"/>
          <w:sz w:val="30"/>
          <w:szCs w:val="30"/>
        </w:rPr>
        <w:t>Государственные и корпоративные.</w:t>
      </w:r>
    </w:p>
    <w:p w:rsidR="0075262D" w:rsidRPr="00010A94" w:rsidRDefault="0075262D" w:rsidP="00752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010A94" w:rsidRDefault="0075262D" w:rsidP="007526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0A94">
        <w:rPr>
          <w:rFonts w:ascii="Times New Roman" w:eastAsia="Times New Roman" w:hAnsi="Times New Roman" w:cs="Times New Roman"/>
          <w:b/>
          <w:sz w:val="30"/>
          <w:szCs w:val="30"/>
        </w:rPr>
        <w:t>Ответ номер 3.</w:t>
      </w:r>
      <w:r w:rsidRPr="00010A94">
        <w:rPr>
          <w:rFonts w:ascii="Times New Roman" w:eastAsia="Times New Roman" w:hAnsi="Times New Roman" w:cs="Times New Roman"/>
          <w:sz w:val="30"/>
          <w:szCs w:val="30"/>
        </w:rPr>
        <w:t xml:space="preserve"> По ф</w:t>
      </w:r>
      <w:r w:rsidRPr="00010A94">
        <w:rPr>
          <w:rFonts w:ascii="Times New Roman" w:hAnsi="Times New Roman" w:cs="Times New Roman"/>
          <w:sz w:val="30"/>
          <w:szCs w:val="30"/>
        </w:rPr>
        <w:t xml:space="preserve">орме собственности ценные бумаги классифицируются </w:t>
      </w:r>
      <w:proofErr w:type="gramStart"/>
      <w:r w:rsidRPr="00010A94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010A94">
        <w:rPr>
          <w:rFonts w:ascii="Times New Roman" w:hAnsi="Times New Roman" w:cs="Times New Roman"/>
          <w:sz w:val="30"/>
          <w:szCs w:val="30"/>
        </w:rPr>
        <w:t xml:space="preserve"> государственные и корпоративные.</w:t>
      </w:r>
    </w:p>
    <w:p w:rsidR="0075262D" w:rsidRPr="00010A94" w:rsidRDefault="0075262D" w:rsidP="0075262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0A94">
        <w:rPr>
          <w:rFonts w:ascii="Times New Roman" w:hAnsi="Times New Roman" w:cs="Times New Roman"/>
          <w:sz w:val="30"/>
          <w:szCs w:val="30"/>
        </w:rPr>
        <w:t xml:space="preserve">Закон Республики Беларусь </w:t>
      </w:r>
      <w:r w:rsidRPr="00010A94">
        <w:rPr>
          <w:rFonts w:ascii="Times New Roman" w:eastAsia="Calibri" w:hAnsi="Times New Roman" w:cs="Times New Roman"/>
          <w:sz w:val="30"/>
          <w:szCs w:val="30"/>
        </w:rPr>
        <w:t>”</w:t>
      </w:r>
      <w:r w:rsidRPr="00010A94">
        <w:rPr>
          <w:rFonts w:ascii="Times New Roman" w:hAnsi="Times New Roman" w:cs="Times New Roman"/>
          <w:sz w:val="30"/>
          <w:szCs w:val="30"/>
        </w:rPr>
        <w:t>О рынке ценных бумаг</w:t>
      </w:r>
      <w:r w:rsidRPr="00010A94">
        <w:rPr>
          <w:rFonts w:ascii="Times New Roman" w:eastAsia="Calibri" w:hAnsi="Times New Roman" w:cs="Times New Roman"/>
          <w:sz w:val="30"/>
          <w:szCs w:val="30"/>
        </w:rPr>
        <w:t>“</w:t>
      </w:r>
      <w:r w:rsidRPr="00010A94">
        <w:rPr>
          <w:rFonts w:ascii="Times New Roman" w:hAnsi="Times New Roman" w:cs="Times New Roman"/>
          <w:sz w:val="30"/>
          <w:szCs w:val="30"/>
        </w:rPr>
        <w:t xml:space="preserve"> от 5 января 2015 г. № 231-З</w:t>
      </w:r>
    </w:p>
    <w:p w:rsidR="0075262D" w:rsidRPr="00F5513A" w:rsidRDefault="0075262D" w:rsidP="007526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E21027" w:rsidRDefault="0075262D" w:rsidP="0075262D">
      <w:pPr>
        <w:pStyle w:val="a4"/>
        <w:shd w:val="clear" w:color="auto" w:fill="FFFFFB"/>
        <w:spacing w:before="0" w:beforeAutospacing="0" w:after="0" w:afterAutospacing="0"/>
        <w:jc w:val="center"/>
        <w:rPr>
          <w:rFonts w:eastAsiaTheme="minorHAnsi"/>
          <w:i/>
          <w:color w:val="538135" w:themeColor="accent6" w:themeShade="BF"/>
          <w:sz w:val="30"/>
          <w:szCs w:val="30"/>
          <w:lang w:eastAsia="en-US"/>
        </w:rPr>
      </w:pPr>
      <w:r w:rsidRPr="00E21027">
        <w:rPr>
          <w:rFonts w:eastAsiaTheme="minorHAnsi"/>
          <w:i/>
          <w:color w:val="538135" w:themeColor="accent6" w:themeShade="BF"/>
          <w:sz w:val="30"/>
          <w:szCs w:val="30"/>
          <w:lang w:eastAsia="en-US"/>
        </w:rPr>
        <w:t>Тема 10. Финансовая математика.</w:t>
      </w:r>
    </w:p>
    <w:p w:rsidR="0075262D" w:rsidRPr="006F304E" w:rsidRDefault="0075262D" w:rsidP="007526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5262D" w:rsidRPr="007437D6" w:rsidRDefault="0075262D" w:rsidP="0075262D">
      <w:pPr>
        <w:pStyle w:val="11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  <w:lang w:eastAsia="en-US"/>
        </w:rPr>
      </w:pPr>
      <w:r w:rsidRPr="006F304E">
        <w:rPr>
          <w:rFonts w:ascii="Times New Roman" w:hAnsi="Times New Roman"/>
          <w:b/>
          <w:bCs/>
          <w:sz w:val="30"/>
          <w:szCs w:val="30"/>
        </w:rPr>
        <w:t>Вопрос 28 (3 балла).</w:t>
      </w:r>
      <w:r w:rsidRPr="006F304E">
        <w:rPr>
          <w:bCs/>
          <w:sz w:val="30"/>
          <w:szCs w:val="30"/>
        </w:rPr>
        <w:t xml:space="preserve"> </w:t>
      </w:r>
      <w:r w:rsidRPr="007437D6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Максим получил кредит в сумме 1 200 белорусских рублей сроком на 3 месяца под 15% годовых. Какова общая сумма процентов за пользование кредитом, если схема погашения кредита – </w:t>
      </w:r>
      <w:proofErr w:type="spellStart"/>
      <w:r w:rsidRPr="007437D6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  <w:lang w:eastAsia="en-US"/>
        </w:rPr>
        <w:t>дифферинцированные</w:t>
      </w:r>
      <w:proofErr w:type="spellEnd"/>
      <w:r w:rsidRPr="007437D6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платежи?</w:t>
      </w:r>
    </w:p>
    <w:p w:rsidR="0075262D" w:rsidRPr="000D6B10" w:rsidRDefault="0075262D" w:rsidP="0075262D">
      <w:pPr>
        <w:pStyle w:val="11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5262D" w:rsidRPr="00EC21A9" w:rsidRDefault="0075262D" w:rsidP="0075262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21A9">
        <w:rPr>
          <w:rFonts w:ascii="Times New Roman" w:eastAsia="Calibri" w:hAnsi="Times New Roman" w:cs="Times New Roman"/>
          <w:sz w:val="30"/>
          <w:szCs w:val="30"/>
        </w:rPr>
        <w:t>60 рублей.</w:t>
      </w:r>
    </w:p>
    <w:p w:rsidR="0075262D" w:rsidRPr="00EC21A9" w:rsidRDefault="0075262D" w:rsidP="0075262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21A9">
        <w:rPr>
          <w:rFonts w:ascii="Times New Roman" w:eastAsia="Calibri" w:hAnsi="Times New Roman" w:cs="Times New Roman"/>
          <w:sz w:val="30"/>
          <w:szCs w:val="30"/>
        </w:rPr>
        <w:t>30 рублей.</w:t>
      </w:r>
    </w:p>
    <w:p w:rsidR="0075262D" w:rsidRPr="00EC21A9" w:rsidRDefault="0075262D" w:rsidP="0075262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21A9">
        <w:rPr>
          <w:rFonts w:ascii="Times New Roman" w:eastAsia="Calibri" w:hAnsi="Times New Roman" w:cs="Times New Roman"/>
          <w:sz w:val="30"/>
          <w:szCs w:val="30"/>
        </w:rPr>
        <w:t>25 рублей.</w:t>
      </w: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5262D" w:rsidRPr="00181EEC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4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2.</w:t>
      </w:r>
      <w:r w:rsidRPr="001074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1EEC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ежемесячного платежа по основному долгу составит = 1200/3 месяца = 400 рублей.</w:t>
      </w:r>
    </w:p>
    <w:p w:rsidR="0075262D" w:rsidRPr="00181EEC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1EEC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Ежемесячный платеж по процентам будет рассчитываться для каждого месяца, так как сумма фактической задолженности ежемесячно будет уменьшаться:</w:t>
      </w:r>
    </w:p>
    <w:p w:rsidR="0075262D" w:rsidRPr="00181EEC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1EEC"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 = 1 200*0,15/360*30 = 15 рублей</w:t>
      </w:r>
    </w:p>
    <w:p w:rsidR="0075262D" w:rsidRPr="00181EEC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1EEC">
        <w:rPr>
          <w:rFonts w:ascii="Times New Roman" w:eastAsia="Times New Roman" w:hAnsi="Times New Roman" w:cs="Times New Roman"/>
          <w:sz w:val="30"/>
          <w:szCs w:val="30"/>
          <w:lang w:eastAsia="ru-RU"/>
        </w:rPr>
        <w:t>2 месяц = (1 200 – 400)*0,15/360*30 = 10 рублей</w:t>
      </w:r>
    </w:p>
    <w:p w:rsidR="0075262D" w:rsidRPr="00181EEC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1EEC">
        <w:rPr>
          <w:rFonts w:ascii="Times New Roman" w:eastAsia="Times New Roman" w:hAnsi="Times New Roman" w:cs="Times New Roman"/>
          <w:sz w:val="30"/>
          <w:szCs w:val="30"/>
          <w:lang w:eastAsia="ru-RU"/>
        </w:rPr>
        <w:t>3 месяц = (800 – 400)*0,15/360*30 = 5 рублей</w:t>
      </w:r>
    </w:p>
    <w:p w:rsidR="0075262D" w:rsidRPr="00181EEC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1EE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сумма процентов за пользование кредитом составит: 15+10+5=30 рублей.</w:t>
      </w:r>
    </w:p>
    <w:p w:rsidR="0075262D" w:rsidRDefault="0075262D" w:rsidP="00752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04E">
        <w:rPr>
          <w:rFonts w:ascii="Times New Roman" w:hAnsi="Times New Roman"/>
          <w:b/>
          <w:bCs/>
          <w:sz w:val="30"/>
          <w:szCs w:val="30"/>
        </w:rPr>
        <w:t>Вопрос 29 (3 балла).</w:t>
      </w:r>
      <w:r w:rsidRPr="006F304E">
        <w:rPr>
          <w:rFonts w:ascii="Times New Roman" w:hAnsi="Times New Roman"/>
          <w:bCs/>
          <w:sz w:val="30"/>
          <w:szCs w:val="30"/>
        </w:rPr>
        <w:t xml:space="preserve"> </w:t>
      </w:r>
      <w:r w:rsidRPr="006F304E">
        <w:rPr>
          <w:rFonts w:ascii="Times New Roman" w:eastAsia="Calibri" w:hAnsi="Times New Roman" w:cs="Times New Roman"/>
          <w:sz w:val="30"/>
          <w:szCs w:val="30"/>
        </w:rPr>
        <w:t>Семья Ивановых состоит из трех человек. Ежемесячный доход отца составляет 2270 белорусских рублей, мамы – 1650 белорусских рублей, дочери-студентки – 80 белорусских рублей. Сумма ежемесячных расходов Ивановых составляет 40% от суммы доходов. Остаток свободных денежных средств за 10 месяцев семья решила положить в банк на 1 год с фиксированной процентной ставкой в размере 15% без капитализации процентов. Определите сумму дохода по вкладу?</w:t>
      </w:r>
    </w:p>
    <w:p w:rsidR="0075262D" w:rsidRPr="006F304E" w:rsidRDefault="0075262D" w:rsidP="0075262D">
      <w:pPr>
        <w:pStyle w:val="Default"/>
        <w:ind w:firstLine="708"/>
        <w:jc w:val="both"/>
        <w:rPr>
          <w:rFonts w:eastAsia="Times New Roman"/>
          <w:bCs/>
          <w:color w:val="auto"/>
          <w:sz w:val="30"/>
          <w:szCs w:val="30"/>
          <w:lang w:eastAsia="ru-RU"/>
        </w:rPr>
      </w:pPr>
    </w:p>
    <w:p w:rsidR="0075262D" w:rsidRPr="006F304E" w:rsidRDefault="0075262D" w:rsidP="0075262D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3100 бел</w:t>
      </w:r>
      <w:proofErr w:type="gramStart"/>
      <w:r w:rsidRPr="006F304E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6F304E">
        <w:rPr>
          <w:rFonts w:ascii="Times New Roman" w:eastAsia="Calibri" w:hAnsi="Times New Roman" w:cs="Times New Roman"/>
          <w:sz w:val="30"/>
          <w:szCs w:val="30"/>
        </w:rPr>
        <w:t>р</w:t>
      </w:r>
      <w:proofErr w:type="gramEnd"/>
      <w:r w:rsidRPr="006F304E">
        <w:rPr>
          <w:rFonts w:ascii="Times New Roman" w:eastAsia="Calibri" w:hAnsi="Times New Roman" w:cs="Times New Roman"/>
          <w:sz w:val="30"/>
          <w:szCs w:val="30"/>
        </w:rPr>
        <w:t>уб</w:t>
      </w:r>
      <w:r w:rsidRPr="006F304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262D" w:rsidRPr="006F304E" w:rsidRDefault="0075262D" w:rsidP="0075262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3600 бел</w:t>
      </w:r>
      <w:proofErr w:type="gramStart"/>
      <w:r w:rsidRPr="006F304E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6F304E">
        <w:rPr>
          <w:rFonts w:ascii="Times New Roman" w:eastAsia="Calibri" w:hAnsi="Times New Roman" w:cs="Times New Roman"/>
          <w:sz w:val="30"/>
          <w:szCs w:val="30"/>
        </w:rPr>
        <w:t>р</w:t>
      </w:r>
      <w:proofErr w:type="gramEnd"/>
      <w:r w:rsidRPr="006F304E">
        <w:rPr>
          <w:rFonts w:ascii="Times New Roman" w:eastAsia="Calibri" w:hAnsi="Times New Roman" w:cs="Times New Roman"/>
          <w:sz w:val="30"/>
          <w:szCs w:val="30"/>
        </w:rPr>
        <w:t>уб.</w:t>
      </w:r>
    </w:p>
    <w:p w:rsidR="0075262D" w:rsidRPr="006F304E" w:rsidRDefault="0075262D" w:rsidP="0075262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F304E">
        <w:rPr>
          <w:rFonts w:ascii="Times New Roman" w:eastAsia="Calibri" w:hAnsi="Times New Roman" w:cs="Times New Roman"/>
          <w:sz w:val="30"/>
          <w:szCs w:val="30"/>
        </w:rPr>
        <w:t>3800 бел</w:t>
      </w:r>
      <w:proofErr w:type="gramStart"/>
      <w:r w:rsidRPr="006F304E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6F304E">
        <w:rPr>
          <w:rFonts w:ascii="Times New Roman" w:eastAsia="Calibri" w:hAnsi="Times New Roman" w:cs="Times New Roman"/>
          <w:sz w:val="30"/>
          <w:szCs w:val="30"/>
        </w:rPr>
        <w:t>р</w:t>
      </w:r>
      <w:proofErr w:type="gramEnd"/>
      <w:r w:rsidRPr="006F304E">
        <w:rPr>
          <w:rFonts w:ascii="Times New Roman" w:eastAsia="Calibri" w:hAnsi="Times New Roman" w:cs="Times New Roman"/>
          <w:sz w:val="30"/>
          <w:szCs w:val="30"/>
        </w:rPr>
        <w:t>уб.</w:t>
      </w:r>
    </w:p>
    <w:p w:rsidR="0075262D" w:rsidRPr="006F304E" w:rsidRDefault="0075262D" w:rsidP="0075262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:rsidR="0075262D" w:rsidRPr="006F304E" w:rsidRDefault="0075262D" w:rsidP="0075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ahoma" w:eastAsia="Calibri" w:hAnsi="Tahoma" w:cs="Tahoma"/>
        </w:rPr>
      </w:pPr>
      <w:r w:rsidRPr="006F304E">
        <w:rPr>
          <w:rFonts w:ascii="Times New Roman" w:eastAsia="Calibri" w:hAnsi="Times New Roman" w:cs="Times New Roman"/>
          <w:b/>
          <w:sz w:val="30"/>
          <w:szCs w:val="30"/>
        </w:rPr>
        <w:t xml:space="preserve">Ответ номер 2. </w:t>
      </w:r>
      <w:r>
        <w:rPr>
          <w:rFonts w:ascii="Times New Roman" w:eastAsia="Calibri" w:hAnsi="Times New Roman" w:cs="Times New Roman"/>
          <w:sz w:val="30"/>
          <w:szCs w:val="30"/>
        </w:rPr>
        <w:t>Ежемесячные</w:t>
      </w:r>
      <w:r w:rsidRPr="006F304E">
        <w:rPr>
          <w:rFonts w:ascii="Times New Roman" w:eastAsia="Calibri" w:hAnsi="Times New Roman" w:cs="Times New Roman"/>
          <w:sz w:val="30"/>
          <w:szCs w:val="30"/>
        </w:rPr>
        <w:t xml:space="preserve"> доходы семьи составили 4000 рублей (2270+1650+80). Ежемесячные расходы – 1600 рублей (4000*0,40). Чистые доходы – 2400 рублей (4000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 w:rsidRPr="006F304E">
        <w:rPr>
          <w:rFonts w:ascii="Times New Roman" w:eastAsia="Calibri" w:hAnsi="Times New Roman" w:cs="Times New Roman"/>
          <w:sz w:val="30"/>
          <w:szCs w:val="30"/>
        </w:rPr>
        <w:t>1600). Сумма свободных денежных средств за 10 месяцев равна 24000 рублей (2400*10). Через год семья получит доход по вкладу в размере 3600 рублей (24000*0,15).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5262D" w:rsidRPr="006F304E" w:rsidRDefault="0075262D" w:rsidP="0075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/>
          <w:b/>
          <w:sz w:val="30"/>
          <w:szCs w:val="30"/>
        </w:rPr>
        <w:lastRenderedPageBreak/>
        <w:t>Вопрос 30 (4 балла).</w:t>
      </w:r>
      <w:r w:rsidRPr="000734F5">
        <w:rPr>
          <w:rFonts w:ascii="Times New Roman" w:hAnsi="Times New Roman"/>
          <w:sz w:val="30"/>
          <w:szCs w:val="30"/>
        </w:rPr>
        <w:t xml:space="preserve"> </w:t>
      </w:r>
      <w:r w:rsidRPr="006F304E">
        <w:rPr>
          <w:rFonts w:ascii="Times New Roman" w:hAnsi="Times New Roman" w:cs="Times New Roman"/>
          <w:sz w:val="30"/>
          <w:szCs w:val="30"/>
        </w:rPr>
        <w:t>Билет в зоопарк стоит 9 рублей для взрослых и 5 рублей для детей. В среднем в день это заведение посещают 600 детей и в полтора раза больше взрослых. Затраты на содержание парка составляют 210</w:t>
      </w:r>
      <w:r>
        <w:rPr>
          <w:rFonts w:ascii="Times New Roman" w:hAnsi="Times New Roman" w:cs="Times New Roman"/>
          <w:sz w:val="30"/>
          <w:szCs w:val="30"/>
        </w:rPr>
        <w:t>000</w:t>
      </w:r>
      <w:r w:rsidRPr="006F304E">
        <w:rPr>
          <w:rFonts w:ascii="Times New Roman" w:hAnsi="Times New Roman" w:cs="Times New Roman"/>
          <w:sz w:val="30"/>
          <w:szCs w:val="30"/>
        </w:rPr>
        <w:t xml:space="preserve"> руб. в месяц. Для привлечения большего количества посетителей управляющая компания регулярно рекламирует свой зоопа</w:t>
      </w:r>
      <w:proofErr w:type="gramStart"/>
      <w:r w:rsidRPr="006F304E">
        <w:rPr>
          <w:rFonts w:ascii="Times New Roman" w:hAnsi="Times New Roman" w:cs="Times New Roman"/>
          <w:sz w:val="30"/>
          <w:szCs w:val="30"/>
        </w:rPr>
        <w:t>рк в ср</w:t>
      </w:r>
      <w:proofErr w:type="gramEnd"/>
      <w:r w:rsidRPr="006F304E">
        <w:rPr>
          <w:rFonts w:ascii="Times New Roman" w:hAnsi="Times New Roman" w:cs="Times New Roman"/>
          <w:sz w:val="30"/>
          <w:szCs w:val="30"/>
        </w:rPr>
        <w:t>едствах массовой информации. Сколько фирма тратит на рекламу, если до уплаты налогов ее ежемесячная прибыль составляет 95</w:t>
      </w:r>
      <w:r>
        <w:rPr>
          <w:rFonts w:ascii="Times New Roman" w:hAnsi="Times New Roman" w:cs="Times New Roman"/>
          <w:sz w:val="30"/>
          <w:szCs w:val="30"/>
        </w:rPr>
        <w:t>000</w:t>
      </w:r>
      <w:r w:rsidRPr="006F304E">
        <w:rPr>
          <w:rFonts w:ascii="Times New Roman" w:hAnsi="Times New Roman" w:cs="Times New Roman"/>
          <w:sz w:val="30"/>
          <w:szCs w:val="30"/>
        </w:rPr>
        <w:t xml:space="preserve"> рублей?</w:t>
      </w:r>
    </w:p>
    <w:p w:rsidR="0075262D" w:rsidRPr="006F304E" w:rsidRDefault="0075262D" w:rsidP="0075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262D" w:rsidRPr="006F304E" w:rsidRDefault="0075262D" w:rsidP="00752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56000 рублей.</w:t>
      </w:r>
    </w:p>
    <w:p w:rsidR="0075262D" w:rsidRPr="006F304E" w:rsidRDefault="0075262D" w:rsidP="00752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28000 рублей.</w:t>
      </w:r>
    </w:p>
    <w:p w:rsidR="0075262D" w:rsidRPr="006F304E" w:rsidRDefault="0075262D" w:rsidP="00752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F304E">
        <w:rPr>
          <w:rFonts w:ascii="Times New Roman" w:hAnsi="Times New Roman" w:cs="Times New Roman"/>
          <w:sz w:val="30"/>
          <w:szCs w:val="30"/>
        </w:rPr>
        <w:t>95000 рублей.</w:t>
      </w:r>
    </w:p>
    <w:p w:rsidR="0075262D" w:rsidRPr="006F304E" w:rsidRDefault="0075262D" w:rsidP="00752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2.</w:t>
      </w:r>
      <w:r w:rsidRPr="006F30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Расходы на рекламу составляют 28000 рублей.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hAnsi="Times New Roman" w:cs="Times New Roman"/>
          <w:bCs/>
          <w:iCs/>
          <w:sz w:val="30"/>
          <w:szCs w:val="30"/>
        </w:rPr>
        <w:t>Решение: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hAnsi="Times New Roman" w:cs="Times New Roman"/>
          <w:sz w:val="30"/>
          <w:szCs w:val="30"/>
        </w:rPr>
        <w:t>1. 600*5=3000 руб. (ежедневный доход от продажи билетов детям)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hAnsi="Times New Roman" w:cs="Times New Roman"/>
          <w:sz w:val="30"/>
          <w:szCs w:val="30"/>
        </w:rPr>
        <w:t>2. 600*1.5*9=8100 руб. (ежедневный доход от продажи билетов взрослым)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hAnsi="Times New Roman" w:cs="Times New Roman"/>
          <w:sz w:val="30"/>
          <w:szCs w:val="30"/>
        </w:rPr>
        <w:t>3. 3000+8100= 11100 руб. (дневная выручка)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4. 11100*30=333000 руб. (выручка в месяц)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5. Прибыль = Выручка – Общие издержки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304E">
        <w:rPr>
          <w:rFonts w:ascii="Times New Roman" w:hAnsi="Times New Roman" w:cs="Times New Roman"/>
          <w:sz w:val="30"/>
          <w:szCs w:val="30"/>
        </w:rPr>
        <w:t>6. Общие издержки = затраты на содержание + расходы на рекламу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7. Расходы на рекламу = Выручка – Прибыль – затраты на содержание</w:t>
      </w:r>
    </w:p>
    <w:p w:rsidR="0075262D" w:rsidRPr="006F304E" w:rsidRDefault="0075262D" w:rsidP="0075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04E">
        <w:rPr>
          <w:rFonts w:ascii="Times New Roman" w:hAnsi="Times New Roman" w:cs="Times New Roman"/>
          <w:sz w:val="30"/>
          <w:szCs w:val="30"/>
        </w:rPr>
        <w:t>8. 333000 – 95000 – 210000 = 28000 руб.</w:t>
      </w:r>
    </w:p>
    <w:p w:rsidR="0075262D" w:rsidRPr="006F304E" w:rsidRDefault="0075262D" w:rsidP="007526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5262D" w:rsidRPr="00020DE9" w:rsidRDefault="0075262D" w:rsidP="007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DE9">
        <w:rPr>
          <w:rFonts w:ascii="Times New Roman" w:hAnsi="Times New Roman" w:cs="Times New Roman"/>
          <w:b/>
          <w:bCs/>
          <w:sz w:val="30"/>
          <w:szCs w:val="30"/>
        </w:rPr>
        <w:t>Вопрос 31 (дополнительный).</w:t>
      </w:r>
      <w:r w:rsidRPr="00020DE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20DE9">
        <w:rPr>
          <w:rFonts w:ascii="Times New Roman" w:hAnsi="Times New Roman" w:cs="Times New Roman"/>
          <w:sz w:val="30"/>
          <w:szCs w:val="30"/>
        </w:rPr>
        <w:t>Объясните, как работает механизм в приведенных ниже примерах. Какая общая идея объединяет эти примеры?</w:t>
      </w:r>
    </w:p>
    <w:p w:rsidR="0075262D" w:rsidRPr="00020DE9" w:rsidRDefault="0075262D" w:rsidP="0075262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DE9">
        <w:rPr>
          <w:rFonts w:ascii="Times New Roman" w:hAnsi="Times New Roman" w:cs="Times New Roman"/>
          <w:sz w:val="30"/>
          <w:szCs w:val="30"/>
        </w:rPr>
        <w:t xml:space="preserve">Если все подумают, что цены скоро вырастут, то цены и </w:t>
      </w:r>
      <w:proofErr w:type="gramStart"/>
      <w:r w:rsidRPr="00020DE9">
        <w:rPr>
          <w:rFonts w:ascii="Times New Roman" w:hAnsi="Times New Roman" w:cs="Times New Roman"/>
          <w:sz w:val="30"/>
          <w:szCs w:val="30"/>
        </w:rPr>
        <w:t>правда</w:t>
      </w:r>
      <w:proofErr w:type="gramEnd"/>
      <w:r w:rsidRPr="00020DE9">
        <w:rPr>
          <w:rFonts w:ascii="Times New Roman" w:hAnsi="Times New Roman" w:cs="Times New Roman"/>
          <w:sz w:val="30"/>
          <w:szCs w:val="30"/>
        </w:rPr>
        <w:t xml:space="preserve"> вырастут.</w:t>
      </w:r>
    </w:p>
    <w:p w:rsidR="0075262D" w:rsidRPr="00020DE9" w:rsidRDefault="0075262D" w:rsidP="0075262D">
      <w:pPr>
        <w:pStyle w:val="a3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0DE9">
        <w:rPr>
          <w:rFonts w:ascii="Times New Roman" w:hAnsi="Times New Roman" w:cs="Times New Roman"/>
          <w:sz w:val="30"/>
          <w:szCs w:val="30"/>
        </w:rPr>
        <w:t>Если все подумают, что банк неплатежеспособный, то он в действительности станет неплатежеспособным.</w:t>
      </w:r>
    </w:p>
    <w:p w:rsidR="00794185" w:rsidRDefault="00794185"/>
    <w:sectPr w:rsidR="00794185" w:rsidSect="00E00CA3">
      <w:headerReference w:type="default" r:id="rId13"/>
      <w:pgSz w:w="11906" w:h="16838"/>
      <w:pgMar w:top="1276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6D" w:rsidRDefault="00EB226D">
      <w:pPr>
        <w:spacing w:after="0" w:line="240" w:lineRule="auto"/>
      </w:pPr>
      <w:r>
        <w:separator/>
      </w:r>
    </w:p>
  </w:endnote>
  <w:endnote w:type="continuationSeparator" w:id="0">
    <w:p w:rsidR="00EB226D" w:rsidRDefault="00EB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6D" w:rsidRDefault="00EB226D">
      <w:pPr>
        <w:spacing w:after="0" w:line="240" w:lineRule="auto"/>
      </w:pPr>
      <w:r>
        <w:separator/>
      </w:r>
    </w:p>
  </w:footnote>
  <w:footnote w:type="continuationSeparator" w:id="0">
    <w:p w:rsidR="00EB226D" w:rsidRDefault="00EB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09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61B6" w:rsidRPr="005B5775" w:rsidRDefault="0075262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5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5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5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44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B5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9A0"/>
    <w:multiLevelType w:val="hybridMultilevel"/>
    <w:tmpl w:val="C7049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890267"/>
    <w:multiLevelType w:val="hybridMultilevel"/>
    <w:tmpl w:val="04B63C6C"/>
    <w:lvl w:ilvl="0" w:tplc="7F1A9D7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DC2E5D"/>
    <w:multiLevelType w:val="hybridMultilevel"/>
    <w:tmpl w:val="E17E1906"/>
    <w:lvl w:ilvl="0" w:tplc="23BC6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F330F"/>
    <w:multiLevelType w:val="hybridMultilevel"/>
    <w:tmpl w:val="CAF46C88"/>
    <w:lvl w:ilvl="0" w:tplc="C63EF10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663037"/>
    <w:multiLevelType w:val="hybridMultilevel"/>
    <w:tmpl w:val="9B1E7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61AD3"/>
    <w:multiLevelType w:val="hybridMultilevel"/>
    <w:tmpl w:val="778CB2CC"/>
    <w:lvl w:ilvl="0" w:tplc="F32EC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2BB1"/>
    <w:multiLevelType w:val="hybridMultilevel"/>
    <w:tmpl w:val="92D0E0B2"/>
    <w:lvl w:ilvl="0" w:tplc="452C1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EE10B51"/>
    <w:multiLevelType w:val="hybridMultilevel"/>
    <w:tmpl w:val="D5CC7032"/>
    <w:lvl w:ilvl="0" w:tplc="AA5299A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652609"/>
    <w:multiLevelType w:val="multilevel"/>
    <w:tmpl w:val="17FC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74612F3"/>
    <w:multiLevelType w:val="hybridMultilevel"/>
    <w:tmpl w:val="A966513A"/>
    <w:lvl w:ilvl="0" w:tplc="8160C0C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4093A"/>
    <w:multiLevelType w:val="hybridMultilevel"/>
    <w:tmpl w:val="592C5E6E"/>
    <w:lvl w:ilvl="0" w:tplc="DF56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E24181"/>
    <w:multiLevelType w:val="hybridMultilevel"/>
    <w:tmpl w:val="0ECC2280"/>
    <w:lvl w:ilvl="0" w:tplc="FCE6A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5903846"/>
    <w:multiLevelType w:val="hybridMultilevel"/>
    <w:tmpl w:val="3B64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B66EF"/>
    <w:multiLevelType w:val="hybridMultilevel"/>
    <w:tmpl w:val="6062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83D2D"/>
    <w:multiLevelType w:val="hybridMultilevel"/>
    <w:tmpl w:val="8A380034"/>
    <w:lvl w:ilvl="0" w:tplc="FE662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100E51"/>
    <w:multiLevelType w:val="hybridMultilevel"/>
    <w:tmpl w:val="0986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351FD"/>
    <w:multiLevelType w:val="hybridMultilevel"/>
    <w:tmpl w:val="4840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15BD"/>
    <w:multiLevelType w:val="hybridMultilevel"/>
    <w:tmpl w:val="654E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935CE"/>
    <w:multiLevelType w:val="hybridMultilevel"/>
    <w:tmpl w:val="CF9C23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9E95E76"/>
    <w:multiLevelType w:val="hybridMultilevel"/>
    <w:tmpl w:val="4788B45C"/>
    <w:lvl w:ilvl="0" w:tplc="B5BEE9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855DD"/>
    <w:multiLevelType w:val="hybridMultilevel"/>
    <w:tmpl w:val="23D6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571EB"/>
    <w:multiLevelType w:val="hybridMultilevel"/>
    <w:tmpl w:val="46743414"/>
    <w:lvl w:ilvl="0" w:tplc="CB18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B46A9"/>
    <w:multiLevelType w:val="hybridMultilevel"/>
    <w:tmpl w:val="04B63C6C"/>
    <w:lvl w:ilvl="0" w:tplc="7F1A9D7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0EB6975"/>
    <w:multiLevelType w:val="hybridMultilevel"/>
    <w:tmpl w:val="2E086E04"/>
    <w:lvl w:ilvl="0" w:tplc="08D67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72C9C"/>
    <w:multiLevelType w:val="hybridMultilevel"/>
    <w:tmpl w:val="4EC44872"/>
    <w:lvl w:ilvl="0" w:tplc="854E6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4A036A"/>
    <w:multiLevelType w:val="hybridMultilevel"/>
    <w:tmpl w:val="ED0A3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7A372D"/>
    <w:multiLevelType w:val="hybridMultilevel"/>
    <w:tmpl w:val="ED0A3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4F1A91"/>
    <w:multiLevelType w:val="hybridMultilevel"/>
    <w:tmpl w:val="A5EA7B66"/>
    <w:lvl w:ilvl="0" w:tplc="4174858C">
      <w:start w:val="1"/>
      <w:numFmt w:val="decimal"/>
      <w:lvlText w:val="%1."/>
      <w:lvlJc w:val="left"/>
      <w:pPr>
        <w:ind w:left="133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>
    <w:nsid w:val="757443DA"/>
    <w:multiLevelType w:val="hybridMultilevel"/>
    <w:tmpl w:val="9B1E7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386A00"/>
    <w:multiLevelType w:val="hybridMultilevel"/>
    <w:tmpl w:val="8132F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B40AB2"/>
    <w:multiLevelType w:val="hybridMultilevel"/>
    <w:tmpl w:val="0D56D9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3"/>
  </w:num>
  <w:num w:numId="3">
    <w:abstractNumId w:val="30"/>
  </w:num>
  <w:num w:numId="4">
    <w:abstractNumId w:val="28"/>
  </w:num>
  <w:num w:numId="5">
    <w:abstractNumId w:val="18"/>
  </w:num>
  <w:num w:numId="6">
    <w:abstractNumId w:val="16"/>
  </w:num>
  <w:num w:numId="7">
    <w:abstractNumId w:val="12"/>
  </w:num>
  <w:num w:numId="8">
    <w:abstractNumId w:val="2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25"/>
  </w:num>
  <w:num w:numId="15">
    <w:abstractNumId w:val="26"/>
  </w:num>
  <w:num w:numId="16">
    <w:abstractNumId w:val="7"/>
  </w:num>
  <w:num w:numId="17">
    <w:abstractNumId w:val="24"/>
  </w:num>
  <w:num w:numId="18">
    <w:abstractNumId w:val="20"/>
  </w:num>
  <w:num w:numId="19">
    <w:abstractNumId w:val="29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6"/>
  </w:num>
  <w:num w:numId="27">
    <w:abstractNumId w:val="19"/>
  </w:num>
  <w:num w:numId="28">
    <w:abstractNumId w:val="4"/>
  </w:num>
  <w:num w:numId="29">
    <w:abstractNumId w:val="21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2D"/>
    <w:rsid w:val="0046244E"/>
    <w:rsid w:val="0075262D"/>
    <w:rsid w:val="00794185"/>
    <w:rsid w:val="00E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52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526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2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62D"/>
  </w:style>
  <w:style w:type="paragraph" w:styleId="a7">
    <w:name w:val="Body Text"/>
    <w:basedOn w:val="a"/>
    <w:link w:val="a8"/>
    <w:rsid w:val="0075262D"/>
    <w:pPr>
      <w:widowControl w:val="0"/>
      <w:spacing w:after="0" w:line="240" w:lineRule="auto"/>
      <w:ind w:left="101"/>
    </w:pPr>
    <w:rPr>
      <w:rFonts w:ascii="Times New Roman" w:eastAsia="Calibri" w:hAnsi="Times New Roman" w:cs="Times New Roman"/>
      <w:sz w:val="30"/>
      <w:szCs w:val="30"/>
      <w:lang w:val="en-US"/>
    </w:rPr>
  </w:style>
  <w:style w:type="character" w:customStyle="1" w:styleId="a8">
    <w:name w:val="Основной текст Знак"/>
    <w:basedOn w:val="a0"/>
    <w:link w:val="a7"/>
    <w:rsid w:val="0075262D"/>
    <w:rPr>
      <w:rFonts w:ascii="Times New Roman" w:eastAsia="Calibri" w:hAnsi="Times New Roman" w:cs="Times New Roman"/>
      <w:sz w:val="30"/>
      <w:szCs w:val="30"/>
      <w:lang w:val="en-US"/>
    </w:rPr>
  </w:style>
  <w:style w:type="character" w:styleId="a9">
    <w:name w:val="Strong"/>
    <w:basedOn w:val="a0"/>
    <w:uiPriority w:val="22"/>
    <w:qFormat/>
    <w:rsid w:val="0075262D"/>
    <w:rPr>
      <w:b/>
      <w:bCs/>
    </w:rPr>
  </w:style>
  <w:style w:type="paragraph" w:customStyle="1" w:styleId="11">
    <w:name w:val="Без интервала1"/>
    <w:basedOn w:val="a"/>
    <w:rsid w:val="00752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75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indent">
    <w:name w:val="txt_indent"/>
    <w:basedOn w:val="a"/>
    <w:uiPriority w:val="99"/>
    <w:rsid w:val="0075262D"/>
    <w:pPr>
      <w:spacing w:before="100" w:beforeAutospacing="1" w:after="100" w:afterAutospacing="1" w:line="240" w:lineRule="auto"/>
      <w:ind w:firstLine="61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">
    <w:name w:val="card-text"/>
    <w:basedOn w:val="a"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24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52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526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2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62D"/>
  </w:style>
  <w:style w:type="paragraph" w:styleId="a7">
    <w:name w:val="Body Text"/>
    <w:basedOn w:val="a"/>
    <w:link w:val="a8"/>
    <w:rsid w:val="0075262D"/>
    <w:pPr>
      <w:widowControl w:val="0"/>
      <w:spacing w:after="0" w:line="240" w:lineRule="auto"/>
      <w:ind w:left="101"/>
    </w:pPr>
    <w:rPr>
      <w:rFonts w:ascii="Times New Roman" w:eastAsia="Calibri" w:hAnsi="Times New Roman" w:cs="Times New Roman"/>
      <w:sz w:val="30"/>
      <w:szCs w:val="30"/>
      <w:lang w:val="en-US"/>
    </w:rPr>
  </w:style>
  <w:style w:type="character" w:customStyle="1" w:styleId="a8">
    <w:name w:val="Основной текст Знак"/>
    <w:basedOn w:val="a0"/>
    <w:link w:val="a7"/>
    <w:rsid w:val="0075262D"/>
    <w:rPr>
      <w:rFonts w:ascii="Times New Roman" w:eastAsia="Calibri" w:hAnsi="Times New Roman" w:cs="Times New Roman"/>
      <w:sz w:val="30"/>
      <w:szCs w:val="30"/>
      <w:lang w:val="en-US"/>
    </w:rPr>
  </w:style>
  <w:style w:type="character" w:styleId="a9">
    <w:name w:val="Strong"/>
    <w:basedOn w:val="a0"/>
    <w:uiPriority w:val="22"/>
    <w:qFormat/>
    <w:rsid w:val="0075262D"/>
    <w:rPr>
      <w:b/>
      <w:bCs/>
    </w:rPr>
  </w:style>
  <w:style w:type="paragraph" w:customStyle="1" w:styleId="11">
    <w:name w:val="Без интервала1"/>
    <w:basedOn w:val="a"/>
    <w:rsid w:val="00752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75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indent">
    <w:name w:val="txt_indent"/>
    <w:basedOn w:val="a"/>
    <w:uiPriority w:val="99"/>
    <w:rsid w:val="0075262D"/>
    <w:pPr>
      <w:spacing w:before="100" w:beforeAutospacing="1" w:after="100" w:afterAutospacing="1" w:line="240" w:lineRule="auto"/>
      <w:ind w:firstLine="61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">
    <w:name w:val="card-text"/>
    <w:basedOn w:val="a"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2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gramota.by/ru/home/service/5?subSectionId=1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gramota.by/ru/home/service/6?subSectionId=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brb.by/mp/fa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ngramota.by/ru/home/service/8?subSectionId=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gramota.by/ru/home/service/1?subSectionId=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Сакович Ю.В.</dc:creator>
  <cp:keywords/>
  <dc:description/>
  <cp:lastModifiedBy>User</cp:lastModifiedBy>
  <cp:revision>2</cp:revision>
  <dcterms:created xsi:type="dcterms:W3CDTF">2021-01-15T08:16:00Z</dcterms:created>
  <dcterms:modified xsi:type="dcterms:W3CDTF">2021-05-13T09:34:00Z</dcterms:modified>
</cp:coreProperties>
</file>