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AB" w:rsidRPr="000A49AB" w:rsidRDefault="000A49AB" w:rsidP="000A49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</w:pPr>
      <w:r w:rsidRPr="000A49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Адаптация ребенка в новом коллективе</w:t>
      </w:r>
    </w:p>
    <w:p w:rsidR="000A49AB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291551" wp14:editId="27239546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4206240" cy="2801968"/>
            <wp:effectExtent l="0" t="0" r="3810" b="0"/>
            <wp:wrapTight wrapText="bothSides">
              <wp:wrapPolygon edited="0">
                <wp:start x="0" y="0"/>
                <wp:lineTo x="0" y="21443"/>
                <wp:lineTo x="21522" y="21443"/>
                <wp:lineTo x="21522" y="0"/>
                <wp:lineTo x="0" y="0"/>
              </wp:wrapPolygon>
            </wp:wrapTight>
            <wp:docPr id="1" name="Рисунок 1" descr="https://st2.depositphotos.com/1594308/9796/i/950/depositphotos_97969332-stock-photo-primary-schoolchildren-and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594308/9796/i/950/depositphotos_97969332-stock-photo-primary-schoolchildren-and-teach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80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9AB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49AB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- стремлении противостоять любым предложениям, суждениям, чувствам взрослых. Отсюда - конфликты с взрослыми. Ребенок (младший подросток) пытается найти собственную уникальность, познать собственное «Я». По этой же причине </w:t>
      </w:r>
      <w:proofErr w:type="spellStart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подросткок</w:t>
      </w:r>
      <w:proofErr w:type="spellEnd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</w:t>
      </w: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своего или чьего-то поведения, социальные нормы взаимодействия людей, моральные ценности.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дискомфорт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переходя из начальной школы в среднюю, ребенок подвержен не только внешним, но и внутренним изменениям.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  <w:r w:rsidRPr="000A49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АДАПТАЦИЯ К СРЕДНЕЙ ШКОЛЕ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пятиклассника, приходящего в школу 1 сентября, все оказывается новым. И поэтому возникает необходимость в адаптации - привыкании к новым условиям обучения.</w:t>
      </w:r>
    </w:p>
    <w:p w:rsidR="000A49AB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среди трудностей школьной жизни детей: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возросший темп работы: дети, не умеющие быстро писать, не успевают;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возросший объем работы как на уроке, так и дома;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новые требования к оформлению работ;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необходимость самостоятельно находить дополнительную информацию (литературу) и работать с ней.</w:t>
      </w:r>
    </w:p>
    <w:p w:rsidR="000A49AB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0A49AB" w:rsidRPr="00604B74" w:rsidRDefault="00604B74" w:rsidP="000A49A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604B7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В случае трудностей адаптации о них могут свидетельствовать следующие признаки: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Усталый, утомленный внешний вид ребенка.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Нежелание ребенка делиться своими впечатлениями о проведенном дне.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Нежелание выполнять домашние задания.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Негативные характеристики в адрес школы, учителей, одноклассников.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Жалобы на те или иные события, связанные со школой.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Беспокойный сон.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Трудности утреннего пробуждения, вялость.</w:t>
      </w:r>
    </w:p>
    <w:p w:rsidR="00604B74" w:rsidRPr="00604B74" w:rsidRDefault="00604B74" w:rsidP="0060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Постоянные жалобы на плохое самочувствие.</w:t>
      </w:r>
    </w:p>
    <w:p w:rsidR="000A49AB" w:rsidRPr="000A49AB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604B7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В случае незавершенности процесса адаптации, неуспешной адаптации говорят о </w:t>
      </w:r>
      <w:proofErr w:type="spellStart"/>
      <w:r w:rsidRPr="00604B7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дезадаптации</w:t>
      </w:r>
      <w:proofErr w:type="spellEnd"/>
      <w:r w:rsidRPr="00604B7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- реакции на неумение решать задачи, поставленные самой жизнью. 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Ее виды:</w:t>
      </w:r>
    </w:p>
    <w:p w:rsidR="00604B74" w:rsidRPr="00604B74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 </w:t>
      </w:r>
      <w:r w:rsidR="00604B74"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Интеллектуальная - нарушение интеллектуальной деятельности. Отставание в развитии от сверстников.</w:t>
      </w:r>
    </w:p>
    <w:p w:rsidR="00604B74" w:rsidRPr="00604B74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 </w:t>
      </w:r>
      <w:r w:rsidR="00604B74"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Поведенческая - несоответствие поведения ребенка правовым и моральным нормам (агрессивность, асоциальное поведение).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Коммуникативная - затруднения в общении со сверстниками и взрослыми.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Соматическая - отклонения в здоровье ребенка.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5) Эмоциональная - эмоциональные трудности, тревожность, переживания по поводу проблем в школе.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наша единая задача заключается в создании условий для успешного обучения выпускников начальной школы в среднем звене. Самое главное - помочь ребенку в ситуации адаптации к средней школе, обеспечить его дальнейшее поступательное развитие, его психологическое благополучие.</w:t>
      </w:r>
    </w:p>
    <w:p w:rsid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того чтобы понять, какая помощь требуется ребенку, важно знать, с какими трудностями он сталкивается, какие проблемы имеют место в теперешней ситуации. </w:t>
      </w:r>
    </w:p>
    <w:p w:rsidR="000A49AB" w:rsidRPr="00604B74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04B74" w:rsidRPr="00604B74" w:rsidRDefault="00604B74" w:rsidP="000A49A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70AD47" w:themeColor="accent6"/>
          <w:sz w:val="32"/>
          <w:szCs w:val="32"/>
          <w:u w:val="single"/>
          <w:lang w:eastAsia="ru-RU"/>
        </w:rPr>
      </w:pPr>
      <w:r w:rsidRPr="000A49AB">
        <w:rPr>
          <w:rFonts w:ascii="Times New Roman" w:eastAsia="Times New Roman" w:hAnsi="Times New Roman" w:cs="Times New Roman"/>
          <w:b/>
          <w:bCs/>
          <w:i/>
          <w:color w:val="70AD47" w:themeColor="accent6"/>
          <w:sz w:val="32"/>
          <w:szCs w:val="32"/>
          <w:u w:val="single"/>
          <w:lang w:eastAsia="ru-RU"/>
        </w:rPr>
        <w:t>С ГОРДОСТЬЮ И ТРЕВОГОЙ</w:t>
      </w:r>
      <w:r w:rsidRPr="00604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переход из начальной школы в среднюю совпадает с концом детства - достаточно стабильным периодом развития.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 из начальной школы в среднюю связан с возрастанием нагрузки на психику ученика.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«старшего» в начальной </w:t>
      </w: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школе на «самого маленького» в средней - все это является довольно серьезным испытанием для психики школьника.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04B74" w:rsidRPr="00604B74" w:rsidRDefault="00604B74" w:rsidP="000A49A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</w:pPr>
      <w:r w:rsidRPr="000A49AB">
        <w:rPr>
          <w:rFonts w:ascii="Times New Roman" w:eastAsia="Times New Roman" w:hAnsi="Times New Roman" w:cs="Times New Roman"/>
          <w:b/>
          <w:bCs/>
          <w:i/>
          <w:color w:val="70AD47" w:themeColor="accent6"/>
          <w:sz w:val="32"/>
          <w:szCs w:val="32"/>
          <w:u w:val="single"/>
          <w:lang w:eastAsia="ru-RU"/>
        </w:rPr>
        <w:t>РАССОГЛАСОВАННОСТЬ ТРЕБОВАНИЙ</w:t>
      </w: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адаптационной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аппетит... Подобные функциональные отклонения в той или иной форме характерны примерно для 70-80% школьников.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адаптационным периодом часто связаны и заболевания детей. </w:t>
      </w:r>
      <w:proofErr w:type="spellStart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Подобныe</w:t>
      </w:r>
      <w:proofErr w:type="spellEnd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заболевания носят психосоматический характер.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слишком длительном процессе адаптации, а также при наличии множества функциональных отклонений необходимо обратиться к школьному психологу.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может затруднить адаптацию детей к средней школе? Прежде всего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-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Такие «мелочи» нередко существенно затрудняют жизнь школьника.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Важно обратить внимание родителей на позитивную сторону такого рассогласования. Школьник впервые оказывается в ситуации </w:t>
      </w: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</w:t>
      </w:r>
      <w:proofErr w:type="gramStart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</w:t>
      </w:r>
      <w:proofErr w:type="gramEnd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«история - составить план ответа по учебнику», «иностранный язык - приносить с собой, помимо основной тетради, словарную тетрадь и тетрадь для записи устных тем» и т.п.).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04B74" w:rsidRPr="00604B74" w:rsidRDefault="00604B74" w:rsidP="000A49A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70AD47" w:themeColor="accent6"/>
          <w:sz w:val="32"/>
          <w:szCs w:val="32"/>
          <w:u w:val="single"/>
          <w:lang w:eastAsia="ru-RU"/>
        </w:rPr>
      </w:pPr>
      <w:r w:rsidRPr="000A49AB">
        <w:rPr>
          <w:rFonts w:ascii="Times New Roman" w:eastAsia="Times New Roman" w:hAnsi="Times New Roman" w:cs="Times New Roman"/>
          <w:b/>
          <w:bCs/>
          <w:i/>
          <w:color w:val="70AD47" w:themeColor="accent6"/>
          <w:sz w:val="32"/>
          <w:szCs w:val="32"/>
          <w:u w:val="single"/>
          <w:lang w:eastAsia="ru-RU"/>
        </w:rPr>
        <w:t>СВОБОДА ИЛИ ОДИНОЧЕСТВО?</w:t>
      </w: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Трудности, возникающие у детей при переходе в средние классы, могут быть связаны также с определенной </w:t>
      </w:r>
      <w:proofErr w:type="spellStart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деиндивидуализацией</w:t>
      </w:r>
      <w:proofErr w:type="spellEnd"/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обезличиванием подхода педагога к школьнику. У некоторых пятиклассников возникает ощущение одиночества: никому из взрослых в школе они не нужны. Другие, наоборот, как бы «шалеют» от внезапной свободы - они бегают по школе, исследуя «тайные уголки», иногда даже задирают ребят из старших классов.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</w:t>
      </w: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быть и стремление утвердить себя как «старшего», «выросшего», того, кто может опекать малышей. Причем у одного и того же подростка это может сочетаться.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показать родителям, что некоторое «обезличивание» подхода к школьнику - очень значимый момент для его развития, укрепления у него чувства взрослости. Важно только помочь ему освоить эту новую позицию.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04B74" w:rsidRPr="00604B74" w:rsidRDefault="000A49AB" w:rsidP="00604B74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70AD47" w:themeColor="accent6"/>
          <w:sz w:val="32"/>
          <w:szCs w:val="32"/>
          <w:u w:val="single"/>
          <w:lang w:eastAsia="ru-RU"/>
        </w:rPr>
      </w:pPr>
      <w:r w:rsidRPr="000A49AB">
        <w:rPr>
          <w:rFonts w:ascii="Times New Roman" w:eastAsia="Times New Roman" w:hAnsi="Times New Roman" w:cs="Times New Roman"/>
          <w:b/>
          <w:bCs/>
          <w:i/>
          <w:color w:val="70AD47" w:themeColor="accent6"/>
          <w:sz w:val="32"/>
          <w:szCs w:val="32"/>
          <w:u w:val="single"/>
          <w:lang w:eastAsia="ru-RU"/>
        </w:rPr>
        <w:t>РЕКОМЕНДАЦИИ РОДИТЕЛЯМ:</w:t>
      </w:r>
      <w:r w:rsidRPr="000A49AB">
        <w:t xml:space="preserve"> </w:t>
      </w:r>
    </w:p>
    <w:p w:rsidR="00604B74" w:rsidRPr="00604B74" w:rsidRDefault="00604B74" w:rsidP="000A49A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04B74" w:rsidRPr="00604B74" w:rsidRDefault="000A49AB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C1E2E5" wp14:editId="662A4C5F">
            <wp:simplePos x="0" y="0"/>
            <wp:positionH relativeFrom="column">
              <wp:posOffset>3358515</wp:posOffset>
            </wp:positionH>
            <wp:positionV relativeFrom="paragraph">
              <wp:posOffset>153035</wp:posOffset>
            </wp:positionV>
            <wp:extent cx="2944495" cy="2476500"/>
            <wp:effectExtent l="0" t="0" r="8255" b="0"/>
            <wp:wrapTight wrapText="bothSides">
              <wp:wrapPolygon edited="0">
                <wp:start x="0" y="0"/>
                <wp:lineTo x="0" y="21434"/>
                <wp:lineTo x="21521" y="21434"/>
                <wp:lineTo x="21521" y="0"/>
                <wp:lineTo x="0" y="0"/>
              </wp:wrapPolygon>
            </wp:wrapTight>
            <wp:docPr id="2" name="Рисунок 2" descr="http://www.swarnprastha.com/wp-content/uploads/2019/08/1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warnprastha.com/wp-content/uploads/2019/08/10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B74"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Первое условие школьного успеха пятиклассника - безусловное принятие ребенка, несмотря на те неудачи, с которыми он уже столкнулся или может столкнуться.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Обязательное знакомство с его одноклассниками и возможность общения ребят после школы.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Исключение таких мер наказания, как лишение удовольствий, физические и психические наказания.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Предоставление ребенку самостоятельности в учебной работе и организация обоснованного контроля за его учебной деятельностью.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Поощрение ребенка, и не только за учебные успехи. Моральное стимулирование достижений ребенка.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самоконтроля, самооценки и самодостаточности ребенка.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объяснить эти правила ребенку и с их помощью готовить ребенка к взрослой жизни: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отнимай чужого, но и свое не отдавай.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Попросили - дай, пытаются отнять - старайся защищаться.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дерись без причины.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Зовут играть - иди, не зовут - спроси разрешения играть вместе, это не стыдно.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Играй честно, не подводи своих товарищей.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дразни никого, не выпрашивай ничего. Два раза ни у кого ничего не проси.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Будь внимателен везде, где нужно проявить внимательность.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Из-за отметок не плачь, будь гордым.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 учителем из-за отметок не спорь и на учителя за отметки не обижайся.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Старайся все делать вовремя и думай о хороших результатах они обязательно у тебя будут.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ябедничай и не наговаривай ни на кого.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Старайся быть аккуратным.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Почаще говори: давай дружить, давай играть, давай вместе пойдем домой.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Помни! Ты не лучше всех, ты не хуже всех!</w:t>
      </w:r>
    </w:p>
    <w:p w:rsidR="00604B74" w:rsidRPr="00604B74" w:rsidRDefault="00604B74" w:rsidP="00604B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4B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- неповторимый для самого себя, родителей, учителей, друзей!</w:t>
      </w:r>
    </w:p>
    <w:p w:rsidR="00BC2CA8" w:rsidRPr="00604B74" w:rsidRDefault="000A49AB" w:rsidP="00604B74">
      <w:pPr>
        <w:ind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262890</wp:posOffset>
            </wp:positionV>
            <wp:extent cx="5940425" cy="3963452"/>
            <wp:effectExtent l="0" t="0" r="3175" b="0"/>
            <wp:wrapTight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ight>
            <wp:docPr id="3" name="Рисунок 3" descr="https://avatars.mds.yandex.net/get-zen_doc/108343/pub_5d49c605b5e99200ae049f25_5d49c663520a9b00acb54dd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08343/pub_5d49c605b5e99200ae049f25_5d49c663520a9b00acb54ddd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CA8" w:rsidRPr="0060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000A"/>
    <w:multiLevelType w:val="multilevel"/>
    <w:tmpl w:val="4DCC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74"/>
    <w:rsid w:val="000A49AB"/>
    <w:rsid w:val="00604B74"/>
    <w:rsid w:val="00B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093F"/>
  <w15:chartTrackingRefBased/>
  <w15:docId w15:val="{29CAE71F-4221-4525-8A1C-F835B54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2020-12-02T10:09:00Z</dcterms:created>
  <dcterms:modified xsi:type="dcterms:W3CDTF">2020-12-02T10:29:00Z</dcterms:modified>
</cp:coreProperties>
</file>