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D" w:rsidRPr="004B30DD" w:rsidRDefault="00C07179" w:rsidP="009F6A00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2891155" cy="1661795"/>
            <wp:effectExtent l="0" t="0" r="4445" b="0"/>
            <wp:wrapSquare wrapText="bothSides"/>
            <wp:docPr id="2" name="Рисунок 2" descr="https://content.schools.by/cache/fd/5f/fd5f3e145ba54b87ed8eb6f36f718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fd/5f/fd5f3e145ba54b87ed8eb6f36f7188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9F6A00" w:rsidRPr="005C663B" w:rsidRDefault="009F6A00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5C663B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Мероприятия в рамках реализации проекта </w:t>
      </w:r>
    </w:p>
    <w:p w:rsidR="009F6A00" w:rsidRDefault="009F6A00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5C663B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«Школа правового просвещения» </w:t>
      </w:r>
      <w:r w:rsidR="00C07179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</w:p>
    <w:p w:rsidR="00C07179" w:rsidRPr="005C663B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«Мы против насилия»</w:t>
      </w:r>
    </w:p>
    <w:p w:rsidR="004B30DD" w:rsidRDefault="009F6A00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5C66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с 04.05.2022 по 07</w:t>
      </w:r>
      <w:r w:rsidR="004B30DD" w:rsidRPr="004B30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.0</w:t>
      </w:r>
      <w:r w:rsidRPr="005C66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5</w:t>
      </w:r>
      <w:r w:rsidR="004B30DD" w:rsidRPr="004B30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.2022</w:t>
      </w:r>
    </w:p>
    <w:p w:rsidR="00C07179" w:rsidRDefault="00C07179" w:rsidP="009F6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tbl>
      <w:tblPr>
        <w:tblW w:w="1004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788"/>
        <w:gridCol w:w="1631"/>
        <w:gridCol w:w="3074"/>
      </w:tblGrid>
      <w:tr w:rsidR="006E7692" w:rsidRPr="004B30DD" w:rsidTr="00C07179">
        <w:tc>
          <w:tcPr>
            <w:tcW w:w="5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  <w:p w:rsidR="004B30DD" w:rsidRPr="004B30DD" w:rsidRDefault="004B30DD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3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Исполнители</w:t>
            </w:r>
          </w:p>
        </w:tc>
      </w:tr>
      <w:tr w:rsidR="006E7692" w:rsidRPr="004B30DD" w:rsidTr="00C07179">
        <w:tc>
          <w:tcPr>
            <w:tcW w:w="5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9F6A00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Размещение на стенд наглядной информации профилактика жестокого обращения с детьми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9F6A00" w:rsidP="004B30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04.05.2022 </w:t>
            </w:r>
          </w:p>
        </w:tc>
        <w:tc>
          <w:tcPr>
            <w:tcW w:w="3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179" w:rsidRPr="004B30DD" w:rsidRDefault="00C07179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социальный </w:t>
            </w:r>
            <w:proofErr w:type="spellStart"/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Андрачик</w:t>
            </w:r>
            <w:proofErr w:type="spellEnd"/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Е.Е, Пилипейко В.Ю.</w:t>
            </w:r>
          </w:p>
        </w:tc>
      </w:tr>
      <w:tr w:rsidR="006E7692" w:rsidRPr="004B30DD" w:rsidTr="00C07179">
        <w:tc>
          <w:tcPr>
            <w:tcW w:w="5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Default="009F6A00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Тренинг для учащихся 9-х классов «Семья без насилия»</w:t>
            </w:r>
          </w:p>
          <w:p w:rsidR="006E7692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6FFD325" wp14:editId="4F542921">
                  <wp:simplePos x="0" y="0"/>
                  <wp:positionH relativeFrom="column">
                    <wp:posOffset>208606</wp:posOffset>
                  </wp:positionH>
                  <wp:positionV relativeFrom="paragraph">
                    <wp:posOffset>117475</wp:posOffset>
                  </wp:positionV>
                  <wp:extent cx="2137410" cy="1602740"/>
                  <wp:effectExtent l="0" t="0" r="0" b="0"/>
                  <wp:wrapSquare wrapText="bothSides"/>
                  <wp:docPr id="4" name="Рисунок 4" descr="https://dorogobyzh.admin-smolensk.ru/files/198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rogobyzh.admin-smolensk.ru/files/198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692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  <w:p w:rsidR="006E7692" w:rsidRPr="004B30DD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9F6A00" w:rsidP="004B30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05.04.2022</w:t>
            </w:r>
          </w:p>
        </w:tc>
        <w:tc>
          <w:tcPr>
            <w:tcW w:w="3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7179" w:rsidRDefault="00C07179" w:rsidP="00C0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641D3B"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–психолог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Булавко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Т.В., </w:t>
            </w:r>
          </w:p>
          <w:p w:rsidR="004B30DD" w:rsidRDefault="00C07179" w:rsidP="00C0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Бойсина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О.В.</w:t>
            </w:r>
          </w:p>
          <w:p w:rsidR="00C07179" w:rsidRPr="004B30DD" w:rsidRDefault="00C07179" w:rsidP="00C071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6E7692" w:rsidRPr="004B30DD" w:rsidTr="00C07179">
        <w:tc>
          <w:tcPr>
            <w:tcW w:w="5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208555</wp:posOffset>
                  </wp:positionH>
                  <wp:positionV relativeFrom="paragraph">
                    <wp:posOffset>596900</wp:posOffset>
                  </wp:positionV>
                  <wp:extent cx="2221865" cy="1668145"/>
                  <wp:effectExtent l="0" t="0" r="6985" b="825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66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1D3B"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Игра для учащихся 1-2 классы «Семья-это одно целое»</w:t>
            </w:r>
          </w:p>
          <w:p w:rsidR="006E7692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  <w:p w:rsidR="006E7692" w:rsidRPr="004B30DD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641D3B" w:rsidP="004B30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06.04.2022 </w:t>
            </w:r>
          </w:p>
        </w:tc>
        <w:tc>
          <w:tcPr>
            <w:tcW w:w="3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C07179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Андрачик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Е.Е.</w:t>
            </w:r>
          </w:p>
        </w:tc>
      </w:tr>
      <w:tr w:rsidR="006E7692" w:rsidRPr="004B30DD" w:rsidTr="00C07179">
        <w:tc>
          <w:tcPr>
            <w:tcW w:w="5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4B30D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4.</w:t>
            </w:r>
          </w:p>
        </w:tc>
        <w:tc>
          <w:tcPr>
            <w:tcW w:w="4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Default="00641D3B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Игра для учащихся 3-4</w:t>
            </w: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классы «Семья-это одно целое»</w:t>
            </w:r>
          </w:p>
          <w:p w:rsidR="006E7692" w:rsidRPr="004B30DD" w:rsidRDefault="006E7692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30"/>
                <w:szCs w:val="30"/>
                <w:lang w:eastAsia="ru-RU"/>
              </w:rPr>
              <w:drawing>
                <wp:inline distT="0" distB="0" distL="0" distR="0" wp14:anchorId="15B1C4E2">
                  <wp:extent cx="2366538" cy="177937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796" cy="1790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641D3B" w:rsidP="004B30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5C66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07.04.2022</w:t>
            </w:r>
          </w:p>
        </w:tc>
        <w:tc>
          <w:tcPr>
            <w:tcW w:w="3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DD" w:rsidRPr="004B30DD" w:rsidRDefault="00C07179" w:rsidP="004B30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 социальный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Пилипейко В.Ю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</w:tr>
    </w:tbl>
    <w:p w:rsidR="00C07179" w:rsidRDefault="00C07179" w:rsidP="00F66FC2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</w:p>
    <w:p w:rsidR="00C07179" w:rsidRDefault="00C07179" w:rsidP="00C07179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 xml:space="preserve">Заместитель по </w:t>
      </w:r>
    </w:p>
    <w:p w:rsidR="00C07179" w:rsidRPr="00F66FC2" w:rsidRDefault="00C07179" w:rsidP="00C07179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 xml:space="preserve">воспитательной работе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С.В.Цуба</w:t>
      </w:r>
      <w:proofErr w:type="spellEnd"/>
    </w:p>
    <w:p w:rsidR="002B29CC" w:rsidRPr="005C663B" w:rsidRDefault="002B29CC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5C663B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Default="004B30DD" w:rsidP="00C07179">
      <w:pPr>
        <w:rPr>
          <w:rFonts w:ascii="Times New Roman" w:hAnsi="Times New Roman" w:cs="Times New Roman"/>
        </w:rPr>
      </w:pPr>
    </w:p>
    <w:p w:rsidR="004B30DD" w:rsidRDefault="004B30DD" w:rsidP="00F66FC2">
      <w:pPr>
        <w:ind w:hanging="567"/>
        <w:jc w:val="center"/>
        <w:rPr>
          <w:rFonts w:ascii="Times New Roman" w:hAnsi="Times New Roman" w:cs="Times New Roman"/>
        </w:rPr>
      </w:pPr>
    </w:p>
    <w:p w:rsidR="004B30DD" w:rsidRPr="004B30DD" w:rsidRDefault="004B30DD" w:rsidP="004B30DD">
      <w:pPr>
        <w:ind w:left="-2127" w:firstLine="1560"/>
        <w:rPr>
          <w:rFonts w:ascii="Times New Roman" w:hAnsi="Times New Roman" w:cs="Times New Roman"/>
          <w:b/>
          <w:sz w:val="36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﻿</w:t>
      </w:r>
    </w:p>
    <w:p w:rsidR="004B30DD" w:rsidRPr="004B30DD" w:rsidRDefault="006E7692" w:rsidP="004B30DD">
      <w:pPr>
        <w:ind w:hanging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t>ё</w:t>
      </w:r>
    </w:p>
    <w:sectPr w:rsidR="004B30DD" w:rsidRPr="004B30DD" w:rsidSect="009F6A00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C2"/>
    <w:rsid w:val="00247B75"/>
    <w:rsid w:val="002B29CC"/>
    <w:rsid w:val="004B30DD"/>
    <w:rsid w:val="005C663B"/>
    <w:rsid w:val="00641D3B"/>
    <w:rsid w:val="006E7692"/>
    <w:rsid w:val="009F6A00"/>
    <w:rsid w:val="00C07179"/>
    <w:rsid w:val="00F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FCD1-7B9D-4D60-9CE8-C3517B64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2022-04-29T10:40:00Z</cp:lastPrinted>
  <dcterms:created xsi:type="dcterms:W3CDTF">2022-04-29T09:10:00Z</dcterms:created>
  <dcterms:modified xsi:type="dcterms:W3CDTF">2022-04-29T11:31:00Z</dcterms:modified>
</cp:coreProperties>
</file>