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78" w:rsidRDefault="00D74B78" w:rsidP="00D74B78">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особенности несовершеннолетним, присмотр на воде за младшими детьми;</w:t>
      </w:r>
    </w:p>
    <w:p w:rsidR="00D74B78" w:rsidRDefault="00D74B78" w:rsidP="00D74B78">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Не показывайте негативный пример, купаясь в местах, где купание ЗАПРЕЩЕНО! Купайтесь в местах, где это разрешено; выучите с детьми наизусть телефоны экстренных служб спасения.</w:t>
      </w:r>
    </w:p>
    <w:p w:rsidR="00D74B78" w:rsidRDefault="00D74B78" w:rsidP="00D74B78">
      <w:pPr>
        <w:spacing w:after="0" w:line="240" w:lineRule="auto"/>
        <w:jc w:val="both"/>
        <w:rPr>
          <w:rFonts w:ascii="Times New Roman" w:hAnsi="Times New Roman" w:cs="Times New Roman"/>
          <w:noProof/>
          <w:sz w:val="24"/>
          <w:szCs w:val="24"/>
          <w:lang w:eastAsia="ru-RU"/>
        </w:rPr>
      </w:pPr>
      <w:r w:rsidRPr="00F95202">
        <w:rPr>
          <w:rFonts w:ascii="Times New Roman" w:hAnsi="Times New Roman" w:cs="Times New Roman"/>
          <w:noProof/>
          <w:color w:val="C00000"/>
          <w:sz w:val="24"/>
          <w:szCs w:val="24"/>
          <w:lang w:eastAsia="ru-RU"/>
        </w:rPr>
        <w:t>В лесу</w:t>
      </w:r>
      <w:r>
        <w:rPr>
          <w:rFonts w:ascii="Times New Roman" w:hAnsi="Times New Roman" w:cs="Times New Roman"/>
          <w:noProof/>
          <w:color w:val="C00000"/>
          <w:sz w:val="24"/>
          <w:szCs w:val="24"/>
          <w:lang w:eastAsia="ru-RU"/>
        </w:rPr>
        <w:t>.</w:t>
      </w:r>
      <w:r w:rsidRPr="00F95202">
        <w:rPr>
          <w:rFonts w:ascii="Times New Roman" w:hAnsi="Times New Roman" w:cs="Times New Roman"/>
          <w:noProof/>
          <w:color w:val="C00000"/>
          <w:sz w:val="24"/>
          <w:szCs w:val="24"/>
          <w:lang w:eastAsia="ru-RU"/>
        </w:rPr>
        <w:t xml:space="preserve"> </w:t>
      </w:r>
      <w:r>
        <w:rPr>
          <w:rFonts w:ascii="Times New Roman" w:hAnsi="Times New Roman" w:cs="Times New Roman"/>
          <w:noProof/>
          <w:sz w:val="24"/>
          <w:szCs w:val="24"/>
          <w:lang w:eastAsia="ru-RU"/>
        </w:rPr>
        <w:t>От укусов клещей поможет защититься головной убор и одежда, закрывающая ноги и руки. Применяйте специальные средства по отпугиванию насекомых. 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w:t>
      </w:r>
    </w:p>
    <w:p w:rsidR="00D74B78" w:rsidRDefault="00D74B78" w:rsidP="00D74B78">
      <w:pPr>
        <w:spacing w:after="0" w:line="240" w:lineRule="auto"/>
        <w:jc w:val="both"/>
        <w:rPr>
          <w:rFonts w:ascii="Times New Roman" w:hAnsi="Times New Roman" w:cs="Times New Roman"/>
          <w:noProof/>
          <w:sz w:val="24"/>
          <w:szCs w:val="24"/>
          <w:lang w:eastAsia="ru-RU"/>
        </w:rPr>
      </w:pPr>
      <w:r w:rsidRPr="00F95202">
        <w:rPr>
          <w:rFonts w:ascii="Times New Roman" w:hAnsi="Times New Roman" w:cs="Times New Roman"/>
          <w:noProof/>
          <w:color w:val="C00000"/>
          <w:sz w:val="24"/>
          <w:szCs w:val="24"/>
          <w:lang w:eastAsia="ru-RU"/>
        </w:rPr>
        <w:t>Во время массовых мероприятий</w:t>
      </w:r>
      <w:r>
        <w:rPr>
          <w:rFonts w:ascii="Times New Roman" w:hAnsi="Times New Roman" w:cs="Times New Roman"/>
          <w:noProof/>
          <w:color w:val="C00000"/>
          <w:sz w:val="24"/>
          <w:szCs w:val="24"/>
          <w:lang w:eastAsia="ru-RU"/>
        </w:rPr>
        <w:t xml:space="preserve"> </w:t>
      </w:r>
      <w:r>
        <w:rPr>
          <w:rFonts w:ascii="Times New Roman" w:hAnsi="Times New Roman" w:cs="Times New Roman"/>
          <w:noProof/>
          <w:sz w:val="24"/>
          <w:szCs w:val="24"/>
          <w:lang w:eastAsia="ru-RU"/>
        </w:rPr>
        <w:t xml:space="preserve">при скоплении граждан необходимо помнить, что участие в любом массовом мероприятии сопряжено с повышенной опасностью. Чтобы избежать возможных неприятностей, каждому необходимо знать основные правила поведения в местах большого скопления людей. Человек, находящийся в толпе, подвергается опасности из-за возможности возникновения давки; возможного проявления агрессии со стороны участников мероприятия (футбольных фанатов, хулиганов, и др.) </w:t>
      </w:r>
    </w:p>
    <w:p w:rsidR="00D74B78" w:rsidRDefault="00D74B78" w:rsidP="00D74B78">
      <w:pPr>
        <w:spacing w:after="0" w:line="240" w:lineRule="auto"/>
        <w:jc w:val="both"/>
        <w:rPr>
          <w:rFonts w:ascii="Times New Roman" w:hAnsi="Times New Roman" w:cs="Times New Roman"/>
          <w:noProof/>
          <w:sz w:val="24"/>
          <w:szCs w:val="24"/>
          <w:lang w:eastAsia="ru-RU"/>
        </w:rPr>
      </w:pPr>
      <w:r w:rsidRPr="00CF1D72">
        <w:rPr>
          <w:rFonts w:ascii="Times New Roman" w:hAnsi="Times New Roman" w:cs="Times New Roman"/>
          <w:noProof/>
          <w:color w:val="C00000"/>
          <w:sz w:val="24"/>
          <w:szCs w:val="24"/>
          <w:lang w:eastAsia="ru-RU"/>
        </w:rPr>
        <w:t>На объектах железнодорожного транспорта:</w:t>
      </w:r>
      <w:r>
        <w:rPr>
          <w:rFonts w:ascii="Times New Roman" w:hAnsi="Times New Roman" w:cs="Times New Roman"/>
          <w:noProof/>
          <w:color w:val="C00000"/>
          <w:sz w:val="24"/>
          <w:szCs w:val="24"/>
          <w:lang w:eastAsia="ru-RU"/>
        </w:rPr>
        <w:t xml:space="preserve"> </w:t>
      </w:r>
    </w:p>
    <w:p w:rsidR="00D74B78" w:rsidRDefault="00D74B78" w:rsidP="00D74B78">
      <w:pPr>
        <w:spacing w:after="0" w:line="240" w:lineRule="auto"/>
        <w:jc w:val="both"/>
        <w:rPr>
          <w:rFonts w:ascii="Times New Roman" w:hAnsi="Times New Roman" w:cs="Times New Roman"/>
          <w:noProof/>
          <w:sz w:val="24"/>
          <w:szCs w:val="24"/>
          <w:lang w:eastAsia="ru-RU"/>
        </w:rPr>
      </w:pPr>
      <w:r>
        <w:rPr>
          <w:noProof/>
          <w:lang w:eastAsia="ru-RU"/>
        </w:rPr>
        <w:drawing>
          <wp:anchor distT="0" distB="0" distL="114300" distR="114300" simplePos="0" relativeHeight="251659264" behindDoc="1" locked="0" layoutInCell="1" allowOverlap="1">
            <wp:simplePos x="0" y="0"/>
            <wp:positionH relativeFrom="column">
              <wp:posOffset>6565900</wp:posOffset>
            </wp:positionH>
            <wp:positionV relativeFrom="paragraph">
              <wp:posOffset>-5902325</wp:posOffset>
            </wp:positionV>
            <wp:extent cx="3657600" cy="7543800"/>
            <wp:effectExtent l="0" t="0" r="0" b="0"/>
            <wp:wrapNone/>
            <wp:docPr id="3" name="Рисунок 3" descr="https://adonius.club/uploads/posts/2022-01/1642813625_5-adonius-club-p-fon-dlya-spiska-detei-v-detskom-sad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onius.club/uploads/posts/2022-01/1642813625_5-adonius-club-p-fon-dlya-spiska-detei-v-detskom-sadu-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600" cy="7543800"/>
                    </a:xfrm>
                    <a:prstGeom prst="rect">
                      <a:avLst/>
                    </a:prstGeom>
                    <a:noFill/>
                    <a:ln>
                      <a:noFill/>
                    </a:ln>
                  </pic:spPr>
                </pic:pic>
              </a:graphicData>
            </a:graphic>
          </wp:anchor>
        </w:drawing>
      </w:r>
      <w:r>
        <w:rPr>
          <w:rFonts w:ascii="Times New Roman" w:hAnsi="Times New Roman" w:cs="Times New Roman"/>
          <w:noProof/>
          <w:sz w:val="24"/>
          <w:szCs w:val="24"/>
          <w:lang w:eastAsia="ru-RU"/>
        </w:rPr>
        <w:t xml:space="preserve">Не ходить по железнодорожным путям! Не прыгать с платформ! Не подлезать под платформу и подвижной состав! Не играть вблизи железнодорожных путей! Не кататься на кабинах и крышах поездов! Не класть на пути посторонние предметы! Это </w:t>
      </w:r>
      <w:r>
        <w:rPr>
          <w:rFonts w:ascii="Times New Roman" w:hAnsi="Times New Roman" w:cs="Times New Roman"/>
          <w:noProof/>
          <w:sz w:val="24"/>
          <w:szCs w:val="24"/>
          <w:lang w:eastAsia="ru-RU"/>
        </w:rPr>
        <w:t>может привести к катастрофам. Не бросать камни в движущийся поезд (это приводит к увечью или смерти пассажира, который можетоказаться так же и вашим родственником, одноклассником, другом или близким человеком!). Не переходить железнодорожные пути в неустановленных местах. Не пользоватьсявблизи железнодорожного полотна наушниками и не разговаривать по сотовому телефону (при этом можно не услышать сигнал машиниста поезда)</w:t>
      </w:r>
    </w:p>
    <w:p w:rsidR="00D74B78" w:rsidRDefault="00D74B78" w:rsidP="00D74B78">
      <w:pPr>
        <w:spacing w:after="0" w:line="240" w:lineRule="auto"/>
        <w:jc w:val="both"/>
        <w:rPr>
          <w:rFonts w:ascii="Times New Roman" w:hAnsi="Times New Roman" w:cs="Times New Roman"/>
          <w:noProof/>
          <w:sz w:val="24"/>
          <w:szCs w:val="24"/>
          <w:lang w:eastAsia="ru-RU"/>
        </w:rPr>
      </w:pPr>
      <w:r w:rsidRPr="00CF1D72">
        <w:rPr>
          <w:rFonts w:ascii="Times New Roman" w:hAnsi="Times New Roman" w:cs="Times New Roman"/>
          <w:noProof/>
          <w:color w:val="C00000"/>
          <w:sz w:val="24"/>
          <w:szCs w:val="24"/>
          <w:lang w:eastAsia="ru-RU"/>
        </w:rPr>
        <w:t xml:space="preserve">Остерегайтесь травм.   </w:t>
      </w:r>
      <w:r>
        <w:rPr>
          <w:rFonts w:ascii="Times New Roman" w:hAnsi="Times New Roman" w:cs="Times New Roman"/>
          <w:noProof/>
          <w:sz w:val="24"/>
          <w:szCs w:val="24"/>
          <w:lang w:eastAsia="ru-RU"/>
        </w:rPr>
        <w:t>При занятии активными видами спорта (езда на скейте, роликах, велосипеде) обеспечьте ребенку надежную защиту уязвимых мест. Для этого надо использовать шлем, налокотники, наколенники, защиту ладоней. При езде на роликах обращайте внимание на то, чтобы они надежно фиксировали лодыжку, которую ребенок может вывихнуть.</w:t>
      </w:r>
    </w:p>
    <w:p w:rsidR="00D74B78" w:rsidRDefault="00D74B78" w:rsidP="00D74B78">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Категорически запрещается пользоваться огнестрельным и холодным оружием. Огнестрельное, холодное оружие, боеприпасы, порох – опасность для всех!!!</w:t>
      </w:r>
    </w:p>
    <w:p w:rsidR="00D74B78" w:rsidRDefault="00D74B78" w:rsidP="00D74B78">
      <w:pPr>
        <w:spacing w:after="0" w:line="240" w:lineRule="auto"/>
        <w:jc w:val="both"/>
        <w:rPr>
          <w:rFonts w:ascii="Times New Roman" w:hAnsi="Times New Roman" w:cs="Times New Roman"/>
          <w:noProof/>
          <w:sz w:val="24"/>
          <w:szCs w:val="24"/>
          <w:lang w:eastAsia="ru-RU"/>
        </w:rPr>
      </w:pPr>
    </w:p>
    <w:p w:rsidR="00D74B78" w:rsidRPr="00D74B78" w:rsidRDefault="00D74B78" w:rsidP="00D74B78">
      <w:pPr>
        <w:spacing w:after="0" w:line="240" w:lineRule="auto"/>
        <w:jc w:val="center"/>
        <w:rPr>
          <w:rFonts w:ascii="Times New Roman" w:hAnsi="Times New Roman" w:cs="Times New Roman"/>
          <w:b/>
          <w:noProof/>
          <w:color w:val="C00000"/>
          <w:sz w:val="24"/>
          <w:szCs w:val="24"/>
          <w:lang w:eastAsia="ru-RU"/>
        </w:rPr>
      </w:pPr>
      <w:r w:rsidRPr="00D74B78">
        <w:rPr>
          <w:rFonts w:ascii="Times New Roman" w:hAnsi="Times New Roman" w:cs="Times New Roman"/>
          <w:b/>
          <w:noProof/>
          <w:color w:val="C00000"/>
          <w:sz w:val="24"/>
          <w:szCs w:val="24"/>
          <w:lang w:eastAsia="ru-RU"/>
        </w:rPr>
        <w:t>ПОМНИТЕ!!!</w:t>
      </w:r>
    </w:p>
    <w:p w:rsidR="00D74B78" w:rsidRPr="00D74B78" w:rsidRDefault="00D74B78" w:rsidP="00D74B78">
      <w:pPr>
        <w:spacing w:after="0" w:line="240" w:lineRule="auto"/>
        <w:jc w:val="center"/>
        <w:rPr>
          <w:rFonts w:ascii="Times New Roman" w:hAnsi="Times New Roman" w:cs="Times New Roman"/>
          <w:b/>
          <w:noProof/>
          <w:color w:val="C00000"/>
          <w:sz w:val="24"/>
          <w:szCs w:val="24"/>
          <w:lang w:eastAsia="ru-RU"/>
        </w:rPr>
      </w:pPr>
      <w:r w:rsidRPr="00D74B78">
        <w:rPr>
          <w:rFonts w:ascii="Times New Roman" w:hAnsi="Times New Roman" w:cs="Times New Roman"/>
          <w:b/>
          <w:noProof/>
          <w:color w:val="C00000"/>
          <w:sz w:val="24"/>
          <w:szCs w:val="24"/>
          <w:lang w:eastAsia="ru-RU"/>
        </w:rPr>
        <w:t>ЗДОРОВЬЕ ВАШЕГО РЕБЕНКА ЗАВИСИТ ОТ ВАШЕГО ПОСТОЯННОГО КОНТРОЛЯ, ЛЮБВИ И ЗАБОТЫ!!!</w:t>
      </w:r>
    </w:p>
    <w:p w:rsidR="00D74B78" w:rsidRDefault="00D74B78" w:rsidP="00D74B78">
      <w:pPr>
        <w:spacing w:after="0" w:line="240" w:lineRule="auto"/>
        <w:jc w:val="both"/>
        <w:rPr>
          <w:noProof/>
          <w:lang w:eastAsia="ru-RU"/>
        </w:rPr>
      </w:pPr>
    </w:p>
    <w:p w:rsidR="00D74B78" w:rsidRDefault="00D74B78" w:rsidP="00D74B78">
      <w:pPr>
        <w:spacing w:after="0" w:line="240" w:lineRule="auto"/>
        <w:jc w:val="both"/>
        <w:rPr>
          <w:noProof/>
          <w:lang w:eastAsia="ru-RU"/>
        </w:rPr>
      </w:pPr>
    </w:p>
    <w:p w:rsidR="00D74B78" w:rsidRDefault="00D74B78" w:rsidP="00D74B78">
      <w:pPr>
        <w:spacing w:after="0" w:line="240" w:lineRule="auto"/>
        <w:jc w:val="both"/>
        <w:rPr>
          <w:noProof/>
          <w:lang w:eastAsia="ru-RU"/>
        </w:rPr>
      </w:pPr>
    </w:p>
    <w:p w:rsidR="00D74B78" w:rsidRDefault="00D74B78" w:rsidP="00D74B78">
      <w:pPr>
        <w:spacing w:after="0" w:line="240" w:lineRule="auto"/>
        <w:rPr>
          <w:noProof/>
          <w:lang w:eastAsia="ru-RU"/>
        </w:rPr>
      </w:pPr>
    </w:p>
    <w:p w:rsidR="000F70ED" w:rsidRPr="00D74B78" w:rsidRDefault="000F70ED" w:rsidP="00D74B78">
      <w:pPr>
        <w:spacing w:after="0" w:line="240" w:lineRule="auto"/>
        <w:jc w:val="center"/>
        <w:rPr>
          <w:rFonts w:ascii="Times New Roman" w:hAnsi="Times New Roman" w:cs="Times New Roman"/>
          <w:b/>
          <w:noProof/>
          <w:color w:val="C00000"/>
          <w:sz w:val="52"/>
          <w:szCs w:val="52"/>
          <w:u w:val="single"/>
          <w:lang w:eastAsia="ru-RU"/>
        </w:rPr>
      </w:pPr>
      <w:bookmarkStart w:id="0" w:name="_GoBack"/>
      <w:r w:rsidRPr="00D74B78">
        <w:rPr>
          <w:rFonts w:ascii="Times New Roman" w:hAnsi="Times New Roman" w:cs="Times New Roman"/>
          <w:b/>
          <w:noProof/>
          <w:color w:val="C00000"/>
          <w:sz w:val="52"/>
          <w:szCs w:val="52"/>
          <w:u w:val="single"/>
          <w:lang w:eastAsia="ru-RU"/>
        </w:rPr>
        <w:t xml:space="preserve">Памятка для </w:t>
      </w:r>
      <w:r w:rsidR="00D74B78" w:rsidRPr="00D74B78">
        <w:rPr>
          <w:rFonts w:ascii="Times New Roman" w:hAnsi="Times New Roman" w:cs="Times New Roman"/>
          <w:b/>
          <w:noProof/>
          <w:color w:val="C00000"/>
          <w:sz w:val="52"/>
          <w:szCs w:val="52"/>
          <w:u w:val="single"/>
          <w:lang w:eastAsia="ru-RU"/>
        </w:rPr>
        <w:t xml:space="preserve">       </w:t>
      </w:r>
      <w:r w:rsidRPr="00D74B78">
        <w:rPr>
          <w:rFonts w:ascii="Times New Roman" w:hAnsi="Times New Roman" w:cs="Times New Roman"/>
          <w:b/>
          <w:noProof/>
          <w:color w:val="C00000"/>
          <w:sz w:val="52"/>
          <w:szCs w:val="52"/>
          <w:u w:val="single"/>
          <w:lang w:eastAsia="ru-RU"/>
        </w:rPr>
        <w:t>родителей</w:t>
      </w:r>
    </w:p>
    <w:p w:rsidR="000F70ED" w:rsidRPr="00D74B78" w:rsidRDefault="000F70ED" w:rsidP="000F70ED">
      <w:pPr>
        <w:spacing w:after="0" w:line="240" w:lineRule="auto"/>
        <w:jc w:val="center"/>
        <w:rPr>
          <w:rFonts w:ascii="Times New Roman" w:hAnsi="Times New Roman" w:cs="Times New Roman"/>
          <w:b/>
          <w:noProof/>
          <w:color w:val="4F6228" w:themeColor="accent3" w:themeShade="80"/>
          <w:sz w:val="32"/>
          <w:szCs w:val="32"/>
          <w:u w:val="single"/>
          <w:lang w:eastAsia="ru-RU"/>
        </w:rPr>
      </w:pPr>
      <w:r w:rsidRPr="00D74B78">
        <w:rPr>
          <w:rFonts w:ascii="Times New Roman" w:hAnsi="Times New Roman" w:cs="Times New Roman"/>
          <w:b/>
          <w:noProof/>
          <w:color w:val="4F6228" w:themeColor="accent3" w:themeShade="80"/>
          <w:sz w:val="32"/>
          <w:szCs w:val="32"/>
          <w:u w:val="single"/>
          <w:lang w:eastAsia="ru-RU"/>
        </w:rPr>
        <w:t>«Безопасное лето»</w:t>
      </w:r>
    </w:p>
    <w:bookmarkEnd w:id="0"/>
    <w:p w:rsidR="000F70ED" w:rsidRPr="000F70ED" w:rsidRDefault="000F70ED" w:rsidP="000F70ED">
      <w:pPr>
        <w:spacing w:after="0" w:line="240" w:lineRule="auto"/>
        <w:jc w:val="center"/>
        <w:rPr>
          <w:rFonts w:ascii="Times New Roman" w:hAnsi="Times New Roman" w:cs="Times New Roman"/>
          <w:i/>
          <w:noProof/>
          <w:color w:val="FF0000"/>
          <w:sz w:val="24"/>
          <w:szCs w:val="24"/>
          <w:lang w:eastAsia="ru-RU"/>
        </w:rPr>
      </w:pPr>
      <w:r w:rsidRPr="000F70ED">
        <w:rPr>
          <w:rFonts w:ascii="Times New Roman" w:hAnsi="Times New Roman" w:cs="Times New Roman"/>
          <w:i/>
          <w:noProof/>
          <w:color w:val="FF0000"/>
          <w:sz w:val="24"/>
          <w:szCs w:val="24"/>
          <w:lang w:eastAsia="ru-RU"/>
        </w:rPr>
        <w:t>Уважаемые родители!</w:t>
      </w:r>
    </w:p>
    <w:p w:rsidR="000F70ED" w:rsidRDefault="000F70ED" w:rsidP="000F70ED">
      <w:pPr>
        <w:spacing w:after="0" w:line="240" w:lineRule="auto"/>
        <w:jc w:val="center"/>
        <w:rPr>
          <w:rFonts w:ascii="Times New Roman" w:hAnsi="Times New Roman" w:cs="Times New Roman"/>
          <w:i/>
          <w:noProof/>
          <w:color w:val="FF0000"/>
          <w:sz w:val="24"/>
          <w:szCs w:val="24"/>
          <w:lang w:eastAsia="ru-RU"/>
        </w:rPr>
      </w:pPr>
      <w:r w:rsidRPr="000F70ED">
        <w:rPr>
          <w:rFonts w:ascii="Times New Roman" w:hAnsi="Times New Roman" w:cs="Times New Roman"/>
          <w:i/>
          <w:noProof/>
          <w:color w:val="FF0000"/>
          <w:sz w:val="24"/>
          <w:szCs w:val="24"/>
          <w:lang w:eastAsia="ru-RU"/>
        </w:rPr>
        <w:t>Предупреждаем Вас о том, что Вы несете полную ответственность за жизнь, здоровье и безопасность Ваших детей во время летних каникул!</w:t>
      </w:r>
    </w:p>
    <w:p w:rsidR="000F70ED" w:rsidRDefault="000F70ED"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Законными представителями несовершеннолетнего являются его родители или лица, замещающие их.</w:t>
      </w:r>
    </w:p>
    <w:p w:rsidR="000F70ED" w:rsidRDefault="000F70ED"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Родители несут полную ответственность за воспитание и содержание своих несовершеннолетних детей (Даже если ребенок находится у бабушки, ответственность несут родители. Поэтому необходимо ознакомить близких родственников с ответственностью за жизнь Вашего ребенка).</w:t>
      </w:r>
    </w:p>
    <w:p w:rsidR="00A92122" w:rsidRDefault="000F70ED"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Административная ответственность наступает с 16 лет, уголовная – с 16 лет (однако за тяжкие преступления и правонарушения </w:t>
      </w:r>
      <w:r w:rsidR="00A92122">
        <w:rPr>
          <w:rFonts w:ascii="Times New Roman" w:hAnsi="Times New Roman" w:cs="Times New Roman"/>
          <w:noProof/>
          <w:sz w:val="24"/>
          <w:szCs w:val="24"/>
          <w:lang w:eastAsia="ru-RU"/>
        </w:rPr>
        <w:t xml:space="preserve">административная и уголовная </w:t>
      </w:r>
      <w:r>
        <w:rPr>
          <w:rFonts w:ascii="Times New Roman" w:hAnsi="Times New Roman" w:cs="Times New Roman"/>
          <w:noProof/>
          <w:sz w:val="24"/>
          <w:szCs w:val="24"/>
          <w:lang w:eastAsia="ru-RU"/>
        </w:rPr>
        <w:t>ответственность наступает с 14 лет)</w:t>
      </w:r>
      <w:r w:rsidR="00A92122">
        <w:rPr>
          <w:rFonts w:ascii="Times New Roman" w:hAnsi="Times New Roman" w:cs="Times New Roman"/>
          <w:noProof/>
          <w:sz w:val="24"/>
          <w:szCs w:val="24"/>
          <w:lang w:eastAsia="ru-RU"/>
        </w:rPr>
        <w:t>.</w:t>
      </w:r>
    </w:p>
    <w:p w:rsidR="00A92122" w:rsidRDefault="00A92122"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За правонарушения, совершенные несовершеннолетними до 14 лет, административную ответственность несут родители.</w:t>
      </w:r>
    </w:p>
    <w:p w:rsidR="00A92122" w:rsidRDefault="00A92122"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Несовершеннолетние, которым не исполнилось 16 лет, могут находиться в вечернее время суток на улице без сопровождения взрослых до 23.00. с </w:t>
      </w:r>
      <w:r>
        <w:rPr>
          <w:rFonts w:ascii="Times New Roman" w:hAnsi="Times New Roman" w:cs="Times New Roman"/>
          <w:noProof/>
          <w:sz w:val="24"/>
          <w:szCs w:val="24"/>
          <w:lang w:eastAsia="ru-RU"/>
        </w:rPr>
        <w:lastRenderedPageBreak/>
        <w:t>23.00 до 6.00 обязательно сопровождение детей родителями или лицами по поручению родителей.</w:t>
      </w:r>
    </w:p>
    <w:p w:rsidR="00A92122" w:rsidRDefault="00A92122"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При нахождении на улице в вечернее время необходимо обязательное наличие световозвращающего элемента (фликер) в целях безопасности.</w:t>
      </w:r>
    </w:p>
    <w:p w:rsidR="00E57CA9" w:rsidRPr="00E57CA9" w:rsidRDefault="00A92122" w:rsidP="00E57CA9">
      <w:pPr>
        <w:pStyle w:val="a5"/>
        <w:numPr>
          <w:ilvl w:val="0"/>
          <w:numId w:val="2"/>
        </w:numPr>
        <w:spacing w:after="0" w:line="240" w:lineRule="auto"/>
        <w:jc w:val="both"/>
        <w:rPr>
          <w:rFonts w:ascii="Times New Roman" w:hAnsi="Times New Roman" w:cs="Times New Roman"/>
          <w:sz w:val="24"/>
          <w:szCs w:val="24"/>
        </w:rPr>
      </w:pPr>
      <w:r w:rsidRPr="00E57CA9">
        <w:rPr>
          <w:rFonts w:ascii="Times New Roman" w:hAnsi="Times New Roman" w:cs="Times New Roman"/>
          <w:noProof/>
          <w:sz w:val="24"/>
          <w:szCs w:val="24"/>
          <w:lang w:eastAsia="ru-RU"/>
        </w:rPr>
        <w:t xml:space="preserve">Езда на велосипеде по проезжей части разрешена с 14 лет только при отсутствии тротуара. </w:t>
      </w:r>
      <w:r w:rsidR="00E57CA9" w:rsidRPr="00E57CA9">
        <w:rPr>
          <w:rFonts w:ascii="Times New Roman" w:hAnsi="Times New Roman" w:cs="Times New Roman"/>
          <w:sz w:val="24"/>
          <w:szCs w:val="24"/>
        </w:rPr>
        <w:t>Велосипедист обязан пересекать </w:t>
      </w:r>
      <w:hyperlink r:id="rId6" w:history="1">
        <w:r w:rsidR="00E57CA9" w:rsidRPr="007B76BE">
          <w:rPr>
            <w:rStyle w:val="a6"/>
            <w:rFonts w:ascii="Times New Roman" w:hAnsi="Times New Roman" w:cs="Times New Roman"/>
            <w:color w:val="auto"/>
            <w:sz w:val="24"/>
            <w:szCs w:val="24"/>
            <w:u w:val="none"/>
          </w:rPr>
          <w:t>проезжую часть дороги</w:t>
        </w:r>
      </w:hyperlink>
      <w:r w:rsidR="00E57CA9" w:rsidRPr="007B76BE">
        <w:rPr>
          <w:rFonts w:ascii="Times New Roman" w:hAnsi="Times New Roman" w:cs="Times New Roman"/>
          <w:sz w:val="24"/>
          <w:szCs w:val="24"/>
        </w:rPr>
        <w:t> по </w:t>
      </w:r>
      <w:hyperlink r:id="rId7" w:history="1">
        <w:r w:rsidR="00E57CA9" w:rsidRPr="007B76BE">
          <w:rPr>
            <w:rStyle w:val="a6"/>
            <w:rFonts w:ascii="Times New Roman" w:hAnsi="Times New Roman" w:cs="Times New Roman"/>
            <w:color w:val="auto"/>
            <w:sz w:val="24"/>
            <w:szCs w:val="24"/>
            <w:u w:val="none"/>
          </w:rPr>
          <w:t>велосипедному переезду</w:t>
        </w:r>
      </w:hyperlink>
      <w:r w:rsidR="00E57CA9" w:rsidRPr="007B76BE">
        <w:rPr>
          <w:rFonts w:ascii="Times New Roman" w:hAnsi="Times New Roman" w:cs="Times New Roman"/>
          <w:sz w:val="24"/>
          <w:szCs w:val="24"/>
        </w:rPr>
        <w:t> или </w:t>
      </w:r>
      <w:hyperlink r:id="rId8" w:history="1">
        <w:r w:rsidR="00E57CA9" w:rsidRPr="007B76BE">
          <w:rPr>
            <w:rStyle w:val="a6"/>
            <w:rFonts w:ascii="Times New Roman" w:hAnsi="Times New Roman" w:cs="Times New Roman"/>
            <w:color w:val="auto"/>
            <w:sz w:val="24"/>
            <w:szCs w:val="24"/>
            <w:u w:val="none"/>
          </w:rPr>
          <w:t>велосипедной дорожке</w:t>
        </w:r>
      </w:hyperlink>
      <w:r w:rsidR="00E57CA9" w:rsidRPr="007B76BE">
        <w:rPr>
          <w:rFonts w:ascii="Times New Roman" w:hAnsi="Times New Roman" w:cs="Times New Roman"/>
          <w:sz w:val="24"/>
          <w:szCs w:val="24"/>
        </w:rPr>
        <w:t>, а при их отсутствии — по </w:t>
      </w:r>
      <w:hyperlink r:id="rId9" w:history="1">
        <w:r w:rsidR="00E57CA9" w:rsidRPr="007B76BE">
          <w:rPr>
            <w:rStyle w:val="a6"/>
            <w:rFonts w:ascii="Times New Roman" w:hAnsi="Times New Roman" w:cs="Times New Roman"/>
            <w:color w:val="auto"/>
            <w:sz w:val="24"/>
            <w:szCs w:val="24"/>
            <w:u w:val="none"/>
          </w:rPr>
          <w:t>пешеходному переходу</w:t>
        </w:r>
      </w:hyperlink>
      <w:r w:rsidR="00E57CA9" w:rsidRPr="007B76BE">
        <w:rPr>
          <w:rFonts w:ascii="Times New Roman" w:hAnsi="Times New Roman" w:cs="Times New Roman"/>
          <w:sz w:val="24"/>
          <w:szCs w:val="24"/>
        </w:rPr>
        <w:t>, на перекрестке по линии тротуаров или обочин, не создавая препятствий для движения пешеходов. При пересечении проезжей части дороги велосипедист вправе не спешиваться. При подъезде к пересечению с </w:t>
      </w:r>
      <w:hyperlink r:id="rId10" w:history="1">
        <w:r w:rsidR="00E57CA9" w:rsidRPr="007B76BE">
          <w:rPr>
            <w:rStyle w:val="a6"/>
            <w:rFonts w:ascii="Times New Roman" w:hAnsi="Times New Roman" w:cs="Times New Roman"/>
            <w:color w:val="auto"/>
            <w:sz w:val="24"/>
            <w:szCs w:val="24"/>
            <w:u w:val="none"/>
          </w:rPr>
          <w:t>проезжей частью дороги</w:t>
        </w:r>
      </w:hyperlink>
      <w:r w:rsidR="00E57CA9" w:rsidRPr="007B76BE">
        <w:rPr>
          <w:rFonts w:ascii="Times New Roman" w:hAnsi="Times New Roman" w:cs="Times New Roman"/>
          <w:sz w:val="24"/>
          <w:szCs w:val="24"/>
        </w:rPr>
        <w:t> велосипедист должен заблаговременно снизить скорость движения и, убедившись, что выезд на проезжую часть дороги безопасен, пересекать ее со скоростью идущего шагом </w:t>
      </w:r>
      <w:hyperlink r:id="rId11" w:history="1">
        <w:r w:rsidR="00E57CA9" w:rsidRPr="007B76BE">
          <w:rPr>
            <w:rStyle w:val="a6"/>
            <w:rFonts w:ascii="Times New Roman" w:hAnsi="Times New Roman" w:cs="Times New Roman"/>
            <w:color w:val="auto"/>
            <w:sz w:val="24"/>
            <w:szCs w:val="24"/>
            <w:u w:val="none"/>
          </w:rPr>
          <w:t>пешехода</w:t>
        </w:r>
      </w:hyperlink>
      <w:r w:rsidR="00E57CA9" w:rsidRPr="007B76BE">
        <w:rPr>
          <w:rFonts w:ascii="Times New Roman" w:hAnsi="Times New Roman" w:cs="Times New Roman"/>
          <w:sz w:val="24"/>
          <w:szCs w:val="24"/>
        </w:rPr>
        <w:t>. Н</w:t>
      </w:r>
      <w:r w:rsidR="00E57CA9">
        <w:rPr>
          <w:rFonts w:ascii="Times New Roman" w:hAnsi="Times New Roman" w:cs="Times New Roman"/>
          <w:sz w:val="24"/>
          <w:szCs w:val="24"/>
        </w:rPr>
        <w:t>а велосипеде детям можно кататься в пешеходных и жилых зонах, на тротуарах, велосипедных и пешеходных дорожках, не создавая препятствия для безопасного движения пешеходов.</w:t>
      </w:r>
    </w:p>
    <w:p w:rsidR="000F70ED" w:rsidRDefault="000F70ED"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E57CA9">
        <w:rPr>
          <w:rFonts w:ascii="Times New Roman" w:hAnsi="Times New Roman" w:cs="Times New Roman"/>
          <w:noProof/>
          <w:sz w:val="24"/>
          <w:szCs w:val="24"/>
          <w:lang w:eastAsia="ru-RU"/>
        </w:rPr>
        <w:t>Нецензурная брань в общественном месте является правонарушением.</w:t>
      </w:r>
    </w:p>
    <w:p w:rsidR="00E57CA9" w:rsidRDefault="00E57CA9"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СМС – сообщения, переписка в Интернете с оскорбительными выражениями в адрес другого человека несут за собой административную ответственность.</w:t>
      </w:r>
    </w:p>
    <w:p w:rsidR="00E57CA9" w:rsidRDefault="00E57CA9"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Воровство недопустимо как во взрослом, так и в детском возрасте (уголовная отвественность).</w:t>
      </w:r>
    </w:p>
    <w:p w:rsidR="00E57CA9" w:rsidRDefault="00E57CA9"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Употребление спиртных напитков, курительных смесей, «спайсов», наркотических веществ несовершеннолетними строго запрещено.</w:t>
      </w:r>
    </w:p>
    <w:p w:rsidR="00E57CA9" w:rsidRDefault="00E57CA9"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Покупка взрослыми алкогольных напитков (пиво, тоник, шейк и др.) для несовершеннолетних, наркотических веществ, а также спаивание малолетних несет административную ответственность с составлением протокола и наложением штрафа.</w:t>
      </w:r>
    </w:p>
    <w:p w:rsidR="00E57CA9" w:rsidRDefault="00066210"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Остерегайтесь вовлечения Ваших детей в группировки антиобщественной направленности.</w:t>
      </w:r>
    </w:p>
    <w:p w:rsidR="00066210" w:rsidRDefault="00066210"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Расскажите детям об опасности экстремальных селфи (на заброшенных, в недостоенных зданиях, на стоительных объектах, на поездах и железной дороге, на крыше высотных зданий).</w:t>
      </w:r>
    </w:p>
    <w:p w:rsidR="00066210" w:rsidRDefault="00066210"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Несовершеннолетним детям запрещено находиться на крышах многоэтажных домов.</w:t>
      </w:r>
    </w:p>
    <w:p w:rsidR="00066210" w:rsidRDefault="00066210"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Любое правонарушение, преступление несовершеннолетнего влечет за собой постановку на </w:t>
      </w:r>
      <w:r>
        <w:rPr>
          <w:rFonts w:ascii="Times New Roman" w:hAnsi="Times New Roman" w:cs="Times New Roman"/>
          <w:noProof/>
          <w:sz w:val="24"/>
          <w:szCs w:val="24"/>
          <w:lang w:eastAsia="ru-RU"/>
        </w:rPr>
        <w:t>профилактический учет в инспекцию по делам несовершеннолетних.</w:t>
      </w:r>
    </w:p>
    <w:p w:rsidR="00066210" w:rsidRDefault="00066210"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Не оставляйте несовершеннолетних детей одних дома.</w:t>
      </w:r>
    </w:p>
    <w:p w:rsidR="00066210" w:rsidRDefault="00066210" w:rsidP="000F70ED">
      <w:pPr>
        <w:pStyle w:val="a5"/>
        <w:numPr>
          <w:ilvl w:val="0"/>
          <w:numId w:val="2"/>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Контролируйте местонахождение Вашего ребенка постоянно.</w:t>
      </w:r>
    </w:p>
    <w:p w:rsidR="00066210" w:rsidRDefault="00066210" w:rsidP="00066210">
      <w:pPr>
        <w:pStyle w:val="a5"/>
        <w:spacing w:after="0" w:line="240" w:lineRule="auto"/>
        <w:jc w:val="both"/>
        <w:rPr>
          <w:rFonts w:ascii="Times New Roman" w:hAnsi="Times New Roman" w:cs="Times New Roman"/>
          <w:noProof/>
          <w:sz w:val="24"/>
          <w:szCs w:val="24"/>
          <w:lang w:eastAsia="ru-RU"/>
        </w:rPr>
      </w:pPr>
    </w:p>
    <w:p w:rsidR="00066210" w:rsidRPr="00066210" w:rsidRDefault="00066210" w:rsidP="00066210">
      <w:pPr>
        <w:pStyle w:val="a5"/>
        <w:spacing w:after="0" w:line="240" w:lineRule="auto"/>
        <w:jc w:val="both"/>
        <w:rPr>
          <w:rFonts w:ascii="Times New Roman" w:hAnsi="Times New Roman" w:cs="Times New Roman"/>
          <w:b/>
          <w:noProof/>
          <w:color w:val="00B050"/>
          <w:sz w:val="24"/>
          <w:szCs w:val="24"/>
          <w:lang w:eastAsia="ru-RU"/>
        </w:rPr>
      </w:pPr>
      <w:r w:rsidRPr="00066210">
        <w:rPr>
          <w:rFonts w:ascii="Times New Roman" w:hAnsi="Times New Roman" w:cs="Times New Roman"/>
          <w:b/>
          <w:noProof/>
          <w:color w:val="00B050"/>
          <w:sz w:val="24"/>
          <w:szCs w:val="24"/>
          <w:lang w:eastAsia="ru-RU"/>
        </w:rPr>
        <w:t xml:space="preserve">НЕОБХОДИМО </w:t>
      </w:r>
    </w:p>
    <w:p w:rsidR="007B76BE" w:rsidRDefault="00066210" w:rsidP="00066210">
      <w:pPr>
        <w:spacing w:after="0" w:line="240" w:lineRule="auto"/>
        <w:jc w:val="both"/>
        <w:rPr>
          <w:rFonts w:ascii="Times New Roman" w:hAnsi="Times New Roman" w:cs="Times New Roman"/>
          <w:noProof/>
          <w:sz w:val="24"/>
          <w:szCs w:val="24"/>
          <w:lang w:eastAsia="ru-RU"/>
        </w:rPr>
      </w:pPr>
      <w:r w:rsidRPr="00066210">
        <w:rPr>
          <w:rFonts w:ascii="Times New Roman" w:hAnsi="Times New Roman" w:cs="Times New Roman"/>
          <w:noProof/>
          <w:color w:val="C00000"/>
          <w:sz w:val="24"/>
          <w:szCs w:val="24"/>
          <w:lang w:eastAsia="ru-RU"/>
        </w:rPr>
        <w:t>Соблюдать ПДД.</w:t>
      </w:r>
      <w:r>
        <w:rPr>
          <w:rFonts w:ascii="Times New Roman" w:hAnsi="Times New Roman" w:cs="Times New Roman"/>
          <w:noProof/>
          <w:sz w:val="24"/>
          <w:szCs w:val="24"/>
          <w:lang w:eastAsia="ru-RU"/>
        </w:rPr>
        <w:t xml:space="preserve"> Передвижение в наушниках опасно для жизни (особенно на пешеходном переходе и железнодорожном переезде). Пересекать улицу надо прямо, а не наискось. Переходить улицу в городе можно только по пешеходным переходам. Они </w:t>
      </w:r>
      <w:r w:rsidR="007B76BE">
        <w:rPr>
          <w:rFonts w:ascii="Times New Roman" w:hAnsi="Times New Roman" w:cs="Times New Roman"/>
          <w:noProof/>
          <w:sz w:val="24"/>
          <w:szCs w:val="24"/>
          <w:lang w:eastAsia="ru-RU"/>
        </w:rPr>
        <w:t>обозначаются специальным знаком «Пешеходный переход». Нельзя переходить улицу на красный свет, даже если нет машин. Нельзя играть на проезжей частидороги. При использовании роликовых коньков, скейтбордов и самокатов, помнить, что проезжая часть не предназначена для их использования, кататься по тротуару, на специальных площадках. Не допускайте вождения несовершеннолетними скутеров, мопедов, мотоциклов, автомобилей. При перевозке детей до 12 лет в автомобиляхобязательно используйте специальные детские удерживающие устройства.</w:t>
      </w:r>
    </w:p>
    <w:p w:rsidR="007B76BE" w:rsidRDefault="007B76BE" w:rsidP="00066210">
      <w:pPr>
        <w:spacing w:after="0" w:line="240" w:lineRule="auto"/>
        <w:jc w:val="both"/>
        <w:rPr>
          <w:rFonts w:ascii="Times New Roman" w:hAnsi="Times New Roman" w:cs="Times New Roman"/>
          <w:noProof/>
          <w:sz w:val="24"/>
          <w:szCs w:val="24"/>
          <w:lang w:eastAsia="ru-RU"/>
        </w:rPr>
      </w:pPr>
      <w:r w:rsidRPr="007B76BE">
        <w:rPr>
          <w:rFonts w:ascii="Times New Roman" w:hAnsi="Times New Roman" w:cs="Times New Roman"/>
          <w:noProof/>
          <w:color w:val="C00000"/>
          <w:sz w:val="24"/>
          <w:szCs w:val="24"/>
          <w:lang w:eastAsia="ru-RU"/>
        </w:rPr>
        <w:t>Правила пожарной безопасности</w:t>
      </w:r>
      <w:r>
        <w:rPr>
          <w:rFonts w:ascii="Times New Roman" w:hAnsi="Times New Roman" w:cs="Times New Roman"/>
          <w:noProof/>
          <w:sz w:val="24"/>
          <w:szCs w:val="24"/>
          <w:lang w:eastAsia="ru-RU"/>
        </w:rPr>
        <w:t>, правила использования газовых и электроприборов.</w:t>
      </w:r>
    </w:p>
    <w:p w:rsidR="00066210" w:rsidRDefault="007B76BE" w:rsidP="00066210">
      <w:pPr>
        <w:spacing w:after="0" w:line="240" w:lineRule="auto"/>
        <w:jc w:val="both"/>
        <w:rPr>
          <w:rFonts w:ascii="Times New Roman" w:hAnsi="Times New Roman" w:cs="Times New Roman"/>
          <w:noProof/>
          <w:color w:val="C00000"/>
          <w:sz w:val="24"/>
          <w:szCs w:val="24"/>
          <w:lang w:eastAsia="ru-RU"/>
        </w:rPr>
      </w:pPr>
      <w:r>
        <w:rPr>
          <w:rFonts w:ascii="Times New Roman" w:hAnsi="Times New Roman" w:cs="Times New Roman"/>
          <w:noProof/>
          <w:sz w:val="24"/>
          <w:szCs w:val="24"/>
          <w:lang w:eastAsia="ru-RU"/>
        </w:rPr>
        <w:t xml:space="preserve">Всегда помнить </w:t>
      </w:r>
      <w:r w:rsidRPr="007B76BE">
        <w:rPr>
          <w:rFonts w:ascii="Times New Roman" w:hAnsi="Times New Roman" w:cs="Times New Roman"/>
          <w:noProof/>
          <w:color w:val="C00000"/>
          <w:sz w:val="24"/>
          <w:szCs w:val="24"/>
          <w:lang w:eastAsia="ru-RU"/>
        </w:rPr>
        <w:t>правила поведения на водоемах:</w:t>
      </w:r>
      <w:r w:rsidR="00066210" w:rsidRPr="007B76BE">
        <w:rPr>
          <w:rFonts w:ascii="Times New Roman" w:hAnsi="Times New Roman" w:cs="Times New Roman"/>
          <w:noProof/>
          <w:color w:val="C00000"/>
          <w:sz w:val="24"/>
          <w:szCs w:val="24"/>
          <w:lang w:eastAsia="ru-RU"/>
        </w:rPr>
        <w:t xml:space="preserve"> </w:t>
      </w:r>
    </w:p>
    <w:p w:rsidR="00B21EE5" w:rsidRDefault="007B76BE" w:rsidP="00B21EE5">
      <w:pPr>
        <w:spacing w:after="0" w:line="240" w:lineRule="auto"/>
        <w:jc w:val="both"/>
        <w:rPr>
          <w:noProof/>
          <w:lang w:eastAsia="ru-RU"/>
        </w:rPr>
      </w:pPr>
      <w:r w:rsidRPr="007B76BE">
        <w:rPr>
          <w:rFonts w:ascii="Times New Roman" w:hAnsi="Times New Roman" w:cs="Times New Roman"/>
          <w:noProof/>
          <w:sz w:val="24"/>
          <w:szCs w:val="24"/>
          <w:lang w:eastAsia="ru-RU"/>
        </w:rPr>
        <w:t xml:space="preserve">Не отпускайте несовершеннолетних детей </w:t>
      </w:r>
      <w:r>
        <w:rPr>
          <w:rFonts w:ascii="Times New Roman" w:hAnsi="Times New Roman" w:cs="Times New Roman"/>
          <w:noProof/>
          <w:sz w:val="24"/>
          <w:szCs w:val="24"/>
          <w:lang w:eastAsia="ru-RU"/>
        </w:rPr>
        <w:t xml:space="preserve">на водные объекты одних без присмотра; не поручайте своим старшим детям, в </w:t>
      </w:r>
    </w:p>
    <w:p w:rsidR="009E5E4B" w:rsidRDefault="009E5E4B" w:rsidP="00B21EE5">
      <w:pPr>
        <w:spacing w:after="0" w:line="240" w:lineRule="auto"/>
        <w:jc w:val="both"/>
      </w:pPr>
    </w:p>
    <w:sectPr w:rsidR="009E5E4B" w:rsidSect="00B21EE5">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C1A96"/>
    <w:multiLevelType w:val="hybridMultilevel"/>
    <w:tmpl w:val="443C4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AA173F"/>
    <w:multiLevelType w:val="hybridMultilevel"/>
    <w:tmpl w:val="0D98E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2"/>
  </w:compat>
  <w:rsids>
    <w:rsidRoot w:val="00B21EE5"/>
    <w:rsid w:val="00011726"/>
    <w:rsid w:val="0001183B"/>
    <w:rsid w:val="00021C37"/>
    <w:rsid w:val="00022D1A"/>
    <w:rsid w:val="000269B5"/>
    <w:rsid w:val="00037142"/>
    <w:rsid w:val="00043A16"/>
    <w:rsid w:val="000638AE"/>
    <w:rsid w:val="00066210"/>
    <w:rsid w:val="00075C02"/>
    <w:rsid w:val="00076FA1"/>
    <w:rsid w:val="000836E3"/>
    <w:rsid w:val="00092D60"/>
    <w:rsid w:val="000A35AC"/>
    <w:rsid w:val="000B0E58"/>
    <w:rsid w:val="000B0ED6"/>
    <w:rsid w:val="000B29E7"/>
    <w:rsid w:val="000B4D0A"/>
    <w:rsid w:val="000D6A1B"/>
    <w:rsid w:val="000D7CAE"/>
    <w:rsid w:val="000F4D1B"/>
    <w:rsid w:val="000F70ED"/>
    <w:rsid w:val="001061CD"/>
    <w:rsid w:val="00115EFA"/>
    <w:rsid w:val="001175A9"/>
    <w:rsid w:val="00121C69"/>
    <w:rsid w:val="00122827"/>
    <w:rsid w:val="001302AD"/>
    <w:rsid w:val="001350E1"/>
    <w:rsid w:val="00137191"/>
    <w:rsid w:val="00137F2F"/>
    <w:rsid w:val="0014427F"/>
    <w:rsid w:val="00145552"/>
    <w:rsid w:val="0015015C"/>
    <w:rsid w:val="0015391F"/>
    <w:rsid w:val="00156F17"/>
    <w:rsid w:val="001603ED"/>
    <w:rsid w:val="0017118E"/>
    <w:rsid w:val="00173135"/>
    <w:rsid w:val="00185772"/>
    <w:rsid w:val="001B7C66"/>
    <w:rsid w:val="001C58E2"/>
    <w:rsid w:val="001D029B"/>
    <w:rsid w:val="001E117B"/>
    <w:rsid w:val="001E3857"/>
    <w:rsid w:val="001E4326"/>
    <w:rsid w:val="001F255E"/>
    <w:rsid w:val="00204219"/>
    <w:rsid w:val="002147DE"/>
    <w:rsid w:val="00227D99"/>
    <w:rsid w:val="002367B1"/>
    <w:rsid w:val="00247F35"/>
    <w:rsid w:val="00254B66"/>
    <w:rsid w:val="00255384"/>
    <w:rsid w:val="00273383"/>
    <w:rsid w:val="002802E1"/>
    <w:rsid w:val="0029363B"/>
    <w:rsid w:val="00297ACA"/>
    <w:rsid w:val="002B1D45"/>
    <w:rsid w:val="002B3352"/>
    <w:rsid w:val="002B633F"/>
    <w:rsid w:val="002D1857"/>
    <w:rsid w:val="002E1DF7"/>
    <w:rsid w:val="002E57F1"/>
    <w:rsid w:val="00304C4B"/>
    <w:rsid w:val="003104C4"/>
    <w:rsid w:val="00316E50"/>
    <w:rsid w:val="00323B64"/>
    <w:rsid w:val="003244E2"/>
    <w:rsid w:val="00345CD6"/>
    <w:rsid w:val="00346810"/>
    <w:rsid w:val="003560C8"/>
    <w:rsid w:val="003577E4"/>
    <w:rsid w:val="00364804"/>
    <w:rsid w:val="0039156B"/>
    <w:rsid w:val="0039616D"/>
    <w:rsid w:val="003A705A"/>
    <w:rsid w:val="003B52D0"/>
    <w:rsid w:val="003C1300"/>
    <w:rsid w:val="003C16D9"/>
    <w:rsid w:val="003C4399"/>
    <w:rsid w:val="003D0FEC"/>
    <w:rsid w:val="003D3581"/>
    <w:rsid w:val="003E4661"/>
    <w:rsid w:val="0040329D"/>
    <w:rsid w:val="00425906"/>
    <w:rsid w:val="0043119B"/>
    <w:rsid w:val="00443E05"/>
    <w:rsid w:val="00453155"/>
    <w:rsid w:val="004531D8"/>
    <w:rsid w:val="004602D0"/>
    <w:rsid w:val="004823FD"/>
    <w:rsid w:val="004953E1"/>
    <w:rsid w:val="00496DEE"/>
    <w:rsid w:val="004A55E2"/>
    <w:rsid w:val="004B30E1"/>
    <w:rsid w:val="004C0552"/>
    <w:rsid w:val="004C0B0E"/>
    <w:rsid w:val="004C5DB8"/>
    <w:rsid w:val="004F48FD"/>
    <w:rsid w:val="00500340"/>
    <w:rsid w:val="00505259"/>
    <w:rsid w:val="00510736"/>
    <w:rsid w:val="00511BFF"/>
    <w:rsid w:val="005142FF"/>
    <w:rsid w:val="005332D9"/>
    <w:rsid w:val="005342B6"/>
    <w:rsid w:val="005357F8"/>
    <w:rsid w:val="00537C01"/>
    <w:rsid w:val="00555F3F"/>
    <w:rsid w:val="0056126C"/>
    <w:rsid w:val="00565EE7"/>
    <w:rsid w:val="00570766"/>
    <w:rsid w:val="005773A3"/>
    <w:rsid w:val="0058271C"/>
    <w:rsid w:val="00596847"/>
    <w:rsid w:val="005A3746"/>
    <w:rsid w:val="005A4124"/>
    <w:rsid w:val="005B50D4"/>
    <w:rsid w:val="005C523B"/>
    <w:rsid w:val="005D499A"/>
    <w:rsid w:val="005D6B8D"/>
    <w:rsid w:val="005E4E0E"/>
    <w:rsid w:val="005E5607"/>
    <w:rsid w:val="006029BB"/>
    <w:rsid w:val="00610890"/>
    <w:rsid w:val="0062304C"/>
    <w:rsid w:val="00623E77"/>
    <w:rsid w:val="0062416B"/>
    <w:rsid w:val="00627914"/>
    <w:rsid w:val="00634271"/>
    <w:rsid w:val="00640EF8"/>
    <w:rsid w:val="006431C2"/>
    <w:rsid w:val="00675240"/>
    <w:rsid w:val="00680EEA"/>
    <w:rsid w:val="006978F3"/>
    <w:rsid w:val="006A1FF9"/>
    <w:rsid w:val="006B65F3"/>
    <w:rsid w:val="006C07F7"/>
    <w:rsid w:val="006C0EAF"/>
    <w:rsid w:val="006C388F"/>
    <w:rsid w:val="006D6318"/>
    <w:rsid w:val="006E089E"/>
    <w:rsid w:val="006E08FA"/>
    <w:rsid w:val="00704785"/>
    <w:rsid w:val="00706696"/>
    <w:rsid w:val="007273E8"/>
    <w:rsid w:val="007322EE"/>
    <w:rsid w:val="00734492"/>
    <w:rsid w:val="007454BB"/>
    <w:rsid w:val="007472DE"/>
    <w:rsid w:val="00751085"/>
    <w:rsid w:val="007510A2"/>
    <w:rsid w:val="007525EB"/>
    <w:rsid w:val="00756993"/>
    <w:rsid w:val="00767893"/>
    <w:rsid w:val="0079549E"/>
    <w:rsid w:val="007A6619"/>
    <w:rsid w:val="007B76BE"/>
    <w:rsid w:val="007C44BF"/>
    <w:rsid w:val="007D0B9D"/>
    <w:rsid w:val="007F263C"/>
    <w:rsid w:val="007F2D9E"/>
    <w:rsid w:val="007F39BD"/>
    <w:rsid w:val="007F5ADA"/>
    <w:rsid w:val="007F653A"/>
    <w:rsid w:val="00816B55"/>
    <w:rsid w:val="00862773"/>
    <w:rsid w:val="00867D84"/>
    <w:rsid w:val="00882CC8"/>
    <w:rsid w:val="00890ACE"/>
    <w:rsid w:val="00894C92"/>
    <w:rsid w:val="008A7E00"/>
    <w:rsid w:val="008C2343"/>
    <w:rsid w:val="008C6DA2"/>
    <w:rsid w:val="008C7826"/>
    <w:rsid w:val="008E7C05"/>
    <w:rsid w:val="008F6BED"/>
    <w:rsid w:val="00901E9E"/>
    <w:rsid w:val="00905596"/>
    <w:rsid w:val="00930E14"/>
    <w:rsid w:val="00954FDB"/>
    <w:rsid w:val="009567E5"/>
    <w:rsid w:val="0095779A"/>
    <w:rsid w:val="0096192C"/>
    <w:rsid w:val="00970087"/>
    <w:rsid w:val="0097207A"/>
    <w:rsid w:val="009748AD"/>
    <w:rsid w:val="00982C00"/>
    <w:rsid w:val="0098504F"/>
    <w:rsid w:val="00994C23"/>
    <w:rsid w:val="009956D1"/>
    <w:rsid w:val="009A107B"/>
    <w:rsid w:val="009B2340"/>
    <w:rsid w:val="009B3935"/>
    <w:rsid w:val="009D0E50"/>
    <w:rsid w:val="009D5E6B"/>
    <w:rsid w:val="009E5E4B"/>
    <w:rsid w:val="009F4891"/>
    <w:rsid w:val="00A05D1F"/>
    <w:rsid w:val="00A10864"/>
    <w:rsid w:val="00A173D6"/>
    <w:rsid w:val="00A22574"/>
    <w:rsid w:val="00A33B69"/>
    <w:rsid w:val="00A34DBB"/>
    <w:rsid w:val="00A36535"/>
    <w:rsid w:val="00A401F4"/>
    <w:rsid w:val="00A435AD"/>
    <w:rsid w:val="00A54343"/>
    <w:rsid w:val="00A570FA"/>
    <w:rsid w:val="00A64AAF"/>
    <w:rsid w:val="00A75335"/>
    <w:rsid w:val="00A92122"/>
    <w:rsid w:val="00A953A6"/>
    <w:rsid w:val="00AA74CB"/>
    <w:rsid w:val="00AB14F5"/>
    <w:rsid w:val="00AC5226"/>
    <w:rsid w:val="00AD0F04"/>
    <w:rsid w:val="00AD3A45"/>
    <w:rsid w:val="00AE3382"/>
    <w:rsid w:val="00AE4BC6"/>
    <w:rsid w:val="00AE5D7F"/>
    <w:rsid w:val="00AE7453"/>
    <w:rsid w:val="00AF3D45"/>
    <w:rsid w:val="00AF7557"/>
    <w:rsid w:val="00B0501E"/>
    <w:rsid w:val="00B15786"/>
    <w:rsid w:val="00B21EE5"/>
    <w:rsid w:val="00B44263"/>
    <w:rsid w:val="00B4700A"/>
    <w:rsid w:val="00B60623"/>
    <w:rsid w:val="00B71FDF"/>
    <w:rsid w:val="00B74FEA"/>
    <w:rsid w:val="00BA5920"/>
    <w:rsid w:val="00BA68BC"/>
    <w:rsid w:val="00BA7836"/>
    <w:rsid w:val="00BB0C8D"/>
    <w:rsid w:val="00BB3DE7"/>
    <w:rsid w:val="00BB7C28"/>
    <w:rsid w:val="00BC0961"/>
    <w:rsid w:val="00BC1B25"/>
    <w:rsid w:val="00BD4E6B"/>
    <w:rsid w:val="00BE07B0"/>
    <w:rsid w:val="00BE5778"/>
    <w:rsid w:val="00BF10F3"/>
    <w:rsid w:val="00BF491C"/>
    <w:rsid w:val="00C24461"/>
    <w:rsid w:val="00C32DA8"/>
    <w:rsid w:val="00C4143E"/>
    <w:rsid w:val="00C43A89"/>
    <w:rsid w:val="00C45274"/>
    <w:rsid w:val="00C47E8D"/>
    <w:rsid w:val="00C567AE"/>
    <w:rsid w:val="00C625AA"/>
    <w:rsid w:val="00C70FA0"/>
    <w:rsid w:val="00C72A06"/>
    <w:rsid w:val="00C84CE4"/>
    <w:rsid w:val="00C90280"/>
    <w:rsid w:val="00CA0898"/>
    <w:rsid w:val="00CB1AA2"/>
    <w:rsid w:val="00CC2C2E"/>
    <w:rsid w:val="00CC4FA6"/>
    <w:rsid w:val="00CD50D9"/>
    <w:rsid w:val="00CE556D"/>
    <w:rsid w:val="00CE7BE6"/>
    <w:rsid w:val="00CF1D72"/>
    <w:rsid w:val="00CF2843"/>
    <w:rsid w:val="00CF38DC"/>
    <w:rsid w:val="00CF7E36"/>
    <w:rsid w:val="00D00490"/>
    <w:rsid w:val="00D20B18"/>
    <w:rsid w:val="00D23835"/>
    <w:rsid w:val="00D2567A"/>
    <w:rsid w:val="00D31F43"/>
    <w:rsid w:val="00D44A07"/>
    <w:rsid w:val="00D452D5"/>
    <w:rsid w:val="00D52A4E"/>
    <w:rsid w:val="00D52A5B"/>
    <w:rsid w:val="00D57814"/>
    <w:rsid w:val="00D61288"/>
    <w:rsid w:val="00D61ABC"/>
    <w:rsid w:val="00D6659D"/>
    <w:rsid w:val="00D673C9"/>
    <w:rsid w:val="00D74B78"/>
    <w:rsid w:val="00D81BB8"/>
    <w:rsid w:val="00D8527D"/>
    <w:rsid w:val="00DA3B96"/>
    <w:rsid w:val="00DB1CB2"/>
    <w:rsid w:val="00DB5421"/>
    <w:rsid w:val="00DC037B"/>
    <w:rsid w:val="00DC31EF"/>
    <w:rsid w:val="00DC7D26"/>
    <w:rsid w:val="00DD46D9"/>
    <w:rsid w:val="00DE2211"/>
    <w:rsid w:val="00DF4266"/>
    <w:rsid w:val="00E4334A"/>
    <w:rsid w:val="00E44511"/>
    <w:rsid w:val="00E57CA9"/>
    <w:rsid w:val="00E71712"/>
    <w:rsid w:val="00E81F6B"/>
    <w:rsid w:val="00E836D7"/>
    <w:rsid w:val="00E90785"/>
    <w:rsid w:val="00E91222"/>
    <w:rsid w:val="00E948EF"/>
    <w:rsid w:val="00E977C7"/>
    <w:rsid w:val="00EA3990"/>
    <w:rsid w:val="00EB1D8E"/>
    <w:rsid w:val="00EB271E"/>
    <w:rsid w:val="00ED639A"/>
    <w:rsid w:val="00F04B67"/>
    <w:rsid w:val="00F127CC"/>
    <w:rsid w:val="00F2128C"/>
    <w:rsid w:val="00F221B0"/>
    <w:rsid w:val="00F23930"/>
    <w:rsid w:val="00F27576"/>
    <w:rsid w:val="00F34A50"/>
    <w:rsid w:val="00F3697E"/>
    <w:rsid w:val="00F42932"/>
    <w:rsid w:val="00F45C17"/>
    <w:rsid w:val="00F57549"/>
    <w:rsid w:val="00F64BBC"/>
    <w:rsid w:val="00F71EE9"/>
    <w:rsid w:val="00F724EC"/>
    <w:rsid w:val="00F804C9"/>
    <w:rsid w:val="00F94083"/>
    <w:rsid w:val="00F95202"/>
    <w:rsid w:val="00FA06EB"/>
    <w:rsid w:val="00FA2FE0"/>
    <w:rsid w:val="00FB477A"/>
    <w:rsid w:val="00FC1BBF"/>
    <w:rsid w:val="00FD1BA8"/>
    <w:rsid w:val="00FD586B"/>
    <w:rsid w:val="00FE2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78315-30C0-477E-8630-F2F16B9C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A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E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EE5"/>
    <w:rPr>
      <w:rFonts w:ascii="Tahoma" w:hAnsi="Tahoma" w:cs="Tahoma"/>
      <w:sz w:val="16"/>
      <w:szCs w:val="16"/>
    </w:rPr>
  </w:style>
  <w:style w:type="paragraph" w:styleId="a5">
    <w:name w:val="List Paragraph"/>
    <w:basedOn w:val="a"/>
    <w:uiPriority w:val="34"/>
    <w:qFormat/>
    <w:rsid w:val="000F70ED"/>
    <w:pPr>
      <w:ind w:left="720"/>
      <w:contextualSpacing/>
    </w:pPr>
  </w:style>
  <w:style w:type="character" w:styleId="a6">
    <w:name w:val="Hyperlink"/>
    <w:basedOn w:val="a0"/>
    <w:uiPriority w:val="99"/>
    <w:unhideWhenUsed/>
    <w:rsid w:val="00E57C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d.by/pdd/ru/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dd.by/pdd/ru/2.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dd.by/pdd/ru/2.55/" TargetMode="External"/><Relationship Id="rId11" Type="http://schemas.openxmlformats.org/officeDocument/2006/relationships/hyperlink" Target="https://pdd.by/pdd/ru/2.46/" TargetMode="External"/><Relationship Id="rId5" Type="http://schemas.openxmlformats.org/officeDocument/2006/relationships/image" Target="media/image1.jpeg"/><Relationship Id="rId10" Type="http://schemas.openxmlformats.org/officeDocument/2006/relationships/hyperlink" Target="https://pdd.by/pdd/ru/2.55/" TargetMode="External"/><Relationship Id="rId4" Type="http://schemas.openxmlformats.org/officeDocument/2006/relationships/webSettings" Target="webSettings.xml"/><Relationship Id="rId9" Type="http://schemas.openxmlformats.org/officeDocument/2006/relationships/hyperlink" Target="https://pdd.by/pdd/ru/2.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1032</Words>
  <Characters>5886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юрик</dc:creator>
  <cp:lastModifiedBy>User</cp:lastModifiedBy>
  <cp:revision>5</cp:revision>
  <cp:lastPrinted>2025-05-28T13:31:00Z</cp:lastPrinted>
  <dcterms:created xsi:type="dcterms:W3CDTF">2023-05-28T16:24:00Z</dcterms:created>
  <dcterms:modified xsi:type="dcterms:W3CDTF">2025-05-28T13:31:00Z</dcterms:modified>
</cp:coreProperties>
</file>