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87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учащихся  к  олимпиаде по учебным предметам «Всемирная история» и «История Беларуси»</w:t>
      </w:r>
    </w:p>
    <w:p w:rsidR="00335487" w:rsidRPr="00C86CDE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 w:rsidRPr="00C86CDE">
        <w:rPr>
          <w:b/>
          <w:sz w:val="28"/>
          <w:szCs w:val="28"/>
        </w:rPr>
        <w:t>11 класс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16.СОВЕТСКОЕ ГОСУДАРСТВО В 1917—1939 ГГ</w:t>
      </w:r>
      <w:r>
        <w:rPr>
          <w:sz w:val="28"/>
          <w:szCs w:val="28"/>
        </w:rPr>
        <w:t>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в 1917 г.: Февральская и Октябрьская революции. Победа Февральской революции в России. Отречение Николая II и падение монархии. Захват власти большевиками. Рождение государства нового типа. Значение Февральской и Октябрьской революций. Гражданская война в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последствия. Советская модель модернизации. Образование СССР. Основные черты советской политической системы. Итоги экономической трансформации.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17.РЕВОЛЮЦИОННЫЕ СОБЫТИЯ 1917 Г. И ОФОРМЛЕНИЕ БЕЛОРУССКОЙ НАЦИОНАЛЬНОЙ ГОСУДАРСТВЕННОСТИ.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политической ситуации в Беларуси во время Февральской и Октябрьской революций 1917 г. Варианты решения национального вопроса. Провозглашение Белорусской Народной Республики. Оформление белорусской национальной государственности на советской основе: создание Социалистической Советской Республики Белоруссии (ССРБ), Социалистической Советской Республики Литвы и Белоруссии (</w:t>
      </w:r>
      <w:proofErr w:type="spellStart"/>
      <w:r>
        <w:rPr>
          <w:sz w:val="28"/>
          <w:szCs w:val="28"/>
        </w:rPr>
        <w:t>ЛитБел</w:t>
      </w:r>
      <w:proofErr w:type="spellEnd"/>
      <w:r>
        <w:rPr>
          <w:sz w:val="28"/>
          <w:szCs w:val="28"/>
        </w:rPr>
        <w:t>) и второе провозглашение ССРБ. Общественно-политическая жизнь в 1920-е — 1930-е гг. Формирование советской общественно-политической системы. Участие БССР в образовании Союза Советских Социалистических Республик. Роль Коммунистической партии (большевиков) Беларуси и Советов рабочих, крестьянских и красноармейских депутатов в политической системе. Политические репрессии.</w:t>
      </w:r>
    </w:p>
    <w:p w:rsidR="00335487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18.ВТОРАЯ МИРОВАЯ ВОЙНА И ЕЕ ПОСЛЕДСТВИЯ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 на пути к новой мировой войне. Мировой экономический кризис и начало агрессии фашистских государств. Возникновение очагов военной опасности в Азии и Европе. Проблема создания системы коллективной безопасности. Политика «умиротворения агрессора» и ее итоги. Крах Версальской системы международных отношений. Вторая мировая война и ее последствия. Причины, характер и цели войны. Периодизация. Начальный период войны и захват европейских государств нацистской Германией. На фронтах Второй мировой и Великой Отечественной войн. Роль Советского Союза в победе антигитлеровской коалиции. Деятельность антигитлеровской коалиции. Итоги и уроки Второй мировой войны.</w:t>
      </w:r>
    </w:p>
    <w:p w:rsidR="00335487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19.БЕЛАРУСЬ В ГОДЫ ВТОРОЙ МИРОВОЙ И ВЕЛИКОЙ ОТЕЧЕСТВЕННОЙ ВОЙН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Второй мировой войны. Воссоединение Западной Беларуси с БССР. Нападение нацистской Германии на СССР. Причины неудач Красной Армии в оборонительных боях на территории Беларуси. Германский оккупационный режим на территории Беларуси. Деятельность коллаборационистских организаций. Партизанское движение и подпольная </w:t>
      </w:r>
      <w:r>
        <w:rPr>
          <w:sz w:val="28"/>
          <w:szCs w:val="28"/>
        </w:rPr>
        <w:lastRenderedPageBreak/>
        <w:t>борьба. Освобождение Беларуси. Вклад белорусского народа в разгром нацистской Германии.</w:t>
      </w:r>
    </w:p>
    <w:p w:rsidR="00335487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20.СССР В 1945—1991 ГГ. РОССИЙСКАЯ ФЕДЕРАЦИЯ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СССР после войны. Реформы Н. С. Хрущева. Эпоха «развитого социализма» (1964—1985 гг.). Проблемы внешней политики СССР. Перестройка и кризис политики М. С. Горбачева. Распад СССР и создание Содружества Независимых Государств (СНГ</w:t>
      </w:r>
      <w:proofErr w:type="gramStart"/>
      <w:r>
        <w:rPr>
          <w:sz w:val="28"/>
          <w:szCs w:val="28"/>
        </w:rPr>
        <w:t xml:space="preserve">).. </w:t>
      </w:r>
      <w:proofErr w:type="gramEnd"/>
      <w:r>
        <w:rPr>
          <w:sz w:val="28"/>
          <w:szCs w:val="28"/>
        </w:rPr>
        <w:t xml:space="preserve">Общественно-политическая жизнь во второй половине 1940-х — 1980-е гг. Особенности послевоенной внутриполитической жизни  в БССР. Изменения в общественно-политической жизни во второй половине 50 — первой половине 60-х гг. ХХ в. Конституционное закрепление руководящей роли Коммунистической партии. Участие населения в общественно-политической жизни. Политика перестройки в БССР. Формирование многопартийности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Декларации о суверенитете РСФСР. Радикальная экономическая реформа. Октябрьские события 1993 г. и принятие Конституции Российской Федерации. Социально-экономическое и политическое развитие России в 1994— 1999 гг. Россия в начале XXI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Внешнеполитические вызовы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21.СТАНОВЛЕНИЕ ГОСУДАРСТВЕННОГО СУВЕРЕНИТЕТА РЕСПУБЛИКИ БЕЛАРУСЬ.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государственном суверенитете БССР от 27 июля 1990 г. и придание ей статуса конституционного закона. Референдум по вопросу о сохранении СССР. Беловежские соглашения. Создание СНГ. Причины распада СССР. Принятие Конституции Республики Беларусь 15 марта 1994 г. Первый Президент Республики Беларусь А. Г. Лукашенко. Республиканский референдум 14 мая 1995 г. и его результаты. Общественно-политическая жизнь во второй половине 90-х гг. ХХ — начале XXI в. Развитие общественно-политической системы в Республике Беларусь. Формирование ветвей государственной власти. Республиканский референдум 24 ноября 1996 г. и его результаты. Процесс формирования Республики Беларусь как демократического, социального, правового государства. Выборы Президента Республики Беларусь. Республиканский референдум 17 октября 2004 года и его результаты. Всебелорусские народные собрания. Политические партии и общественные объединения.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22.СОЦИАЛЬНО-ЭКОНОМИЧЕСКОЕ РАЗВИТИЕ БЕЛАРУСИ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аграрного вопроса в XIX — начале ХХ в. Разложение феодально-крепостнического строя и кризис барщинного хозяйства. Реформы государственной и помещичьей деревни во второй четверти XIX в. Особенности и результаты осуществления аграрной реформы 1861 г. в белорусских губерниях. Особенности и  результаты осуществления </w:t>
      </w:r>
      <w:proofErr w:type="spellStart"/>
      <w:r>
        <w:rPr>
          <w:sz w:val="28"/>
          <w:szCs w:val="28"/>
        </w:rPr>
        <w:t>столыпинских</w:t>
      </w:r>
      <w:proofErr w:type="spellEnd"/>
      <w:r>
        <w:rPr>
          <w:sz w:val="28"/>
          <w:szCs w:val="28"/>
        </w:rPr>
        <w:t xml:space="preserve"> реформ в белорусских губерниях.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капиталистических отношений в промышленности в XIX — начале ХХ в. Особенности промышленной революции в Беларуси. Результаты промышленного развития. Строительство железных дорог, их </w:t>
      </w:r>
      <w:r>
        <w:rPr>
          <w:sz w:val="28"/>
          <w:szCs w:val="28"/>
        </w:rPr>
        <w:lastRenderedPageBreak/>
        <w:t xml:space="preserve">влияние на развитие хозяйства. Процесс урбанизации и его особенности в Беларуси. Состояние торговли.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положение в 1918—1941 гг. Кризис политики «военного коммунизма» и переход к новой экономической политике. Результаты восстановления народного хозяйства в годы нэпа. Особенности и результаты проведения индустриализации в БССР. Коллективизация сельского хозяйства. Особенности социально-экономического положения в Западной Беларуси.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 во второй половине 1940-х — 1980-е гг. Курс на опережающий рост тяжелой промышленности. Развитие радиотехнической, радиоэлектронной, химической и нефтеперерабатывающей промышленности, машиностроения и металлообработки. Особенности развития сельского хозяйства и состояние агропромышленного комплекса. Преодоление последствий аварии на Чернобыльской АЭС.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Белорусская модель социально-экономического развития и ее реализация в условиях государственного суверенитета Республики Беларусь. Экономическое положение Республики Беларусь в первой половине 1990-х гг. Поиск путей выхода из кризиса. Разработка белорусской модели социально-экономического развития и ее сущностные характеристики. Цели и средства реализации социально ориентированной экономики. Государственная молодежная политика. Экономическая интеграция с Россией и странами СНГ.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487" w:rsidRDefault="00335487" w:rsidP="00335487">
      <w:pPr>
        <w:pStyle w:val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sz w:val="28"/>
          <w:szCs w:val="28"/>
        </w:rPr>
        <w:t>Р</w:t>
      </w:r>
      <w:r>
        <w:rPr>
          <w:b/>
          <w:sz w:val="28"/>
          <w:szCs w:val="28"/>
        </w:rPr>
        <w:t>АСПАД КОЛОНИАЛЬНОЙ СИСТЕМЫ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МОДЕРНИЗАЦИОННЫЕ ПРОЦЕССЫ В СТРАНАХ АЗИИ, АФРИКИ И ЛАТИНСКОЙ АМЕРИКИ.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освободительной борьбы народов колониальных и зависимых стран. Деколонизация. Проблема выбора путей развития освободившихся стран. Неоколониализм. В поисках стабильности. Препятствия на пути развития. Суть теории модернизации. Восточная и </w:t>
      </w:r>
      <w:proofErr w:type="spellStart"/>
      <w:r>
        <w:rPr>
          <w:sz w:val="28"/>
          <w:szCs w:val="28"/>
        </w:rPr>
        <w:t>ЮгоВосточная</w:t>
      </w:r>
      <w:proofErr w:type="spellEnd"/>
      <w:r>
        <w:rPr>
          <w:sz w:val="28"/>
          <w:szCs w:val="28"/>
        </w:rPr>
        <w:t xml:space="preserve"> Азия: Япония, Китай и новые индустриальные страны. Специфика развития стран Южной Азии. Исламский мир. Страны Африки и Латинская Америка</w:t>
      </w:r>
    </w:p>
    <w:p w:rsidR="00335487" w:rsidRDefault="00335487" w:rsidP="00335487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24.РАЗВИТИЕ НАУКИ И КУЛЬТУРЫ В УСЛОВИЯХ КРИЗИСА ИНДУСТРИАЛЬНОГО ОБЩЕСТВА.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тенденции в развитии науки и культуры после Первой мировой войны. Противоречивый характер развития науки. Литература и искусство. </w:t>
      </w:r>
    </w:p>
    <w:p w:rsidR="00335487" w:rsidRDefault="00335487" w:rsidP="0033548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тенденции развития культуры во второй половине ХХ — начале ХХІ в. Новые явления в развитии культуры. Массовая культура. Образование. Общественные науки. Новые направления в искусстве. Художественная литература. Архитектура. Сохранение традиционных культур</w:t>
      </w:r>
    </w:p>
    <w:p w:rsidR="00335487" w:rsidRDefault="00335487" w:rsidP="00335487">
      <w:pPr>
        <w:pStyle w:val="1"/>
        <w:ind w:firstLine="709"/>
        <w:jc w:val="both"/>
        <w:rPr>
          <w:b/>
          <w:sz w:val="28"/>
          <w:szCs w:val="28"/>
        </w:rPr>
      </w:pPr>
    </w:p>
    <w:p w:rsidR="00335487" w:rsidRDefault="00335487" w:rsidP="00335487">
      <w:pPr>
        <w:rPr>
          <w:rFonts w:ascii="Times New Roman" w:hAnsi="Times New Roman" w:cs="Times New Roman"/>
          <w:sz w:val="28"/>
          <w:szCs w:val="28"/>
        </w:rPr>
      </w:pPr>
    </w:p>
    <w:p w:rsidR="00335487" w:rsidRDefault="00335487" w:rsidP="00335487">
      <w:pPr>
        <w:rPr>
          <w:rFonts w:ascii="Times New Roman" w:hAnsi="Times New Roman" w:cs="Times New Roman"/>
          <w:sz w:val="28"/>
          <w:szCs w:val="28"/>
        </w:rPr>
      </w:pPr>
    </w:p>
    <w:p w:rsidR="00335487" w:rsidRDefault="00335487" w:rsidP="00335487">
      <w:pPr>
        <w:rPr>
          <w:rFonts w:ascii="Times New Roman" w:hAnsi="Times New Roman" w:cs="Times New Roman"/>
          <w:sz w:val="28"/>
          <w:szCs w:val="28"/>
        </w:rPr>
      </w:pPr>
    </w:p>
    <w:p w:rsidR="00E55BAB" w:rsidRDefault="00E55BAB">
      <w:bookmarkStart w:id="0" w:name="_GoBack"/>
      <w:bookmarkEnd w:id="0"/>
    </w:p>
    <w:sectPr w:rsidR="00E5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87"/>
    <w:rsid w:val="00335487"/>
    <w:rsid w:val="00E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2021-10-27T16:43:00Z</dcterms:created>
  <dcterms:modified xsi:type="dcterms:W3CDTF">2021-10-27T16:43:00Z</dcterms:modified>
</cp:coreProperties>
</file>