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6AB" w:rsidRDefault="00A736AB" w:rsidP="00A736AB">
      <w:pPr>
        <w:pStyle w:val="a3"/>
        <w:jc w:val="both"/>
      </w:pPr>
    </w:p>
    <w:p w:rsidR="00FE1994" w:rsidRDefault="002F4A4F" w:rsidP="00FE1994">
      <w:pPr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</w:rPr>
        <w:t>ОЛИМПИАДА</w:t>
      </w:r>
      <w:r w:rsidR="00FE1994">
        <w:rPr>
          <w:rFonts w:eastAsia="Times New Roman" w:cs="Times New Roman"/>
          <w:b/>
        </w:rPr>
        <w:t xml:space="preserve"> ПО УЧЕБНОМУ ПРЕДМЕТУ «ФИЗИКА»</w:t>
      </w:r>
    </w:p>
    <w:p w:rsidR="00FE1994" w:rsidRDefault="00FE1994" w:rsidP="00FE1994">
      <w:pPr>
        <w:jc w:val="center"/>
        <w:rPr>
          <w:rFonts w:eastAsia="Times New Roman" w:cs="Times New Roman"/>
          <w:b/>
        </w:rPr>
      </w:pPr>
      <w:r w:rsidRPr="00370A2C">
        <w:rPr>
          <w:rFonts w:eastAsia="Times New Roman" w:cs="Times New Roman"/>
          <w:b/>
        </w:rPr>
        <w:t>201</w:t>
      </w:r>
      <w:r>
        <w:rPr>
          <w:rFonts w:eastAsia="Times New Roman" w:cs="Times New Roman"/>
          <w:b/>
        </w:rPr>
        <w:t>6/2017 УЧЕБНЫЙ ГОД</w:t>
      </w:r>
    </w:p>
    <w:p w:rsidR="00FE1994" w:rsidRDefault="00FE1994" w:rsidP="00FE1994">
      <w:pPr>
        <w:jc w:val="center"/>
        <w:rPr>
          <w:rFonts w:eastAsia="Times New Roman" w:cs="Times New Roman"/>
          <w:b/>
        </w:rPr>
      </w:pPr>
    </w:p>
    <w:p w:rsidR="00A736AB" w:rsidRDefault="00A736AB" w:rsidP="00A736AB">
      <w:pPr>
        <w:jc w:val="center"/>
        <w:rPr>
          <w:rFonts w:eastAsia="Times New Roman" w:cs="Times New Roman"/>
          <w:b/>
        </w:rPr>
      </w:pPr>
      <w:r>
        <w:rPr>
          <w:rFonts w:eastAsia="Times New Roman" w:cs="Times New Roman"/>
          <w:b/>
          <w:lang w:val="en-US"/>
        </w:rPr>
        <w:t>VIII</w:t>
      </w:r>
      <w:r w:rsidRPr="00007FAD">
        <w:rPr>
          <w:rFonts w:eastAsia="Times New Roman" w:cs="Times New Roman"/>
          <w:b/>
        </w:rPr>
        <w:t xml:space="preserve"> </w:t>
      </w:r>
      <w:r>
        <w:rPr>
          <w:rFonts w:eastAsia="Times New Roman" w:cs="Times New Roman"/>
          <w:b/>
        </w:rPr>
        <w:t>КЛАСС</w:t>
      </w:r>
    </w:p>
    <w:p w:rsidR="00A736AB" w:rsidRDefault="00A736AB" w:rsidP="00A736AB">
      <w:pPr>
        <w:jc w:val="center"/>
        <w:rPr>
          <w:rFonts w:eastAsia="Times New Roman" w:cs="Times New Roman"/>
          <w:b/>
        </w:rPr>
      </w:pPr>
    </w:p>
    <w:p w:rsidR="00A736AB" w:rsidRDefault="007A71FF" w:rsidP="00A736AB">
      <w:pPr>
        <w:pStyle w:val="a3"/>
        <w:numPr>
          <w:ilvl w:val="0"/>
          <w:numId w:val="20"/>
        </w:numPr>
        <w:ind w:left="0" w:firstLine="0"/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75.15pt;margin-top:111.5pt;width:309.75pt;height:117.75pt;z-index:251660288">
            <v:imagedata r:id="rId5" o:title=""/>
            <w10:wrap type="square"/>
          </v:shape>
          <o:OLEObject Type="Embed" ProgID="Visio.Drawing.11" ShapeID="_x0000_s1027" DrawAspect="Content" ObjectID="_1152580083" r:id="rId6"/>
        </w:pict>
      </w:r>
      <w:r w:rsidR="00A736AB">
        <w:t>В маршрутном листе водителя пригородного автобуса указаны остановочные пункты «Озерцо», «Новая Веска», «Городище», «</w:t>
      </w:r>
      <w:proofErr w:type="spellStart"/>
      <w:r w:rsidR="00A736AB">
        <w:t>Богушево</w:t>
      </w:r>
      <w:proofErr w:type="spellEnd"/>
      <w:r w:rsidR="00A736AB">
        <w:t>» и «</w:t>
      </w:r>
      <w:proofErr w:type="spellStart"/>
      <w:r w:rsidR="00A736AB">
        <w:t>Дубенцы</w:t>
      </w:r>
      <w:proofErr w:type="spellEnd"/>
      <w:r w:rsidR="00A736AB">
        <w:t>» (схематический рис</w:t>
      </w:r>
      <w:r w:rsidR="00416E53">
        <w:t>.</w:t>
      </w:r>
      <w:r w:rsidR="00A736AB">
        <w:t xml:space="preserve"> 1). Первую половину пути от остановки «Озерцо» до остановки «Городище» водитель ехал с постоянной скоростью. Вторую половину пути от остановки «Городище» до остановки «</w:t>
      </w:r>
      <w:proofErr w:type="spellStart"/>
      <w:r w:rsidR="00A736AB">
        <w:t>Дубенцы</w:t>
      </w:r>
      <w:proofErr w:type="spellEnd"/>
      <w:r w:rsidR="00A736AB">
        <w:t>» он также ехал с постоянной скоростью, но быстрее. Оказалось, что средняя скорость движения автобуса между остановками «Озерцо» – «</w:t>
      </w:r>
      <w:proofErr w:type="spellStart"/>
      <w:r w:rsidR="00A736AB">
        <w:t>Богушево</w:t>
      </w:r>
      <w:proofErr w:type="spellEnd"/>
      <w:r w:rsidR="00A736AB">
        <w:t xml:space="preserve">» </w:t>
      </w:r>
      <w:r w:rsidR="00A736AB" w:rsidRPr="00CA7AA8">
        <w:rPr>
          <w:position w:val="-24"/>
        </w:rPr>
        <w:object w:dxaOrig="1560" w:dyaOrig="620">
          <v:shape id="_x0000_i1026" type="#_x0000_t75" style="width:78pt;height:30.75pt" o:ole="">
            <v:imagedata r:id="rId7" o:title=""/>
          </v:shape>
          <o:OLEObject Type="Embed" ProgID="Equation.DSMT4" ShapeID="_x0000_i1026" DrawAspect="Content" ObjectID="_1152579981" r:id="rId8"/>
        </w:object>
      </w:r>
      <w:r w:rsidR="00A736AB">
        <w:t>, а средняя скорость движения между остановками «Новая Веска» – «</w:t>
      </w:r>
      <w:proofErr w:type="spellStart"/>
      <w:r w:rsidR="00A736AB">
        <w:t>Дубенцы</w:t>
      </w:r>
      <w:proofErr w:type="spellEnd"/>
      <w:r w:rsidR="00A736AB">
        <w:t xml:space="preserve">» </w:t>
      </w:r>
      <w:r w:rsidR="00A736AB" w:rsidRPr="00CA7AA8">
        <w:rPr>
          <w:position w:val="-24"/>
        </w:rPr>
        <w:object w:dxaOrig="1380" w:dyaOrig="620">
          <v:shape id="_x0000_i1027" type="#_x0000_t75" style="width:69pt;height:30.75pt" o:ole="">
            <v:imagedata r:id="rId9" o:title=""/>
          </v:shape>
          <o:OLEObject Type="Embed" ProgID="Equation.DSMT4" ShapeID="_x0000_i1027" DrawAspect="Content" ObjectID="_1152579982" r:id="rId10"/>
        </w:object>
      </w:r>
      <w:r w:rsidR="00A736AB">
        <w:t>. Определите среднюю скорость движения автобуса на всем пути от остановки «Озерцо» до остановки «</w:t>
      </w:r>
      <w:proofErr w:type="spellStart"/>
      <w:r w:rsidR="00A736AB">
        <w:t>Дубенцы</w:t>
      </w:r>
      <w:proofErr w:type="spellEnd"/>
      <w:r w:rsidR="00A736AB">
        <w:t>».</w:t>
      </w:r>
      <w:r w:rsidR="00A736AB" w:rsidRPr="000E6F13">
        <w:t xml:space="preserve"> </w:t>
      </w:r>
    </w:p>
    <w:p w:rsidR="00A736AB" w:rsidRPr="00AE4395" w:rsidRDefault="007A71FF" w:rsidP="00A736AB">
      <w:pPr>
        <w:pStyle w:val="a3"/>
        <w:numPr>
          <w:ilvl w:val="0"/>
          <w:numId w:val="20"/>
        </w:numPr>
        <w:ind w:left="0" w:firstLine="0"/>
        <w:jc w:val="both"/>
      </w:pPr>
      <w:r>
        <w:rPr>
          <w:noProof/>
        </w:rPr>
        <w:pict>
          <v:shape id="_x0000_s1033" type="#_x0000_t75" style="position:absolute;left:0;text-align:left;margin-left:299.65pt;margin-top:18.7pt;width:185.25pt;height:94.5pt;z-index:251666432">
            <v:imagedata r:id="rId11" o:title=""/>
            <w10:wrap type="square"/>
          </v:shape>
          <o:OLEObject Type="Embed" ProgID="Visio.Drawing.11" ShapeID="_x0000_s1033" DrawAspect="Content" ObjectID="_1152580084" r:id="rId12"/>
        </w:pict>
      </w:r>
      <w:r w:rsidR="00A736AB">
        <w:t xml:space="preserve">В электрической цепи, схема которой показана на рисунке 2, два резистора имеют сопротивления по </w:t>
      </w:r>
      <w:r w:rsidR="00A736AB" w:rsidRPr="00944F54">
        <w:rPr>
          <w:position w:val="-10"/>
        </w:rPr>
        <w:object w:dxaOrig="780" w:dyaOrig="320">
          <v:shape id="_x0000_i1029" type="#_x0000_t75" style="width:39pt;height:15.75pt" o:ole="">
            <v:imagedata r:id="rId13" o:title=""/>
          </v:shape>
          <o:OLEObject Type="Embed" ProgID="Equation.DSMT4" ShapeID="_x0000_i1029" DrawAspect="Content" ObjectID="_1152579983" r:id="rId14"/>
        </w:object>
      </w:r>
      <w:r w:rsidR="00A736AB">
        <w:t xml:space="preserve">, а два – по </w:t>
      </w:r>
      <w:r w:rsidR="00A736AB" w:rsidRPr="00944F54">
        <w:rPr>
          <w:position w:val="-10"/>
        </w:rPr>
        <w:object w:dxaOrig="800" w:dyaOrig="320">
          <v:shape id="_x0000_i1030" type="#_x0000_t75" style="width:39.75pt;height:15.75pt" o:ole="">
            <v:imagedata r:id="rId15" o:title=""/>
          </v:shape>
          <o:OLEObject Type="Embed" ProgID="Equation.DSMT4" ShapeID="_x0000_i1030" DrawAspect="Content" ObjectID="_1152579984" r:id="rId16"/>
        </w:object>
      </w:r>
      <w:r w:rsidR="00A736AB">
        <w:t xml:space="preserve">. Сопротивления амперметров пренебрежимо малы. После подключения к точкам </w:t>
      </w:r>
      <w:r w:rsidR="00A736AB" w:rsidRPr="00944F54">
        <w:rPr>
          <w:i/>
        </w:rPr>
        <w:t>А</w:t>
      </w:r>
      <w:r w:rsidR="00A736AB">
        <w:t xml:space="preserve"> и </w:t>
      </w:r>
      <w:r w:rsidR="00A736AB" w:rsidRPr="00944F54">
        <w:rPr>
          <w:i/>
        </w:rPr>
        <w:t>В</w:t>
      </w:r>
      <w:r w:rsidR="00A736AB">
        <w:t xml:space="preserve"> источника постоянного напряжения показания амперметров оказались различными. Найдите напряжение, приложенное к точкам </w:t>
      </w:r>
      <w:r w:rsidR="00A736AB" w:rsidRPr="00944F54">
        <w:rPr>
          <w:i/>
        </w:rPr>
        <w:t>А</w:t>
      </w:r>
      <w:r w:rsidR="00A736AB">
        <w:t xml:space="preserve"> и </w:t>
      </w:r>
      <w:r w:rsidR="00A736AB" w:rsidRPr="00944F54">
        <w:rPr>
          <w:i/>
        </w:rPr>
        <w:t>В</w:t>
      </w:r>
      <w:r w:rsidR="00A736AB">
        <w:t xml:space="preserve">, если наибольшая мощность, выделяющаяся в одном из резисторов, равна </w:t>
      </w:r>
      <w:r w:rsidR="00A736AB" w:rsidRPr="00944F54">
        <w:rPr>
          <w:position w:val="-10"/>
        </w:rPr>
        <w:object w:dxaOrig="840" w:dyaOrig="320">
          <v:shape id="_x0000_i1031" type="#_x0000_t75" style="width:42pt;height:15.75pt" o:ole="">
            <v:imagedata r:id="rId17" o:title=""/>
          </v:shape>
          <o:OLEObject Type="Embed" ProgID="Equation.DSMT4" ShapeID="_x0000_i1031" DrawAspect="Content" ObjectID="_1152579985" r:id="rId18"/>
        </w:object>
      </w:r>
      <w:r w:rsidR="00A736AB">
        <w:t>.</w:t>
      </w:r>
    </w:p>
    <w:p w:rsidR="00A736AB" w:rsidRPr="00B85A7B" w:rsidRDefault="007A71FF" w:rsidP="00A736AB">
      <w:pPr>
        <w:pStyle w:val="a3"/>
        <w:numPr>
          <w:ilvl w:val="0"/>
          <w:numId w:val="20"/>
        </w:numPr>
        <w:ind w:left="0" w:firstLine="0"/>
        <w:jc w:val="both"/>
      </w:pPr>
      <w:r>
        <w:rPr>
          <w:noProof/>
        </w:rPr>
        <w:pict>
          <v:shape id="_x0000_s1035" type="#_x0000_t75" style="position:absolute;left:0;text-align:left;margin-left:157.9pt;margin-top:50.15pt;width:327pt;height:129pt;z-index:251668480">
            <v:imagedata r:id="rId19" o:title=""/>
            <w10:wrap type="square"/>
          </v:shape>
          <o:OLEObject Type="Embed" ProgID="Visio.Drawing.11" ShapeID="_x0000_s1035" DrawAspect="Content" ObjectID="_1152580085" r:id="rId20"/>
        </w:pict>
      </w:r>
      <w:r w:rsidR="00A736AB">
        <w:t xml:space="preserve">На рисунке 3 показана тонкая собирающая линза, ее главная оптическая ось </w:t>
      </w:r>
      <w:r w:rsidR="00A736AB" w:rsidRPr="005805CF">
        <w:rPr>
          <w:position w:val="-12"/>
        </w:rPr>
        <w:object w:dxaOrig="520" w:dyaOrig="360">
          <v:shape id="_x0000_i1033" type="#_x0000_t75" style="width:26.25pt;height:18pt" o:ole="">
            <v:imagedata r:id="rId21" o:title=""/>
          </v:shape>
          <o:OLEObject Type="Embed" ProgID="Equation.DSMT4" ShapeID="_x0000_i1033" DrawAspect="Content" ObjectID="_1152579986" r:id="rId22"/>
        </w:object>
      </w:r>
      <w:r w:rsidR="00A736AB">
        <w:t xml:space="preserve">, оптический центр </w:t>
      </w:r>
      <w:r w:rsidR="00A736AB" w:rsidRPr="00B85A7B">
        <w:rPr>
          <w:position w:val="-6"/>
        </w:rPr>
        <w:object w:dxaOrig="240" w:dyaOrig="279">
          <v:shape id="_x0000_i1034" type="#_x0000_t75" style="width:12pt;height:14.25pt" o:ole="">
            <v:imagedata r:id="rId23" o:title=""/>
          </v:shape>
          <o:OLEObject Type="Embed" ProgID="Equation.DSMT4" ShapeID="_x0000_i1034" DrawAspect="Content" ObjectID="_1152579987" r:id="rId24"/>
        </w:object>
      </w:r>
      <w:r w:rsidR="00A736AB">
        <w:t xml:space="preserve">, главные фокусы </w:t>
      </w:r>
      <w:r w:rsidR="00A736AB" w:rsidRPr="007502BC">
        <w:rPr>
          <w:position w:val="-4"/>
        </w:rPr>
        <w:object w:dxaOrig="260" w:dyaOrig="260">
          <v:shape id="_x0000_i1035" type="#_x0000_t75" style="width:12.75pt;height:12.75pt" o:ole="">
            <v:imagedata r:id="rId25" o:title=""/>
          </v:shape>
          <o:OLEObject Type="Embed" ProgID="Equation.DSMT4" ShapeID="_x0000_i1035" DrawAspect="Content" ObjectID="_1152579988" r:id="rId26"/>
        </w:object>
      </w:r>
      <w:r w:rsidR="00A736AB">
        <w:t xml:space="preserve"> линзы и изображение </w:t>
      </w:r>
      <w:r w:rsidR="00A736AB" w:rsidRPr="005805CF">
        <w:rPr>
          <w:position w:val="-12"/>
        </w:rPr>
        <w:object w:dxaOrig="480" w:dyaOrig="360">
          <v:shape id="_x0000_i1036" type="#_x0000_t75" style="width:24pt;height:18pt" o:ole="">
            <v:imagedata r:id="rId27" o:title=""/>
          </v:shape>
          <o:OLEObject Type="Embed" ProgID="Equation.DSMT4" ShapeID="_x0000_i1036" DrawAspect="Content" ObjectID="_1152579989" r:id="rId28"/>
        </w:object>
      </w:r>
      <w:r w:rsidR="00A736AB">
        <w:t xml:space="preserve"> гвоздя в линзе. Фокусное расстояние линзы </w:t>
      </w:r>
      <w:r w:rsidR="00A736AB" w:rsidRPr="005805CF">
        <w:rPr>
          <w:position w:val="-6"/>
        </w:rPr>
        <w:object w:dxaOrig="1040" w:dyaOrig="279">
          <v:shape id="_x0000_i1037" type="#_x0000_t75" style="width:51.75pt;height:14.25pt" o:ole="">
            <v:imagedata r:id="rId29" o:title=""/>
          </v:shape>
          <o:OLEObject Type="Embed" ProgID="Equation.DSMT4" ShapeID="_x0000_i1037" DrawAspect="Content" ObjectID="_1152579990" r:id="rId30"/>
        </w:object>
      </w:r>
      <w:r w:rsidR="00A736AB">
        <w:t xml:space="preserve">. Расстояние от линзы до изображения </w:t>
      </w:r>
      <w:r w:rsidR="00A736AB" w:rsidRPr="005805CF">
        <w:rPr>
          <w:position w:val="-10"/>
        </w:rPr>
        <w:object w:dxaOrig="1040" w:dyaOrig="320">
          <v:shape id="_x0000_i1038" type="#_x0000_t75" style="width:51.75pt;height:15.75pt" o:ole="">
            <v:imagedata r:id="rId31" o:title=""/>
          </v:shape>
          <o:OLEObject Type="Embed" ProgID="Equation.DSMT4" ShapeID="_x0000_i1038" DrawAspect="Content" ObjectID="_1152579991" r:id="rId32"/>
        </w:object>
      </w:r>
      <w:r w:rsidR="00A736AB">
        <w:t xml:space="preserve">. Собирающую линзу заменили на тонкую рассеивающую линзу, модуль фокусного расстояния которой также равен </w:t>
      </w:r>
      <w:r w:rsidR="00A736AB" w:rsidRPr="005805CF">
        <w:rPr>
          <w:position w:val="-4"/>
        </w:rPr>
        <w:object w:dxaOrig="260" w:dyaOrig="260">
          <v:shape id="_x0000_i1039" type="#_x0000_t75" style="width:12.75pt;height:12.75pt" o:ole="">
            <v:imagedata r:id="rId33" o:title=""/>
          </v:shape>
          <o:OLEObject Type="Embed" ProgID="Equation.DSMT4" ShapeID="_x0000_i1039" DrawAspect="Content" ObjectID="_1152579992" r:id="rId34"/>
        </w:object>
      </w:r>
      <w:r w:rsidR="00A736AB">
        <w:t>. Определите расстояние от изображения гвоздя в рассеивающей линзе до самой линзы.</w:t>
      </w:r>
    </w:p>
    <w:p w:rsidR="00A736AB" w:rsidRPr="00CC11CD" w:rsidRDefault="007A71FF" w:rsidP="00A736AB">
      <w:pPr>
        <w:pStyle w:val="a3"/>
        <w:numPr>
          <w:ilvl w:val="0"/>
          <w:numId w:val="20"/>
        </w:numPr>
        <w:ind w:left="0" w:firstLine="0"/>
        <w:jc w:val="both"/>
      </w:pPr>
      <w:r>
        <w:rPr>
          <w:noProof/>
        </w:rPr>
        <w:pict>
          <v:shape id="_x0000_s1028" type="#_x0000_t75" style="position:absolute;left:0;text-align:left;margin-left:447.4pt;margin-top:7.8pt;width:37.5pt;height:48.8pt;z-index:251661312">
            <v:imagedata r:id="rId35" o:title=""/>
            <w10:wrap type="square"/>
          </v:shape>
          <o:OLEObject Type="Embed" ProgID="Visio.Drawing.11" ShapeID="_x0000_s1028" DrawAspect="Content" ObjectID="_1152580086" r:id="rId36"/>
        </w:pict>
      </w:r>
      <w:r w:rsidR="00A736AB">
        <w:rPr>
          <w:rFonts w:eastAsia="Times New Roman" w:cs="Times New Roman"/>
        </w:rPr>
        <w:t>Опишите, к</w:t>
      </w:r>
      <w:r w:rsidR="00A736AB" w:rsidRPr="00AE4395">
        <w:rPr>
          <w:rFonts w:eastAsia="Times New Roman" w:cs="Times New Roman"/>
        </w:rPr>
        <w:t xml:space="preserve">ак, используя однородную </w:t>
      </w:r>
      <w:r w:rsidR="00A736AB">
        <w:rPr>
          <w:rFonts w:eastAsia="Times New Roman" w:cs="Times New Roman"/>
        </w:rPr>
        <w:t xml:space="preserve">длинную </w:t>
      </w:r>
      <w:r w:rsidR="00A736AB" w:rsidRPr="00AE4395">
        <w:rPr>
          <w:rFonts w:eastAsia="Times New Roman" w:cs="Times New Roman"/>
        </w:rPr>
        <w:t>линейку</w:t>
      </w:r>
      <w:r w:rsidR="00A736AB">
        <w:rPr>
          <w:rFonts w:eastAsia="Times New Roman" w:cs="Times New Roman"/>
        </w:rPr>
        <w:t xml:space="preserve"> с миллиметровыми делениями</w:t>
      </w:r>
      <w:r w:rsidR="00A736AB" w:rsidRPr="00AE4395">
        <w:rPr>
          <w:rFonts w:eastAsia="Times New Roman" w:cs="Times New Roman"/>
        </w:rPr>
        <w:t>, нитки и стакан с водой</w:t>
      </w:r>
      <w:r w:rsidR="00A736AB">
        <w:rPr>
          <w:rFonts w:eastAsia="Times New Roman" w:cs="Times New Roman"/>
        </w:rPr>
        <w:t xml:space="preserve">, экспериментально </w:t>
      </w:r>
      <w:r w:rsidR="00A736AB" w:rsidRPr="00AE4395">
        <w:rPr>
          <w:rFonts w:eastAsia="Times New Roman" w:cs="Times New Roman"/>
        </w:rPr>
        <w:t xml:space="preserve">определить плотность </w:t>
      </w:r>
      <w:r w:rsidR="00A736AB">
        <w:rPr>
          <w:rFonts w:eastAsia="Times New Roman" w:cs="Times New Roman"/>
        </w:rPr>
        <w:t>вещества, из которого изготовлен кистевой эспандер (рис. 4).</w:t>
      </w:r>
    </w:p>
    <w:p w:rsidR="00A736AB" w:rsidRDefault="00A736AB" w:rsidP="00A736AB">
      <w:pPr>
        <w:pStyle w:val="a3"/>
        <w:ind w:left="0"/>
        <w:jc w:val="both"/>
      </w:pPr>
      <w:r w:rsidRPr="004B15CA">
        <w:rPr>
          <w:rFonts w:eastAsia="Times New Roman" w:cs="Times New Roman"/>
          <w:i/>
        </w:rPr>
        <w:t>Примечание</w:t>
      </w:r>
      <w:r>
        <w:rPr>
          <w:rFonts w:eastAsia="Times New Roman" w:cs="Times New Roman"/>
        </w:rPr>
        <w:t xml:space="preserve">. </w:t>
      </w:r>
      <w:r w:rsidRPr="00AE4395">
        <w:rPr>
          <w:rFonts w:eastAsia="Times New Roman" w:cs="Times New Roman"/>
        </w:rPr>
        <w:t xml:space="preserve">Плотность воды </w:t>
      </w:r>
      <w:r>
        <w:rPr>
          <w:rFonts w:eastAsia="Times New Roman" w:cs="Times New Roman"/>
        </w:rPr>
        <w:t xml:space="preserve">известна: </w:t>
      </w:r>
      <w:r w:rsidRPr="00AE4395">
        <w:rPr>
          <w:rFonts w:eastAsia="Times New Roman" w:cs="Times New Roman"/>
          <w:position w:val="-24"/>
        </w:rPr>
        <w:object w:dxaOrig="1300" w:dyaOrig="620">
          <v:shape id="_x0000_i1041" type="#_x0000_t75" style="width:65.25pt;height:30.75pt" o:ole="">
            <v:imagedata r:id="rId37" o:title=""/>
          </v:shape>
          <o:OLEObject Type="Embed" ProgID="Equation.DSMT4" ShapeID="_x0000_i1041" DrawAspect="Content" ObjectID="_1152579993" r:id="rId38"/>
        </w:object>
      </w:r>
      <w:r>
        <w:rPr>
          <w:rFonts w:eastAsia="Times New Roman" w:cs="Times New Roman"/>
        </w:rPr>
        <w:t>. Масса линейки мало отличается от массы эспандера. Эспандер помещается в стакан.</w:t>
      </w:r>
    </w:p>
    <w:p w:rsidR="00FE1994" w:rsidRDefault="00FE1994" w:rsidP="00A736AB">
      <w:pPr>
        <w:pStyle w:val="a3"/>
        <w:jc w:val="center"/>
        <w:rPr>
          <w:b/>
        </w:rPr>
      </w:pPr>
    </w:p>
    <w:p w:rsidR="00A736AB" w:rsidRDefault="00A736AB" w:rsidP="00A736AB">
      <w:pPr>
        <w:pStyle w:val="a3"/>
        <w:jc w:val="center"/>
        <w:rPr>
          <w:b/>
        </w:rPr>
      </w:pPr>
      <w:r w:rsidRPr="006535E5">
        <w:rPr>
          <w:b/>
        </w:rPr>
        <w:t>РЕШЕНИЕ ЗАДАЧ</w:t>
      </w:r>
      <w:r>
        <w:rPr>
          <w:b/>
        </w:rPr>
        <w:t>И 1 (</w:t>
      </w:r>
      <w:r>
        <w:rPr>
          <w:b/>
          <w:lang w:val="en-US"/>
        </w:rPr>
        <w:t>VIII</w:t>
      </w:r>
      <w:r>
        <w:rPr>
          <w:b/>
        </w:rPr>
        <w:t xml:space="preserve"> КЛАСС)</w:t>
      </w:r>
    </w:p>
    <w:p w:rsidR="00A736AB" w:rsidRDefault="00A736AB" w:rsidP="00A736AB">
      <w:pPr>
        <w:pStyle w:val="a3"/>
        <w:ind w:left="0"/>
        <w:jc w:val="both"/>
        <w:rPr>
          <w:b/>
        </w:rPr>
      </w:pPr>
    </w:p>
    <w:p w:rsidR="00A736AB" w:rsidRDefault="00A736AB" w:rsidP="00A736AB">
      <w:pPr>
        <w:pStyle w:val="a3"/>
        <w:ind w:left="0" w:firstLine="709"/>
        <w:jc w:val="both"/>
      </w:pPr>
      <w:r>
        <w:t xml:space="preserve">Пусть скорость движения автобуса на первой половине пути («Озерцо» – «Городище») </w:t>
      </w:r>
      <w:r w:rsidRPr="000E6F13">
        <w:rPr>
          <w:position w:val="-12"/>
        </w:rPr>
        <w:object w:dxaOrig="260" w:dyaOrig="360">
          <v:shape id="_x0000_i1042" type="#_x0000_t75" style="width:12.75pt;height:18pt" o:ole="">
            <v:imagedata r:id="rId39" o:title=""/>
          </v:shape>
          <o:OLEObject Type="Embed" ProgID="Equation.DSMT4" ShapeID="_x0000_i1042" DrawAspect="Content" ObjectID="_1152579994" r:id="rId40"/>
        </w:object>
      </w:r>
      <w:r>
        <w:t>, а на второй («Городище» – «</w:t>
      </w:r>
      <w:proofErr w:type="spellStart"/>
      <w:r>
        <w:t>Дубенцы</w:t>
      </w:r>
      <w:proofErr w:type="spellEnd"/>
      <w:r>
        <w:t xml:space="preserve">») равна </w:t>
      </w:r>
      <w:r w:rsidRPr="000E6F13">
        <w:rPr>
          <w:position w:val="-12"/>
        </w:rPr>
        <w:object w:dxaOrig="279" w:dyaOrig="360">
          <v:shape id="_x0000_i1043" type="#_x0000_t75" style="width:14.25pt;height:18pt" o:ole="">
            <v:imagedata r:id="rId41" o:title=""/>
          </v:shape>
          <o:OLEObject Type="Embed" ProgID="Equation.DSMT4" ShapeID="_x0000_i1043" DrawAspect="Content" ObjectID="_1152579995" r:id="rId42"/>
        </w:object>
      </w:r>
      <w:r>
        <w:t xml:space="preserve">. Весь путь движения автобуса </w:t>
      </w:r>
      <w:r w:rsidRPr="000E6F13">
        <w:rPr>
          <w:position w:val="-6"/>
        </w:rPr>
        <w:object w:dxaOrig="600" w:dyaOrig="279">
          <v:shape id="_x0000_i1044" type="#_x0000_t75" style="width:30pt;height:14.25pt" o:ole="">
            <v:imagedata r:id="rId43" o:title=""/>
          </v:shape>
          <o:OLEObject Type="Embed" ProgID="Equation.DSMT4" ShapeID="_x0000_i1044" DrawAspect="Content" ObjectID="_1152579996" r:id="rId44"/>
        </w:object>
      </w:r>
      <w:r>
        <w:t xml:space="preserve"> (1). Промежуток времени, в течение которого автобус проехал первую половину пути, </w:t>
      </w:r>
      <w:r w:rsidRPr="00AB5299">
        <w:rPr>
          <w:position w:val="-30"/>
        </w:rPr>
        <w:object w:dxaOrig="1560" w:dyaOrig="680">
          <v:shape id="_x0000_i1045" type="#_x0000_t75" style="width:78pt;height:33.75pt" o:ole="">
            <v:imagedata r:id="rId45" o:title=""/>
          </v:shape>
          <o:OLEObject Type="Embed" ProgID="Equation.DSMT4" ShapeID="_x0000_i1045" DrawAspect="Content" ObjectID="_1152579997" r:id="rId46"/>
        </w:object>
      </w:r>
      <w:r>
        <w:t xml:space="preserve"> (2), вторую половину пути </w:t>
      </w:r>
      <w:r w:rsidRPr="00AB5299">
        <w:rPr>
          <w:position w:val="-30"/>
        </w:rPr>
        <w:object w:dxaOrig="1640" w:dyaOrig="680">
          <v:shape id="_x0000_i1046" type="#_x0000_t75" style="width:81.75pt;height:33.75pt" o:ole="">
            <v:imagedata r:id="rId47" o:title=""/>
          </v:shape>
          <o:OLEObject Type="Embed" ProgID="Equation.DSMT4" ShapeID="_x0000_i1046" DrawAspect="Content" ObjectID="_1152579998" r:id="rId48"/>
        </w:object>
      </w:r>
      <w:r>
        <w:t xml:space="preserve"> (3). Общее время движения автобуса </w:t>
      </w:r>
      <w:r w:rsidRPr="00AB5299">
        <w:rPr>
          <w:position w:val="-30"/>
        </w:rPr>
        <w:object w:dxaOrig="3860" w:dyaOrig="720">
          <v:shape id="_x0000_i1047" type="#_x0000_t75" style="width:192.75pt;height:36pt" o:ole="">
            <v:imagedata r:id="rId49" o:title=""/>
          </v:shape>
          <o:OLEObject Type="Embed" ProgID="Equation.DSMT4" ShapeID="_x0000_i1047" DrawAspect="Content" ObjectID="_1152579999" r:id="rId50"/>
        </w:object>
      </w:r>
      <w:r>
        <w:t xml:space="preserve"> (4). Средняя скорость движения автобуса на всем пути </w:t>
      </w:r>
      <w:r w:rsidRPr="00AB5299">
        <w:rPr>
          <w:position w:val="-24"/>
        </w:rPr>
        <w:object w:dxaOrig="880" w:dyaOrig="620">
          <v:shape id="_x0000_i1048" type="#_x0000_t75" style="width:44.25pt;height:30.75pt" o:ole="">
            <v:imagedata r:id="rId51" o:title=""/>
          </v:shape>
          <o:OLEObject Type="Embed" ProgID="Equation.DSMT4" ShapeID="_x0000_i1048" DrawAspect="Content" ObjectID="_1152580000" r:id="rId52"/>
        </w:object>
      </w:r>
      <w:r>
        <w:t xml:space="preserve"> (5). Подставив (1) и (4) в (5), получим: </w:t>
      </w:r>
      <w:r w:rsidRPr="00800A8B">
        <w:rPr>
          <w:position w:val="-30"/>
        </w:rPr>
        <w:object w:dxaOrig="1300" w:dyaOrig="680">
          <v:shape id="_x0000_i1049" type="#_x0000_t75" style="width:65.25pt;height:33.75pt" o:ole="">
            <v:imagedata r:id="rId53" o:title=""/>
          </v:shape>
          <o:OLEObject Type="Embed" ProgID="Equation.DSMT4" ShapeID="_x0000_i1049" DrawAspect="Content" ObjectID="_1152580001" r:id="rId54"/>
        </w:object>
      </w:r>
      <w:r>
        <w:t xml:space="preserve"> (6). Средняя скорость движения автобуса между остановками «Озерцо» – «</w:t>
      </w:r>
      <w:proofErr w:type="spellStart"/>
      <w:r>
        <w:t>Богушево</w:t>
      </w:r>
      <w:proofErr w:type="spellEnd"/>
      <w:r>
        <w:t xml:space="preserve">» </w:t>
      </w:r>
      <w:r w:rsidRPr="00636B74">
        <w:rPr>
          <w:position w:val="-60"/>
        </w:rPr>
        <w:object w:dxaOrig="2700" w:dyaOrig="980">
          <v:shape id="_x0000_i1050" type="#_x0000_t75" style="width:135pt;height:48.75pt" o:ole="">
            <v:imagedata r:id="rId55" o:title=""/>
          </v:shape>
          <o:OLEObject Type="Embed" ProgID="Equation.DSMT4" ShapeID="_x0000_i1050" DrawAspect="Content" ObjectID="_1152580002" r:id="rId56"/>
        </w:object>
      </w:r>
      <w:r>
        <w:t xml:space="preserve"> (7). Средняя скорость движения автобуса между остановками «Новая Веска» – «</w:t>
      </w:r>
      <w:proofErr w:type="spellStart"/>
      <w:r>
        <w:t>Дубенцы</w:t>
      </w:r>
      <w:proofErr w:type="spellEnd"/>
      <w:r>
        <w:t xml:space="preserve">» </w:t>
      </w:r>
      <w:r w:rsidRPr="00636B74">
        <w:rPr>
          <w:position w:val="-60"/>
        </w:rPr>
        <w:object w:dxaOrig="2740" w:dyaOrig="980">
          <v:shape id="_x0000_i1051" type="#_x0000_t75" style="width:137.25pt;height:48.75pt" o:ole="">
            <v:imagedata r:id="rId57" o:title=""/>
          </v:shape>
          <o:OLEObject Type="Embed" ProgID="Equation.DSMT4" ShapeID="_x0000_i1051" DrawAspect="Content" ObjectID="_1152580003" r:id="rId58"/>
        </w:object>
      </w:r>
      <w:r>
        <w:t xml:space="preserve"> (8). Разделим (7) на (8), получим </w:t>
      </w:r>
      <w:r w:rsidRPr="004134F0">
        <w:rPr>
          <w:position w:val="-32"/>
        </w:rPr>
        <w:object w:dxaOrig="1540" w:dyaOrig="740">
          <v:shape id="_x0000_i1052" type="#_x0000_t75" style="width:77.25pt;height:36.75pt" o:ole="">
            <v:imagedata r:id="rId59" o:title=""/>
          </v:shape>
          <o:OLEObject Type="Embed" ProgID="Equation.DSMT4" ShapeID="_x0000_i1052" DrawAspect="Content" ObjectID="_1152580004" r:id="rId60"/>
        </w:object>
      </w:r>
      <w:r>
        <w:t xml:space="preserve"> (9). Подставив в (9) данные задачи, найдем соотношение между скоростями: </w:t>
      </w:r>
      <w:r w:rsidRPr="004134F0">
        <w:rPr>
          <w:position w:val="-12"/>
        </w:rPr>
        <w:object w:dxaOrig="820" w:dyaOrig="360">
          <v:shape id="_x0000_i1053" type="#_x0000_t75" style="width:41.25pt;height:18pt" o:ole="">
            <v:imagedata r:id="rId61" o:title=""/>
          </v:shape>
          <o:OLEObject Type="Embed" ProgID="Equation.DSMT4" ShapeID="_x0000_i1053" DrawAspect="Content" ObjectID="_1152580005" r:id="rId62"/>
        </w:object>
      </w:r>
      <w:r>
        <w:t xml:space="preserve"> (10). Подставим (10) в (7), получим: </w:t>
      </w:r>
      <w:r w:rsidRPr="004134F0">
        <w:rPr>
          <w:position w:val="-14"/>
        </w:rPr>
        <w:object w:dxaOrig="1160" w:dyaOrig="400">
          <v:shape id="_x0000_i1054" type="#_x0000_t75" style="width:57.75pt;height:20.25pt" o:ole="">
            <v:imagedata r:id="rId63" o:title=""/>
          </v:shape>
          <o:OLEObject Type="Embed" ProgID="Equation.DSMT4" ShapeID="_x0000_i1054" DrawAspect="Content" ObjectID="_1152580006" r:id="rId64"/>
        </w:object>
      </w:r>
      <w:r>
        <w:t xml:space="preserve"> (11). Из (11) следует, что </w:t>
      </w:r>
      <w:r w:rsidRPr="004134F0">
        <w:rPr>
          <w:position w:val="-24"/>
        </w:rPr>
        <w:object w:dxaOrig="1160" w:dyaOrig="620">
          <v:shape id="_x0000_i1055" type="#_x0000_t75" style="width:57.75pt;height:30.75pt" o:ole="">
            <v:imagedata r:id="rId65" o:title=""/>
          </v:shape>
          <o:OLEObject Type="Embed" ProgID="Equation.DSMT4" ShapeID="_x0000_i1055" DrawAspect="Content" ObjectID="_1152580007" r:id="rId66"/>
        </w:object>
      </w:r>
      <w:r>
        <w:t xml:space="preserve"> (12). Из (10) и (12) найдем скорость на второй половине пути: </w:t>
      </w:r>
      <w:r w:rsidRPr="004134F0">
        <w:rPr>
          <w:position w:val="-24"/>
        </w:rPr>
        <w:object w:dxaOrig="1200" w:dyaOrig="620">
          <v:shape id="_x0000_i1056" type="#_x0000_t75" style="width:60pt;height:30.75pt" o:ole="">
            <v:imagedata r:id="rId67" o:title=""/>
          </v:shape>
          <o:OLEObject Type="Embed" ProgID="Equation.DSMT4" ShapeID="_x0000_i1056" DrawAspect="Content" ObjectID="_1152580008" r:id="rId68"/>
        </w:object>
      </w:r>
      <w:r>
        <w:t xml:space="preserve"> (13). Подставив (12) и (13) в (6), найдем ответ задачи: </w:t>
      </w:r>
      <w:r w:rsidRPr="00EC2EA6">
        <w:rPr>
          <w:position w:val="-24"/>
        </w:rPr>
        <w:object w:dxaOrig="1460" w:dyaOrig="620">
          <v:shape id="_x0000_i1057" type="#_x0000_t75" style="width:72.75pt;height:30.75pt" o:ole="">
            <v:imagedata r:id="rId69" o:title=""/>
          </v:shape>
          <o:OLEObject Type="Embed" ProgID="Equation.DSMT4" ShapeID="_x0000_i1057" DrawAspect="Content" ObjectID="_1152580009" r:id="rId70"/>
        </w:object>
      </w:r>
      <w:r>
        <w:t>.</w:t>
      </w:r>
    </w:p>
    <w:p w:rsidR="00A736AB" w:rsidRPr="002F4A4F" w:rsidRDefault="00A736AB" w:rsidP="00A736AB">
      <w:pPr>
        <w:pStyle w:val="a3"/>
        <w:ind w:left="0"/>
        <w:jc w:val="both"/>
      </w:pPr>
    </w:p>
    <w:p w:rsidR="00A736AB" w:rsidRPr="002F4A4F" w:rsidRDefault="00A736AB" w:rsidP="00A736AB">
      <w:pPr>
        <w:pStyle w:val="a3"/>
        <w:ind w:left="0"/>
        <w:jc w:val="both"/>
      </w:pPr>
    </w:p>
    <w:p w:rsidR="00A736AB" w:rsidRDefault="00A736AB" w:rsidP="00A736AB">
      <w:pPr>
        <w:pStyle w:val="a3"/>
        <w:jc w:val="center"/>
        <w:rPr>
          <w:b/>
        </w:rPr>
      </w:pPr>
      <w:r w:rsidRPr="006535E5">
        <w:rPr>
          <w:b/>
        </w:rPr>
        <w:t>РЕШЕНИЕ ЗАДАЧ</w:t>
      </w:r>
      <w:r>
        <w:rPr>
          <w:b/>
        </w:rPr>
        <w:t xml:space="preserve">И </w:t>
      </w:r>
      <w:r w:rsidRPr="002F4A4F">
        <w:rPr>
          <w:b/>
        </w:rPr>
        <w:t>2</w:t>
      </w:r>
      <w:r>
        <w:rPr>
          <w:b/>
        </w:rPr>
        <w:t xml:space="preserve"> (</w:t>
      </w:r>
      <w:r>
        <w:rPr>
          <w:b/>
          <w:lang w:val="en-US"/>
        </w:rPr>
        <w:t>VIII</w:t>
      </w:r>
      <w:r>
        <w:rPr>
          <w:b/>
        </w:rPr>
        <w:t xml:space="preserve"> КЛАСС)</w:t>
      </w:r>
    </w:p>
    <w:p w:rsidR="00A736AB" w:rsidRPr="002F4A4F" w:rsidRDefault="00A736AB" w:rsidP="00A736AB">
      <w:pPr>
        <w:pStyle w:val="a3"/>
        <w:ind w:left="0"/>
        <w:jc w:val="both"/>
      </w:pPr>
    </w:p>
    <w:p w:rsidR="00A736AB" w:rsidRDefault="007A71FF" w:rsidP="00A736AB">
      <w:pPr>
        <w:pStyle w:val="a3"/>
        <w:ind w:left="0" w:firstLine="709"/>
        <w:jc w:val="both"/>
      </w:pPr>
      <w:r>
        <w:rPr>
          <w:noProof/>
        </w:rPr>
        <w:pict>
          <v:shape id="_x0000_s1034" type="#_x0000_t75" style="position:absolute;left:0;text-align:left;margin-left:274pt;margin-top:-.3pt;width:203.25pt;height:80.25pt;z-index:251667456">
            <v:imagedata r:id="rId71" o:title=""/>
            <w10:wrap type="square"/>
          </v:shape>
          <o:OLEObject Type="Embed" ProgID="Visio.Drawing.11" ShapeID="_x0000_s1034" DrawAspect="Content" ObjectID="_1152580087" r:id="rId72"/>
        </w:pict>
      </w:r>
      <w:r w:rsidR="00A736AB">
        <w:t xml:space="preserve">На рисунке показана эквивалентная схема цепи. Так как показания амперметров разные, то сопротивления резисторов </w:t>
      </w:r>
      <w:r w:rsidR="00A736AB" w:rsidRPr="008C2A0D">
        <w:rPr>
          <w:position w:val="-12"/>
        </w:rPr>
        <w:object w:dxaOrig="300" w:dyaOrig="360">
          <v:shape id="_x0000_i1059" type="#_x0000_t75" style="width:15pt;height:18pt" o:ole="">
            <v:imagedata r:id="rId73" o:title=""/>
          </v:shape>
          <o:OLEObject Type="Embed" ProgID="Equation.DSMT4" ShapeID="_x0000_i1059" DrawAspect="Content" ObjectID="_1152580010" r:id="rId74"/>
        </w:object>
      </w:r>
      <w:r w:rsidR="00A736AB">
        <w:t xml:space="preserve"> и </w:t>
      </w:r>
      <w:r w:rsidR="00A736AB" w:rsidRPr="008C2A0D">
        <w:rPr>
          <w:position w:val="-12"/>
        </w:rPr>
        <w:object w:dxaOrig="279" w:dyaOrig="360">
          <v:shape id="_x0000_i1060" type="#_x0000_t75" style="width:14.25pt;height:18pt" o:ole="">
            <v:imagedata r:id="rId75" o:title=""/>
          </v:shape>
          <o:OLEObject Type="Embed" ProgID="Equation.DSMT4" ShapeID="_x0000_i1060" DrawAspect="Content" ObjectID="_1152580011" r:id="rId76"/>
        </w:object>
      </w:r>
      <w:r w:rsidR="00A736AB">
        <w:t xml:space="preserve"> разные. Пусть </w:t>
      </w:r>
      <w:r w:rsidR="00A736AB" w:rsidRPr="008C2A0D">
        <w:rPr>
          <w:position w:val="-12"/>
        </w:rPr>
        <w:object w:dxaOrig="1260" w:dyaOrig="360">
          <v:shape id="_x0000_i1061" type="#_x0000_t75" style="width:63pt;height:18pt" o:ole="">
            <v:imagedata r:id="rId77" o:title=""/>
          </v:shape>
          <o:OLEObject Type="Embed" ProgID="Equation.DSMT4" ShapeID="_x0000_i1061" DrawAspect="Content" ObjectID="_1152580012" r:id="rId78"/>
        </w:object>
      </w:r>
      <w:r w:rsidR="00A736AB">
        <w:t xml:space="preserve">, </w:t>
      </w:r>
      <w:r w:rsidR="00A736AB" w:rsidRPr="008C2A0D">
        <w:rPr>
          <w:position w:val="-12"/>
        </w:rPr>
        <w:object w:dxaOrig="1260" w:dyaOrig="360">
          <v:shape id="_x0000_i1062" type="#_x0000_t75" style="width:63pt;height:18pt" o:ole="">
            <v:imagedata r:id="rId79" o:title=""/>
          </v:shape>
          <o:OLEObject Type="Embed" ProgID="Equation.DSMT4" ShapeID="_x0000_i1062" DrawAspect="Content" ObjectID="_1152580013" r:id="rId80"/>
        </w:object>
      </w:r>
      <w:r w:rsidR="00A736AB">
        <w:t xml:space="preserve">. Следовательно, два других резистора тоже имеют разное сопротивление. Пусть </w:t>
      </w:r>
      <w:r w:rsidR="00A736AB" w:rsidRPr="008C2A0D">
        <w:rPr>
          <w:position w:val="-12"/>
        </w:rPr>
        <w:object w:dxaOrig="1240" w:dyaOrig="360">
          <v:shape id="_x0000_i1063" type="#_x0000_t75" style="width:62.25pt;height:18pt" o:ole="">
            <v:imagedata r:id="rId81" o:title=""/>
          </v:shape>
          <o:OLEObject Type="Embed" ProgID="Equation.DSMT4" ShapeID="_x0000_i1063" DrawAspect="Content" ObjectID="_1152580014" r:id="rId82"/>
        </w:object>
      </w:r>
      <w:r w:rsidR="00A736AB">
        <w:t xml:space="preserve">, а </w:t>
      </w:r>
      <w:r w:rsidR="00A736AB" w:rsidRPr="008C2A0D">
        <w:rPr>
          <w:position w:val="-12"/>
        </w:rPr>
        <w:object w:dxaOrig="1280" w:dyaOrig="360">
          <v:shape id="_x0000_i1064" type="#_x0000_t75" style="width:63.75pt;height:18pt" o:ole="">
            <v:imagedata r:id="rId83" o:title=""/>
          </v:shape>
          <o:OLEObject Type="Embed" ProgID="Equation.DSMT4" ShapeID="_x0000_i1064" DrawAspect="Content" ObjectID="_1152580015" r:id="rId84"/>
        </w:object>
      </w:r>
      <w:r w:rsidR="00A736AB">
        <w:t xml:space="preserve">. Так как наибольшая сила тока в резисторах, соединенных последовательно. А сопротивление резистора </w:t>
      </w:r>
      <w:r w:rsidR="00A736AB" w:rsidRPr="008C2A0D">
        <w:rPr>
          <w:position w:val="-12"/>
        </w:rPr>
        <w:object w:dxaOrig="760" w:dyaOrig="360">
          <v:shape id="_x0000_i1065" type="#_x0000_t75" style="width:38.25pt;height:18pt" o:ole="">
            <v:imagedata r:id="rId85" o:title=""/>
          </v:shape>
          <o:OLEObject Type="Embed" ProgID="Equation.DSMT4" ShapeID="_x0000_i1065" DrawAspect="Content" ObjectID="_1152580016" r:id="rId86"/>
        </w:object>
      </w:r>
      <w:r w:rsidR="00A736AB">
        <w:t xml:space="preserve">, то наибольшая мощность выделяется в четвертом резисторе. Найдем силу тока в цепи из уравнения </w:t>
      </w:r>
      <w:r w:rsidR="00A736AB" w:rsidRPr="00D73004">
        <w:rPr>
          <w:position w:val="-12"/>
        </w:rPr>
        <w:object w:dxaOrig="1120" w:dyaOrig="380">
          <v:shape id="_x0000_i1066" type="#_x0000_t75" style="width:56.25pt;height:18.75pt" o:ole="">
            <v:imagedata r:id="rId87" o:title=""/>
          </v:shape>
          <o:OLEObject Type="Embed" ProgID="Equation.DSMT4" ShapeID="_x0000_i1066" DrawAspect="Content" ObjectID="_1152580017" r:id="rId88"/>
        </w:object>
      </w:r>
      <w:r w:rsidR="00A736AB">
        <w:t xml:space="preserve">. Сила тока </w:t>
      </w:r>
      <w:r w:rsidR="00A736AB" w:rsidRPr="00D73004">
        <w:rPr>
          <w:position w:val="-32"/>
        </w:rPr>
        <w:object w:dxaOrig="1840" w:dyaOrig="760">
          <v:shape id="_x0000_i1067" type="#_x0000_t75" style="width:92.25pt;height:38.25pt" o:ole="">
            <v:imagedata r:id="rId89" o:title=""/>
          </v:shape>
          <o:OLEObject Type="Embed" ProgID="Equation.DSMT4" ShapeID="_x0000_i1067" DrawAspect="Content" ObjectID="_1152580018" r:id="rId90"/>
        </w:object>
      </w:r>
      <w:r w:rsidR="00A736AB">
        <w:t xml:space="preserve">, где </w:t>
      </w:r>
      <w:r w:rsidR="00A736AB" w:rsidRPr="00D73004">
        <w:rPr>
          <w:position w:val="-12"/>
        </w:rPr>
        <w:object w:dxaOrig="1480" w:dyaOrig="360">
          <v:shape id="_x0000_i1068" type="#_x0000_t75" style="width:74.25pt;height:18pt" o:ole="">
            <v:imagedata r:id="rId91" o:title=""/>
          </v:shape>
          <o:OLEObject Type="Embed" ProgID="Equation.DSMT4" ShapeID="_x0000_i1068" DrawAspect="Content" ObjectID="_1152580019" r:id="rId92"/>
        </w:object>
      </w:r>
      <w:r w:rsidR="00A736AB">
        <w:t xml:space="preserve">. Найдем сопротивление цепи: </w:t>
      </w:r>
      <w:r w:rsidR="00A736AB" w:rsidRPr="00D73004">
        <w:rPr>
          <w:position w:val="-30"/>
        </w:rPr>
        <w:object w:dxaOrig="2920" w:dyaOrig="680">
          <v:shape id="_x0000_i1069" type="#_x0000_t75" style="width:146.25pt;height:33.75pt" o:ole="">
            <v:imagedata r:id="rId93" o:title=""/>
          </v:shape>
          <o:OLEObject Type="Embed" ProgID="Equation.DSMT4" ShapeID="_x0000_i1069" DrawAspect="Content" ObjectID="_1152580020" r:id="rId94"/>
        </w:object>
      </w:r>
      <w:r w:rsidR="00A736AB">
        <w:t xml:space="preserve">. Искомое напряжение </w:t>
      </w:r>
      <w:r w:rsidR="00A736AB" w:rsidRPr="00D73004">
        <w:rPr>
          <w:position w:val="-12"/>
        </w:rPr>
        <w:object w:dxaOrig="1700" w:dyaOrig="360">
          <v:shape id="_x0000_i1070" type="#_x0000_t75" style="width:84.75pt;height:18pt" o:ole="">
            <v:imagedata r:id="rId95" o:title=""/>
          </v:shape>
          <o:OLEObject Type="Embed" ProgID="Equation.DSMT4" ShapeID="_x0000_i1070" DrawAspect="Content" ObjectID="_1152580021" r:id="rId96"/>
        </w:object>
      </w:r>
      <w:r w:rsidR="00A736AB">
        <w:t>.</w:t>
      </w:r>
    </w:p>
    <w:p w:rsidR="00A736AB" w:rsidRPr="004E53CD" w:rsidRDefault="00A736AB" w:rsidP="00A736AB">
      <w:pPr>
        <w:pStyle w:val="a3"/>
        <w:ind w:left="360"/>
        <w:rPr>
          <w:rFonts w:eastAsia="Times New Roman" w:cs="Times New Roman"/>
          <w:b/>
        </w:rPr>
      </w:pPr>
    </w:p>
    <w:p w:rsidR="00A736AB" w:rsidRPr="002F4A4F" w:rsidRDefault="00A736AB" w:rsidP="00A736AB">
      <w:pPr>
        <w:jc w:val="both"/>
      </w:pPr>
    </w:p>
    <w:p w:rsidR="00A736AB" w:rsidRPr="002F4A4F" w:rsidRDefault="00A736AB" w:rsidP="00A736AB">
      <w:pPr>
        <w:jc w:val="both"/>
      </w:pPr>
    </w:p>
    <w:p w:rsidR="00A736AB" w:rsidRDefault="00A736AB" w:rsidP="00A736AB">
      <w:pPr>
        <w:pStyle w:val="a3"/>
        <w:jc w:val="center"/>
        <w:rPr>
          <w:b/>
        </w:rPr>
      </w:pPr>
      <w:r w:rsidRPr="006535E5">
        <w:rPr>
          <w:b/>
        </w:rPr>
        <w:lastRenderedPageBreak/>
        <w:t>РЕШЕНИЕ ЗАДАЧ</w:t>
      </w:r>
      <w:r>
        <w:rPr>
          <w:b/>
        </w:rPr>
        <w:t xml:space="preserve">И </w:t>
      </w:r>
      <w:r w:rsidRPr="000558CB">
        <w:rPr>
          <w:b/>
        </w:rPr>
        <w:t>3</w:t>
      </w:r>
      <w:r>
        <w:rPr>
          <w:b/>
        </w:rPr>
        <w:t xml:space="preserve"> (</w:t>
      </w:r>
      <w:r>
        <w:rPr>
          <w:b/>
          <w:lang w:val="en-US"/>
        </w:rPr>
        <w:t>VIII</w:t>
      </w:r>
      <w:r>
        <w:rPr>
          <w:b/>
        </w:rPr>
        <w:t xml:space="preserve"> КЛАСС)</w:t>
      </w:r>
    </w:p>
    <w:p w:rsidR="00A736AB" w:rsidRPr="00A41D32" w:rsidRDefault="007A71FF" w:rsidP="00A736AB">
      <w:pPr>
        <w:ind w:firstLine="709"/>
        <w:jc w:val="both"/>
      </w:pPr>
      <w:r>
        <w:rPr>
          <w:noProof/>
        </w:rPr>
        <w:pict>
          <v:shape id="_x0000_s1039" type="#_x0000_t75" style="position:absolute;left:0;text-align:left;margin-left:258.3pt;margin-top:480.8pt;width:226.5pt;height:118.5pt;z-index:251672576">
            <v:imagedata r:id="rId97" o:title=""/>
            <w10:wrap type="square"/>
          </v:shape>
          <o:OLEObject Type="Embed" ProgID="Visio.Drawing.11" ShapeID="_x0000_s1039" DrawAspect="Content" ObjectID="_1152580088" r:id="rId98"/>
        </w:pict>
      </w:r>
      <w:r>
        <w:rPr>
          <w:noProof/>
        </w:rPr>
        <w:pict>
          <v:shape id="_x0000_s1038" type="#_x0000_t75" style="position:absolute;left:0;text-align:left;margin-left:242.55pt;margin-top:331.6pt;width:242.25pt;height:129.05pt;z-index:251671552">
            <v:imagedata r:id="rId99" o:title=""/>
            <w10:wrap type="square"/>
          </v:shape>
          <o:OLEObject Type="Embed" ProgID="Visio.Drawing.11" ShapeID="_x0000_s1038" DrawAspect="Content" ObjectID="_1152580089" r:id="rId100"/>
        </w:pict>
      </w:r>
      <w:r>
        <w:rPr>
          <w:noProof/>
        </w:rPr>
        <w:pict>
          <v:shape id="_x0000_s1037" type="#_x0000_t75" style="position:absolute;left:0;text-align:left;margin-left:286.8pt;margin-top:192.15pt;width:185.2pt;height:120.1pt;z-index:251670528">
            <v:imagedata r:id="rId101" o:title=""/>
            <w10:wrap type="square"/>
          </v:shape>
          <o:OLEObject Type="Embed" ProgID="Visio.Drawing.11" ShapeID="_x0000_s1037" DrawAspect="Content" ObjectID="_1152580090" r:id="rId102"/>
        </w:pict>
      </w:r>
      <w:r>
        <w:rPr>
          <w:noProof/>
        </w:rPr>
        <w:pict>
          <v:shape id="_x0000_s1036" type="#_x0000_t75" style="position:absolute;left:0;text-align:left;margin-left:219.3pt;margin-top:34.7pt;width:257.3pt;height:129.05pt;z-index:251669504">
            <v:imagedata r:id="rId103" o:title=""/>
            <w10:wrap type="square"/>
          </v:shape>
          <o:OLEObject Type="Embed" ProgID="Visio.Drawing.11" ShapeID="_x0000_s1036" DrawAspect="Content" ObjectID="_1152580091" r:id="rId104"/>
        </w:pict>
      </w:r>
      <w:r w:rsidR="00A736AB">
        <w:t xml:space="preserve">В зависимости от положения гвоздя относительно фокуса линзы изображение может быть как действительным, так и мнимым. Рассмотрим </w:t>
      </w:r>
      <w:r w:rsidR="00A736AB" w:rsidRPr="007D6145">
        <w:rPr>
          <w:i/>
        </w:rPr>
        <w:t>первый случай</w:t>
      </w:r>
      <w:r w:rsidR="00A736AB">
        <w:t xml:space="preserve">. Пусть изображение </w:t>
      </w:r>
      <w:r w:rsidR="00A736AB" w:rsidRPr="0075361B">
        <w:rPr>
          <w:position w:val="-12"/>
        </w:rPr>
        <w:object w:dxaOrig="480" w:dyaOrig="360">
          <v:shape id="_x0000_i1075" type="#_x0000_t75" style="width:24pt;height:18pt" o:ole="">
            <v:imagedata r:id="rId105" o:title=""/>
          </v:shape>
          <o:OLEObject Type="Embed" ProgID="Equation.DSMT4" ShapeID="_x0000_i1075" DrawAspect="Content" ObjectID="_1152580022" r:id="rId106"/>
        </w:object>
      </w:r>
      <w:r w:rsidR="00A736AB">
        <w:t xml:space="preserve"> действительное. Найдем положение гвоздя </w:t>
      </w:r>
      <w:r w:rsidR="00A736AB" w:rsidRPr="00E625A4">
        <w:rPr>
          <w:position w:val="-4"/>
        </w:rPr>
        <w:object w:dxaOrig="400" w:dyaOrig="260">
          <v:shape id="_x0000_i1076" type="#_x0000_t75" style="width:20.25pt;height:12.75pt" o:ole="">
            <v:imagedata r:id="rId107" o:title=""/>
          </v:shape>
          <o:OLEObject Type="Embed" ProgID="Equation.DSMT4" ShapeID="_x0000_i1076" DrawAspect="Content" ObjectID="_1152580023" r:id="rId108"/>
        </w:object>
      </w:r>
      <w:r w:rsidR="00A736AB">
        <w:t>, используя свойство обратимости хода лучей (рис. 1).</w:t>
      </w:r>
      <w:r w:rsidR="00A736AB" w:rsidRPr="00E625A4">
        <w:t xml:space="preserve"> </w:t>
      </w:r>
      <w:r w:rsidR="00A736AB">
        <w:t xml:space="preserve">Найдем </w:t>
      </w:r>
      <w:r w:rsidR="00A736AB" w:rsidRPr="00E625A4">
        <w:rPr>
          <w:position w:val="-12"/>
        </w:rPr>
        <w:object w:dxaOrig="260" w:dyaOrig="360">
          <v:shape id="_x0000_i1077" type="#_x0000_t75" style="width:12.75pt;height:18pt" o:ole="">
            <v:imagedata r:id="rId109" o:title=""/>
          </v:shape>
          <o:OLEObject Type="Embed" ProgID="Equation.DSMT4" ShapeID="_x0000_i1077" DrawAspect="Content" ObjectID="_1152580024" r:id="rId110"/>
        </w:object>
      </w:r>
      <w:r w:rsidR="00A736AB">
        <w:t xml:space="preserve">. Рассмотрим две пары подобных треугольников </w:t>
      </w:r>
      <w:r w:rsidR="00A736AB" w:rsidRPr="00E625A4">
        <w:rPr>
          <w:position w:val="-12"/>
        </w:rPr>
        <w:object w:dxaOrig="660" w:dyaOrig="360">
          <v:shape id="_x0000_i1078" type="#_x0000_t75" style="width:33pt;height:18pt" o:ole="">
            <v:imagedata r:id="rId111" o:title=""/>
          </v:shape>
          <o:OLEObject Type="Embed" ProgID="Equation.DSMT4" ShapeID="_x0000_i1078" DrawAspect="Content" ObjectID="_1152580025" r:id="rId112"/>
        </w:object>
      </w:r>
      <w:r w:rsidR="00A736AB">
        <w:t xml:space="preserve"> и </w:t>
      </w:r>
      <w:r w:rsidR="00A736AB" w:rsidRPr="00E625A4">
        <w:rPr>
          <w:position w:val="-6"/>
        </w:rPr>
        <w:object w:dxaOrig="560" w:dyaOrig="279">
          <v:shape id="_x0000_i1079" type="#_x0000_t75" style="width:27.75pt;height:14.25pt" o:ole="">
            <v:imagedata r:id="rId113" o:title=""/>
          </v:shape>
          <o:OLEObject Type="Embed" ProgID="Equation.DSMT4" ShapeID="_x0000_i1079" DrawAspect="Content" ObjectID="_1152580026" r:id="rId114"/>
        </w:object>
      </w:r>
      <w:r w:rsidR="00A736AB">
        <w:t xml:space="preserve">, </w:t>
      </w:r>
      <w:r w:rsidR="00A736AB" w:rsidRPr="00E625A4">
        <w:rPr>
          <w:position w:val="-6"/>
        </w:rPr>
        <w:object w:dxaOrig="580" w:dyaOrig="279">
          <v:shape id="_x0000_i1080" type="#_x0000_t75" style="width:29.25pt;height:14.25pt" o:ole="">
            <v:imagedata r:id="rId115" o:title=""/>
          </v:shape>
          <o:OLEObject Type="Embed" ProgID="Equation.DSMT4" ShapeID="_x0000_i1080" DrawAspect="Content" ObjectID="_1152580027" r:id="rId116"/>
        </w:object>
      </w:r>
      <w:r w:rsidR="00A736AB">
        <w:t xml:space="preserve"> и </w:t>
      </w:r>
      <w:r w:rsidR="00A736AB" w:rsidRPr="00E625A4">
        <w:rPr>
          <w:position w:val="-4"/>
        </w:rPr>
        <w:object w:dxaOrig="560" w:dyaOrig="260">
          <v:shape id="_x0000_i1081" type="#_x0000_t75" style="width:27.75pt;height:12.75pt" o:ole="">
            <v:imagedata r:id="rId117" o:title=""/>
          </v:shape>
          <o:OLEObject Type="Embed" ProgID="Equation.DSMT4" ShapeID="_x0000_i1081" DrawAspect="Content" ObjectID="_1152580028" r:id="rId118"/>
        </w:object>
      </w:r>
      <w:r w:rsidR="00A736AB">
        <w:t xml:space="preserve">. Из подобия следует: </w:t>
      </w:r>
      <w:r w:rsidR="00A736AB" w:rsidRPr="00E625A4">
        <w:rPr>
          <w:position w:val="-30"/>
        </w:rPr>
        <w:object w:dxaOrig="999" w:dyaOrig="680">
          <v:shape id="_x0000_i1082" type="#_x0000_t75" style="width:50.25pt;height:33.75pt" o:ole="">
            <v:imagedata r:id="rId119" o:title=""/>
          </v:shape>
          <o:OLEObject Type="Embed" ProgID="Equation.DSMT4" ShapeID="_x0000_i1082" DrawAspect="Content" ObjectID="_1152580029" r:id="rId120"/>
        </w:object>
      </w:r>
      <w:r w:rsidR="00A736AB">
        <w:t xml:space="preserve"> (1) и </w:t>
      </w:r>
      <w:r w:rsidR="00A736AB" w:rsidRPr="00E625A4">
        <w:rPr>
          <w:position w:val="-30"/>
        </w:rPr>
        <w:object w:dxaOrig="1400" w:dyaOrig="680">
          <v:shape id="_x0000_i1083" type="#_x0000_t75" style="width:69.75pt;height:33.75pt" o:ole="">
            <v:imagedata r:id="rId121" o:title=""/>
          </v:shape>
          <o:OLEObject Type="Embed" ProgID="Equation.DSMT4" ShapeID="_x0000_i1083" DrawAspect="Content" ObjectID="_1152580030" r:id="rId122"/>
        </w:object>
      </w:r>
      <w:r w:rsidR="00A736AB">
        <w:t xml:space="preserve"> (2). Из (1) и (2) следует, что </w:t>
      </w:r>
      <w:r w:rsidR="00A736AB" w:rsidRPr="00E625A4">
        <w:rPr>
          <w:position w:val="-28"/>
        </w:rPr>
        <w:object w:dxaOrig="1900" w:dyaOrig="660">
          <v:shape id="_x0000_i1084" type="#_x0000_t75" style="width:95.25pt;height:33pt" o:ole="">
            <v:imagedata r:id="rId123" o:title=""/>
          </v:shape>
          <o:OLEObject Type="Embed" ProgID="Equation.DSMT4" ShapeID="_x0000_i1084" DrawAspect="Content" ObjectID="_1152580031" r:id="rId124"/>
        </w:object>
      </w:r>
      <w:r w:rsidR="00A736AB">
        <w:t xml:space="preserve"> (3). Построим изображение </w:t>
      </w:r>
      <w:r w:rsidR="00A736AB" w:rsidRPr="0075361B">
        <w:rPr>
          <w:position w:val="-12"/>
        </w:rPr>
        <w:object w:dxaOrig="400" w:dyaOrig="360">
          <v:shape id="_x0000_i1085" type="#_x0000_t75" style="width:20.25pt;height:18pt" o:ole="">
            <v:imagedata r:id="rId125" o:title=""/>
          </v:shape>
          <o:OLEObject Type="Embed" ProgID="Equation.DSMT4" ShapeID="_x0000_i1085" DrawAspect="Content" ObjectID="_1152580032" r:id="rId126"/>
        </w:object>
      </w:r>
      <w:r w:rsidR="00A736AB">
        <w:t xml:space="preserve"> гвоздя в рассеивающей линзе (рис. 2). Рассмотрим две пары подобных треугольников </w:t>
      </w:r>
      <w:r w:rsidR="00A736AB" w:rsidRPr="00E625A4">
        <w:rPr>
          <w:position w:val="-12"/>
        </w:rPr>
        <w:object w:dxaOrig="580" w:dyaOrig="360">
          <v:shape id="_x0000_i1086" type="#_x0000_t75" style="width:29.25pt;height:18pt" o:ole="">
            <v:imagedata r:id="rId127" o:title=""/>
          </v:shape>
          <o:OLEObject Type="Embed" ProgID="Equation.DSMT4" ShapeID="_x0000_i1086" DrawAspect="Content" ObjectID="_1152580033" r:id="rId128"/>
        </w:object>
      </w:r>
      <w:r w:rsidR="00A736AB">
        <w:t xml:space="preserve"> и </w:t>
      </w:r>
      <w:r w:rsidR="00A736AB" w:rsidRPr="00E625A4">
        <w:rPr>
          <w:position w:val="-6"/>
        </w:rPr>
        <w:object w:dxaOrig="560" w:dyaOrig="279">
          <v:shape id="_x0000_i1087" type="#_x0000_t75" style="width:27.75pt;height:14.25pt" o:ole="">
            <v:imagedata r:id="rId113" o:title=""/>
          </v:shape>
          <o:OLEObject Type="Embed" ProgID="Equation.DSMT4" ShapeID="_x0000_i1087" DrawAspect="Content" ObjectID="_1152580034" r:id="rId129"/>
        </w:object>
      </w:r>
      <w:r w:rsidR="00A736AB">
        <w:t xml:space="preserve">, </w:t>
      </w:r>
      <w:r w:rsidR="00A736AB" w:rsidRPr="00E625A4">
        <w:rPr>
          <w:position w:val="-6"/>
        </w:rPr>
        <w:object w:dxaOrig="580" w:dyaOrig="279">
          <v:shape id="_x0000_i1088" type="#_x0000_t75" style="width:29.25pt;height:14.25pt" o:ole="">
            <v:imagedata r:id="rId130" o:title=""/>
          </v:shape>
          <o:OLEObject Type="Embed" ProgID="Equation.DSMT4" ShapeID="_x0000_i1088" DrawAspect="Content" ObjectID="_1152580035" r:id="rId131"/>
        </w:object>
      </w:r>
      <w:r w:rsidR="00A736AB">
        <w:t xml:space="preserve"> и </w:t>
      </w:r>
      <w:r w:rsidR="00A736AB" w:rsidRPr="006A59BF">
        <w:rPr>
          <w:position w:val="-12"/>
        </w:rPr>
        <w:object w:dxaOrig="580" w:dyaOrig="360">
          <v:shape id="_x0000_i1089" type="#_x0000_t75" style="width:29.25pt;height:18pt" o:ole="">
            <v:imagedata r:id="rId132" o:title=""/>
          </v:shape>
          <o:OLEObject Type="Embed" ProgID="Equation.DSMT4" ShapeID="_x0000_i1089" DrawAspect="Content" ObjectID="_1152580036" r:id="rId133"/>
        </w:object>
      </w:r>
      <w:r w:rsidR="00A736AB">
        <w:t xml:space="preserve">. Из подобия следует: </w:t>
      </w:r>
      <w:r w:rsidR="00A736AB" w:rsidRPr="00E625A4">
        <w:rPr>
          <w:position w:val="-30"/>
        </w:rPr>
        <w:object w:dxaOrig="940" w:dyaOrig="680">
          <v:shape id="_x0000_i1090" type="#_x0000_t75" style="width:47.25pt;height:33.75pt" o:ole="">
            <v:imagedata r:id="rId134" o:title=""/>
          </v:shape>
          <o:OLEObject Type="Embed" ProgID="Equation.DSMT4" ShapeID="_x0000_i1090" DrawAspect="Content" ObjectID="_1152580037" r:id="rId135"/>
        </w:object>
      </w:r>
      <w:r w:rsidR="00A736AB">
        <w:t xml:space="preserve"> (4) и </w:t>
      </w:r>
      <w:r w:rsidR="00A736AB" w:rsidRPr="00E625A4">
        <w:rPr>
          <w:position w:val="-30"/>
        </w:rPr>
        <w:object w:dxaOrig="1320" w:dyaOrig="680">
          <v:shape id="_x0000_i1091" type="#_x0000_t75" style="width:66pt;height:33.75pt" o:ole="">
            <v:imagedata r:id="rId136" o:title=""/>
          </v:shape>
          <o:OLEObject Type="Embed" ProgID="Equation.DSMT4" ShapeID="_x0000_i1091" DrawAspect="Content" ObjectID="_1152580038" r:id="rId137"/>
        </w:object>
      </w:r>
      <w:r w:rsidR="00A736AB">
        <w:t xml:space="preserve"> (5). Из (4) и (5) следует, что </w:t>
      </w:r>
      <w:r w:rsidR="00A736AB" w:rsidRPr="006A59BF">
        <w:rPr>
          <w:position w:val="-30"/>
        </w:rPr>
        <w:object w:dxaOrig="2040" w:dyaOrig="680">
          <v:shape id="_x0000_i1092" type="#_x0000_t75" style="width:102pt;height:33.75pt" o:ole="">
            <v:imagedata r:id="rId138" o:title=""/>
          </v:shape>
          <o:OLEObject Type="Embed" ProgID="Equation.DSMT4" ShapeID="_x0000_i1092" DrawAspect="Content" ObjectID="_1152580039" r:id="rId139"/>
        </w:object>
      </w:r>
      <w:r w:rsidR="00A736AB">
        <w:t xml:space="preserve"> (6). Рассмотрим </w:t>
      </w:r>
      <w:r w:rsidR="00A736AB" w:rsidRPr="007D6145">
        <w:rPr>
          <w:i/>
        </w:rPr>
        <w:t>второй случай</w:t>
      </w:r>
      <w:r w:rsidR="00A736AB">
        <w:t xml:space="preserve">. Пусть изображение </w:t>
      </w:r>
      <w:r w:rsidR="00A736AB" w:rsidRPr="0075361B">
        <w:rPr>
          <w:position w:val="-12"/>
        </w:rPr>
        <w:object w:dxaOrig="480" w:dyaOrig="360">
          <v:shape id="_x0000_i1093" type="#_x0000_t75" style="width:24pt;height:18pt" o:ole="">
            <v:imagedata r:id="rId105" o:title=""/>
          </v:shape>
          <o:OLEObject Type="Embed" ProgID="Equation.DSMT4" ShapeID="_x0000_i1093" DrawAspect="Content" ObjectID="_1152580040" r:id="rId140"/>
        </w:object>
      </w:r>
      <w:r w:rsidR="00A736AB">
        <w:t xml:space="preserve"> мнимое. Найдем положение гвоздя </w:t>
      </w:r>
      <w:r w:rsidR="00A736AB" w:rsidRPr="00D53E0C">
        <w:rPr>
          <w:position w:val="-6"/>
        </w:rPr>
        <w:object w:dxaOrig="320" w:dyaOrig="279">
          <v:shape id="_x0000_i1094" type="#_x0000_t75" style="width:16.5pt;height:13.5pt" o:ole="">
            <v:imagedata r:id="rId141" o:title=""/>
          </v:shape>
          <o:OLEObject Type="Embed" ProgID="Equation.DSMT4" ShapeID="_x0000_i1094" DrawAspect="Content" ObjectID="_1152580041" r:id="rId142"/>
        </w:object>
      </w:r>
      <w:r w:rsidR="00A736AB">
        <w:t xml:space="preserve">, используя свойство обратимости хода лучей (рис. 3). Найдем </w:t>
      </w:r>
      <w:r w:rsidR="00A736AB" w:rsidRPr="00E625A4">
        <w:rPr>
          <w:position w:val="-12"/>
        </w:rPr>
        <w:object w:dxaOrig="279" w:dyaOrig="360">
          <v:shape id="_x0000_i1095" type="#_x0000_t75" style="width:14.25pt;height:18pt" o:ole="">
            <v:imagedata r:id="rId143" o:title=""/>
          </v:shape>
          <o:OLEObject Type="Embed" ProgID="Equation.DSMT4" ShapeID="_x0000_i1095" DrawAspect="Content" ObjectID="_1152580042" r:id="rId144"/>
        </w:object>
      </w:r>
      <w:r w:rsidR="00A736AB">
        <w:t xml:space="preserve">. Рассмотрим две пары подобных треугольников </w:t>
      </w:r>
      <w:r w:rsidR="00A736AB" w:rsidRPr="00E625A4">
        <w:rPr>
          <w:position w:val="-12"/>
        </w:rPr>
        <w:object w:dxaOrig="660" w:dyaOrig="360">
          <v:shape id="_x0000_i1096" type="#_x0000_t75" style="width:33pt;height:18pt" o:ole="">
            <v:imagedata r:id="rId111" o:title=""/>
          </v:shape>
          <o:OLEObject Type="Embed" ProgID="Equation.DSMT4" ShapeID="_x0000_i1096" DrawAspect="Content" ObjectID="_1152580043" r:id="rId145"/>
        </w:object>
      </w:r>
      <w:r w:rsidR="00A736AB">
        <w:t xml:space="preserve"> и </w:t>
      </w:r>
      <w:r w:rsidR="00A736AB" w:rsidRPr="00E625A4">
        <w:rPr>
          <w:position w:val="-6"/>
        </w:rPr>
        <w:object w:dxaOrig="499" w:dyaOrig="279">
          <v:shape id="_x0000_i1097" type="#_x0000_t75" style="width:24.75pt;height:14.25pt" o:ole="">
            <v:imagedata r:id="rId146" o:title=""/>
          </v:shape>
          <o:OLEObject Type="Embed" ProgID="Equation.DSMT4" ShapeID="_x0000_i1097" DrawAspect="Content" ObjectID="_1152580044" r:id="rId147"/>
        </w:object>
      </w:r>
      <w:r w:rsidR="00A736AB">
        <w:t xml:space="preserve">, </w:t>
      </w:r>
      <w:r w:rsidR="00A736AB" w:rsidRPr="00E625A4">
        <w:rPr>
          <w:position w:val="-6"/>
        </w:rPr>
        <w:object w:dxaOrig="620" w:dyaOrig="279">
          <v:shape id="_x0000_i1098" type="#_x0000_t75" style="width:30.75pt;height:14.25pt" o:ole="">
            <v:imagedata r:id="rId148" o:title=""/>
          </v:shape>
          <o:OLEObject Type="Embed" ProgID="Equation.DSMT4" ShapeID="_x0000_i1098" DrawAspect="Content" ObjectID="_1152580045" r:id="rId149"/>
        </w:object>
      </w:r>
      <w:r w:rsidR="00A736AB">
        <w:t xml:space="preserve"> и </w:t>
      </w:r>
      <w:r w:rsidR="00A736AB" w:rsidRPr="00FA36D0">
        <w:rPr>
          <w:position w:val="-12"/>
        </w:rPr>
        <w:object w:dxaOrig="660" w:dyaOrig="360">
          <v:shape id="_x0000_i1099" type="#_x0000_t75" style="width:33pt;height:18pt" o:ole="">
            <v:imagedata r:id="rId150" o:title=""/>
          </v:shape>
          <o:OLEObject Type="Embed" ProgID="Equation.DSMT4" ShapeID="_x0000_i1099" DrawAspect="Content" ObjectID="_1152580046" r:id="rId151"/>
        </w:object>
      </w:r>
      <w:r w:rsidR="00A736AB">
        <w:t xml:space="preserve">. Из подобия следует: </w:t>
      </w:r>
      <w:r w:rsidR="00A736AB" w:rsidRPr="00E625A4">
        <w:rPr>
          <w:position w:val="-30"/>
        </w:rPr>
        <w:object w:dxaOrig="1040" w:dyaOrig="680">
          <v:shape id="_x0000_i1100" type="#_x0000_t75" style="width:51.75pt;height:33.75pt" o:ole="">
            <v:imagedata r:id="rId152" o:title=""/>
          </v:shape>
          <o:OLEObject Type="Embed" ProgID="Equation.DSMT4" ShapeID="_x0000_i1100" DrawAspect="Content" ObjectID="_1152580047" r:id="rId153"/>
        </w:object>
      </w:r>
      <w:r w:rsidR="00A736AB">
        <w:t xml:space="preserve"> (7) и </w:t>
      </w:r>
      <w:r w:rsidR="00A736AB" w:rsidRPr="00FA36D0">
        <w:rPr>
          <w:position w:val="-24"/>
        </w:rPr>
        <w:object w:dxaOrig="1380" w:dyaOrig="620">
          <v:shape id="_x0000_i1101" type="#_x0000_t75" style="width:69pt;height:30.75pt" o:ole="">
            <v:imagedata r:id="rId154" o:title=""/>
          </v:shape>
          <o:OLEObject Type="Embed" ProgID="Equation.DSMT4" ShapeID="_x0000_i1101" DrawAspect="Content" ObjectID="_1152580048" r:id="rId155"/>
        </w:object>
      </w:r>
      <w:r w:rsidR="00A736AB">
        <w:t xml:space="preserve"> (8). Из (7) и (8) следует, что </w:t>
      </w:r>
      <w:r w:rsidR="00A736AB" w:rsidRPr="00E625A4">
        <w:rPr>
          <w:position w:val="-28"/>
        </w:rPr>
        <w:object w:dxaOrig="1820" w:dyaOrig="660">
          <v:shape id="_x0000_i1102" type="#_x0000_t75" style="width:90.75pt;height:33pt" o:ole="">
            <v:imagedata r:id="rId156" o:title=""/>
          </v:shape>
          <o:OLEObject Type="Embed" ProgID="Equation.DSMT4" ShapeID="_x0000_i1102" DrawAspect="Content" ObjectID="_1152580049" r:id="rId157"/>
        </w:object>
      </w:r>
      <w:r w:rsidR="00A736AB">
        <w:t xml:space="preserve"> (9).</w:t>
      </w:r>
      <w:r w:rsidR="00A736AB" w:rsidRPr="00FA36D0">
        <w:t xml:space="preserve"> </w:t>
      </w:r>
      <w:r w:rsidR="00A736AB">
        <w:t xml:space="preserve">Построим изображение </w:t>
      </w:r>
      <w:r w:rsidR="00A736AB" w:rsidRPr="0075361B">
        <w:rPr>
          <w:position w:val="-12"/>
        </w:rPr>
        <w:object w:dxaOrig="440" w:dyaOrig="360">
          <v:shape id="_x0000_i1103" type="#_x0000_t75" style="width:21.75pt;height:18pt" o:ole="">
            <v:imagedata r:id="rId158" o:title=""/>
          </v:shape>
          <o:OLEObject Type="Embed" ProgID="Equation.DSMT4" ShapeID="_x0000_i1103" DrawAspect="Content" ObjectID="_1152580050" r:id="rId159"/>
        </w:object>
      </w:r>
      <w:r w:rsidR="00A736AB">
        <w:t xml:space="preserve"> гвоздя в рассеивающей линзе (рис. 4). Рассмотрим две пары подобных треугольников </w:t>
      </w:r>
      <w:r w:rsidR="00A736AB" w:rsidRPr="007D6145">
        <w:rPr>
          <w:position w:val="-6"/>
        </w:rPr>
        <w:object w:dxaOrig="499" w:dyaOrig="279">
          <v:shape id="_x0000_i1104" type="#_x0000_t75" style="width:24.75pt;height:14.25pt" o:ole="">
            <v:imagedata r:id="rId160" o:title=""/>
          </v:shape>
          <o:OLEObject Type="Embed" ProgID="Equation.DSMT4" ShapeID="_x0000_i1104" DrawAspect="Content" ObjectID="_1152580051" r:id="rId161"/>
        </w:object>
      </w:r>
      <w:r w:rsidR="00A736AB">
        <w:t xml:space="preserve"> и </w:t>
      </w:r>
      <w:r w:rsidR="00A736AB" w:rsidRPr="007D6145">
        <w:rPr>
          <w:position w:val="-12"/>
        </w:rPr>
        <w:object w:dxaOrig="620" w:dyaOrig="360">
          <v:shape id="_x0000_i1105" type="#_x0000_t75" style="width:30.75pt;height:18pt" o:ole="">
            <v:imagedata r:id="rId162" o:title=""/>
          </v:shape>
          <o:OLEObject Type="Embed" ProgID="Equation.DSMT4" ShapeID="_x0000_i1105" DrawAspect="Content" ObjectID="_1152580052" r:id="rId163"/>
        </w:object>
      </w:r>
      <w:r w:rsidR="00A736AB">
        <w:t xml:space="preserve">, </w:t>
      </w:r>
      <w:r w:rsidR="00A736AB" w:rsidRPr="00E625A4">
        <w:rPr>
          <w:position w:val="-6"/>
        </w:rPr>
        <w:object w:dxaOrig="580" w:dyaOrig="279">
          <v:shape id="_x0000_i1106" type="#_x0000_t75" style="width:29.25pt;height:14.25pt" o:ole="">
            <v:imagedata r:id="rId164" o:title=""/>
          </v:shape>
          <o:OLEObject Type="Embed" ProgID="Equation.DSMT4" ShapeID="_x0000_i1106" DrawAspect="Content" ObjectID="_1152580053" r:id="rId165"/>
        </w:object>
      </w:r>
      <w:r w:rsidR="00A736AB">
        <w:t xml:space="preserve"> и </w:t>
      </w:r>
      <w:r w:rsidR="00A736AB" w:rsidRPr="006A59BF">
        <w:rPr>
          <w:position w:val="-12"/>
        </w:rPr>
        <w:object w:dxaOrig="639" w:dyaOrig="360">
          <v:shape id="_x0000_i1107" type="#_x0000_t75" style="width:32.25pt;height:18pt" o:ole="">
            <v:imagedata r:id="rId166" o:title=""/>
          </v:shape>
          <o:OLEObject Type="Embed" ProgID="Equation.DSMT4" ShapeID="_x0000_i1107" DrawAspect="Content" ObjectID="_1152580054" r:id="rId167"/>
        </w:object>
      </w:r>
      <w:r w:rsidR="00A736AB">
        <w:t xml:space="preserve">. Из подобия следует: </w:t>
      </w:r>
      <w:r w:rsidR="00A736AB" w:rsidRPr="00E625A4">
        <w:rPr>
          <w:position w:val="-30"/>
        </w:rPr>
        <w:object w:dxaOrig="1020" w:dyaOrig="680">
          <v:shape id="_x0000_i1108" type="#_x0000_t75" style="width:51pt;height:33.75pt" o:ole="">
            <v:imagedata r:id="rId168" o:title=""/>
          </v:shape>
          <o:OLEObject Type="Embed" ProgID="Equation.DSMT4" ShapeID="_x0000_i1108" DrawAspect="Content" ObjectID="_1152580055" r:id="rId169"/>
        </w:object>
      </w:r>
      <w:r w:rsidR="00A736AB">
        <w:t xml:space="preserve"> (10) и </w:t>
      </w:r>
      <w:r w:rsidR="00A736AB" w:rsidRPr="00E625A4">
        <w:rPr>
          <w:position w:val="-30"/>
        </w:rPr>
        <w:object w:dxaOrig="1400" w:dyaOrig="680">
          <v:shape id="_x0000_i1109" type="#_x0000_t75" style="width:69.75pt;height:33.75pt" o:ole="">
            <v:imagedata r:id="rId170" o:title=""/>
          </v:shape>
          <o:OLEObject Type="Embed" ProgID="Equation.DSMT4" ShapeID="_x0000_i1109" DrawAspect="Content" ObjectID="_1152580056" r:id="rId171"/>
        </w:object>
      </w:r>
      <w:r w:rsidR="00A736AB">
        <w:t xml:space="preserve"> (11). Из (10) и (11) следует, что </w:t>
      </w:r>
      <w:r w:rsidR="00A736AB" w:rsidRPr="006A59BF">
        <w:rPr>
          <w:position w:val="-30"/>
        </w:rPr>
        <w:object w:dxaOrig="2040" w:dyaOrig="680">
          <v:shape id="_x0000_i1110" type="#_x0000_t75" style="width:102pt;height:33.75pt" o:ole="">
            <v:imagedata r:id="rId172" o:title=""/>
          </v:shape>
          <o:OLEObject Type="Embed" ProgID="Equation.DSMT4" ShapeID="_x0000_i1110" DrawAspect="Content" ObjectID="_1152580057" r:id="rId173"/>
        </w:object>
      </w:r>
      <w:r w:rsidR="00A736AB">
        <w:t>. (12).</w:t>
      </w:r>
    </w:p>
    <w:p w:rsidR="00A736AB" w:rsidRDefault="00A736AB" w:rsidP="00A736AB">
      <w:pPr>
        <w:pStyle w:val="a3"/>
        <w:ind w:left="360"/>
        <w:jc w:val="center"/>
        <w:rPr>
          <w:rFonts w:eastAsia="Times New Roman" w:cs="Times New Roman"/>
          <w:b/>
        </w:rPr>
      </w:pPr>
    </w:p>
    <w:p w:rsidR="00A736AB" w:rsidRDefault="00A736AB" w:rsidP="00A736AB">
      <w:pPr>
        <w:pStyle w:val="a3"/>
        <w:ind w:left="360"/>
        <w:jc w:val="center"/>
        <w:rPr>
          <w:rFonts w:eastAsia="Times New Roman" w:cs="Times New Roman"/>
          <w:b/>
        </w:rPr>
      </w:pPr>
    </w:p>
    <w:p w:rsidR="00A736AB" w:rsidRDefault="00A736AB" w:rsidP="00A736AB">
      <w:pPr>
        <w:pStyle w:val="a3"/>
        <w:jc w:val="center"/>
        <w:rPr>
          <w:b/>
        </w:rPr>
      </w:pPr>
    </w:p>
    <w:p w:rsidR="00A736AB" w:rsidRDefault="00A736AB" w:rsidP="00A736AB">
      <w:pPr>
        <w:pStyle w:val="a3"/>
        <w:jc w:val="center"/>
        <w:rPr>
          <w:b/>
        </w:rPr>
      </w:pPr>
    </w:p>
    <w:p w:rsidR="00A736AB" w:rsidRDefault="00A736AB" w:rsidP="00A736AB">
      <w:pPr>
        <w:pStyle w:val="a3"/>
        <w:jc w:val="center"/>
        <w:rPr>
          <w:b/>
        </w:rPr>
      </w:pPr>
    </w:p>
    <w:p w:rsidR="00A736AB" w:rsidRDefault="00A736AB" w:rsidP="00A736AB">
      <w:pPr>
        <w:pStyle w:val="a3"/>
        <w:jc w:val="center"/>
        <w:rPr>
          <w:b/>
        </w:rPr>
      </w:pPr>
    </w:p>
    <w:p w:rsidR="00A736AB" w:rsidRDefault="00A736AB" w:rsidP="00A736AB">
      <w:pPr>
        <w:pStyle w:val="a3"/>
        <w:jc w:val="center"/>
        <w:rPr>
          <w:b/>
        </w:rPr>
      </w:pPr>
    </w:p>
    <w:p w:rsidR="00A736AB" w:rsidRDefault="00A736AB" w:rsidP="00A736AB">
      <w:pPr>
        <w:pStyle w:val="a3"/>
        <w:jc w:val="center"/>
        <w:rPr>
          <w:b/>
        </w:rPr>
      </w:pPr>
    </w:p>
    <w:p w:rsidR="00A736AB" w:rsidRDefault="00A736AB" w:rsidP="00A736AB">
      <w:pPr>
        <w:pStyle w:val="a3"/>
        <w:jc w:val="center"/>
        <w:rPr>
          <w:b/>
        </w:rPr>
      </w:pPr>
    </w:p>
    <w:p w:rsidR="00A736AB" w:rsidRDefault="00A736AB" w:rsidP="00A736AB">
      <w:pPr>
        <w:pStyle w:val="a3"/>
        <w:jc w:val="center"/>
        <w:rPr>
          <w:b/>
        </w:rPr>
      </w:pPr>
    </w:p>
    <w:p w:rsidR="00A736AB" w:rsidRDefault="00A736AB" w:rsidP="00A736AB">
      <w:pPr>
        <w:pStyle w:val="a3"/>
        <w:jc w:val="center"/>
        <w:rPr>
          <w:b/>
        </w:rPr>
      </w:pPr>
    </w:p>
    <w:p w:rsidR="00A736AB" w:rsidRDefault="00A736AB" w:rsidP="00A736AB">
      <w:pPr>
        <w:pStyle w:val="a3"/>
        <w:jc w:val="center"/>
        <w:rPr>
          <w:b/>
        </w:rPr>
      </w:pPr>
      <w:r w:rsidRPr="006535E5">
        <w:rPr>
          <w:b/>
        </w:rPr>
        <w:t>РЕШЕНИЕ ЗАДАЧ</w:t>
      </w:r>
      <w:r>
        <w:rPr>
          <w:b/>
        </w:rPr>
        <w:t>И 4 (</w:t>
      </w:r>
      <w:r>
        <w:rPr>
          <w:b/>
          <w:lang w:val="en-US"/>
        </w:rPr>
        <w:t>VIII</w:t>
      </w:r>
      <w:r>
        <w:rPr>
          <w:b/>
        </w:rPr>
        <w:t xml:space="preserve"> КЛАСС)</w:t>
      </w:r>
    </w:p>
    <w:p w:rsidR="00A736AB" w:rsidRPr="00077B0F" w:rsidRDefault="007A71FF" w:rsidP="00A736AB">
      <w:pPr>
        <w:pStyle w:val="a3"/>
        <w:ind w:left="0" w:firstLine="709"/>
        <w:jc w:val="both"/>
      </w:pPr>
      <w:r>
        <w:rPr>
          <w:noProof/>
        </w:rPr>
        <w:pict>
          <v:shape id="_x0000_s1030" type="#_x0000_t75" style="position:absolute;left:0;text-align:left;margin-left:286.8pt;margin-top:330.65pt;width:194.95pt;height:193.45pt;z-index:251663360">
            <v:imagedata r:id="rId174" o:title=""/>
            <w10:wrap type="square"/>
          </v:shape>
          <o:OLEObject Type="Embed" ProgID="Visio.Drawing.11" ShapeID="_x0000_s1030" DrawAspect="Content" ObjectID="_1152580092" r:id="rId175"/>
        </w:pict>
      </w:r>
      <w:r>
        <w:rPr>
          <w:noProof/>
        </w:rPr>
        <w:pict>
          <v:shape id="_x0000_s1029" type="#_x0000_t75" style="position:absolute;left:0;text-align:left;margin-left:267.3pt;margin-top:9.4pt;width:214.55pt;height:199.5pt;z-index:251662336">
            <v:imagedata r:id="rId176" o:title=""/>
            <w10:wrap type="square"/>
          </v:shape>
          <o:OLEObject Type="Embed" ProgID="Visio.Drawing.11" ShapeID="_x0000_s1029" DrawAspect="Content" ObjectID="_1152580093" r:id="rId177"/>
        </w:pict>
      </w:r>
      <w:r w:rsidR="00A736AB">
        <w:t>И</w:t>
      </w:r>
      <w:r w:rsidR="00A736AB" w:rsidRPr="00077B0F">
        <w:t>спольз</w:t>
      </w:r>
      <w:r w:rsidR="00A736AB">
        <w:t>уем</w:t>
      </w:r>
      <w:r w:rsidR="00A736AB" w:rsidRPr="00077B0F">
        <w:t xml:space="preserve"> линейку в качестве рычага. Расположим ее на краю стола</w:t>
      </w:r>
      <w:r w:rsidR="00A736AB">
        <w:t xml:space="preserve"> (или подвесим на нити)</w:t>
      </w:r>
      <w:r w:rsidR="00A736AB" w:rsidRPr="00077B0F">
        <w:t xml:space="preserve">. Придерживая линейку, подвесим </w:t>
      </w:r>
      <w:r w:rsidR="00A736AB">
        <w:t>эспандер</w:t>
      </w:r>
      <w:r w:rsidR="00A736AB" w:rsidRPr="00077B0F">
        <w:t xml:space="preserve"> на нитке на конец линейки, выступающий за край стола. Погрузим </w:t>
      </w:r>
      <w:r w:rsidR="00A736AB">
        <w:t>эспандер</w:t>
      </w:r>
      <w:r w:rsidR="00A736AB" w:rsidRPr="00077B0F">
        <w:t xml:space="preserve"> в стакан с водой</w:t>
      </w:r>
      <w:r w:rsidR="00A736AB">
        <w:t xml:space="preserve"> и</w:t>
      </w:r>
      <w:r w:rsidR="00A736AB" w:rsidRPr="00077B0F">
        <w:t xml:space="preserve"> будем перемещать линейку до тех пор, пока она не окажется в равновесии относительно края стола (лежащий на столе конец линейки начнет отрываться от поверхности стола). Покажем на рисунке силы, действующие на линейку, и плечи этих сил: </w:t>
      </w:r>
      <w:r w:rsidR="00A736AB" w:rsidRPr="00077B0F">
        <w:rPr>
          <w:position w:val="-12"/>
        </w:rPr>
        <w:object w:dxaOrig="279" w:dyaOrig="360">
          <v:shape id="_x0000_i1113" type="#_x0000_t75" style="width:14.25pt;height:18pt" o:ole="">
            <v:imagedata r:id="rId178" o:title=""/>
          </v:shape>
          <o:OLEObject Type="Embed" ProgID="Equation.DSMT4" ShapeID="_x0000_i1113" DrawAspect="Content" ObjectID="_1152580058" r:id="rId179"/>
        </w:object>
      </w:r>
      <w:r w:rsidR="00A736AB" w:rsidRPr="00077B0F">
        <w:t xml:space="preserve"> – сила тяжести (рис. 1), </w:t>
      </w:r>
      <w:r w:rsidR="00A736AB" w:rsidRPr="00077B0F">
        <w:rPr>
          <w:position w:val="-14"/>
        </w:rPr>
        <w:object w:dxaOrig="420" w:dyaOrig="380">
          <v:shape id="_x0000_i1114" type="#_x0000_t75" style="width:21pt;height:18.75pt" o:ole="">
            <v:imagedata r:id="rId180" o:title=""/>
          </v:shape>
          <o:OLEObject Type="Embed" ProgID="Equation.DSMT4" ShapeID="_x0000_i1114" DrawAspect="Content" ObjectID="_1152580059" r:id="rId181"/>
        </w:object>
      </w:r>
      <w:r w:rsidR="00A736AB" w:rsidRPr="00077B0F">
        <w:t xml:space="preserve"> – сила упругости (действие стола на линейку), </w:t>
      </w:r>
      <w:r w:rsidR="00A736AB" w:rsidRPr="00077B0F">
        <w:rPr>
          <w:position w:val="-12"/>
        </w:rPr>
        <w:object w:dxaOrig="260" w:dyaOrig="360">
          <v:shape id="_x0000_i1115" type="#_x0000_t75" style="width:12.75pt;height:18pt" o:ole="">
            <v:imagedata r:id="rId182" o:title=""/>
          </v:shape>
          <o:OLEObject Type="Embed" ProgID="Equation.DSMT4" ShapeID="_x0000_i1115" DrawAspect="Content" ObjectID="_1152580060" r:id="rId183"/>
        </w:object>
      </w:r>
      <w:r w:rsidR="00A736AB" w:rsidRPr="00077B0F">
        <w:t xml:space="preserve"> – сила, с которой нить действует на линейк</w:t>
      </w:r>
      <w:r w:rsidR="00A736AB">
        <w:t>у. М</w:t>
      </w:r>
      <w:r w:rsidR="00A736AB" w:rsidRPr="00077B0F">
        <w:t xml:space="preserve">одуль силы </w:t>
      </w:r>
      <w:r w:rsidR="00A736AB" w:rsidRPr="00077B0F">
        <w:rPr>
          <w:position w:val="-12"/>
        </w:rPr>
        <w:object w:dxaOrig="260" w:dyaOrig="360">
          <v:shape id="_x0000_i1116" type="#_x0000_t75" style="width:12.75pt;height:18pt" o:ole="">
            <v:imagedata r:id="rId184" o:title=""/>
          </v:shape>
          <o:OLEObject Type="Embed" ProgID="Equation.DSMT4" ShapeID="_x0000_i1116" DrawAspect="Content" ObjectID="_1152580061" r:id="rId185"/>
        </w:object>
      </w:r>
      <w:r w:rsidR="00A736AB" w:rsidRPr="00077B0F">
        <w:t xml:space="preserve"> равен разности модуля силы тяжести </w:t>
      </w:r>
      <w:r w:rsidR="00A736AB">
        <w:t>эспандера</w:t>
      </w:r>
      <w:r w:rsidR="00A736AB" w:rsidRPr="00077B0F">
        <w:t xml:space="preserve"> </w:t>
      </w:r>
      <w:r w:rsidR="00A736AB" w:rsidRPr="00095E90">
        <w:rPr>
          <w:position w:val="-10"/>
        </w:rPr>
        <w:object w:dxaOrig="380" w:dyaOrig="260">
          <v:shape id="_x0000_i1117" type="#_x0000_t75" style="width:18.75pt;height:12.75pt" o:ole="">
            <v:imagedata r:id="rId186" o:title=""/>
          </v:shape>
          <o:OLEObject Type="Embed" ProgID="Equation.DSMT4" ShapeID="_x0000_i1117" DrawAspect="Content" ObjectID="_1152580062" r:id="rId187"/>
        </w:object>
      </w:r>
      <w:r w:rsidR="00A736AB" w:rsidRPr="00077B0F">
        <w:t xml:space="preserve"> и модуля силы Архимеда </w:t>
      </w:r>
      <w:r w:rsidR="00A736AB" w:rsidRPr="00077B0F">
        <w:rPr>
          <w:position w:val="-12"/>
        </w:rPr>
        <w:object w:dxaOrig="320" w:dyaOrig="360">
          <v:shape id="_x0000_i1118" type="#_x0000_t75" style="width:15.75pt;height:18pt" o:ole="">
            <v:imagedata r:id="rId188" o:title=""/>
          </v:shape>
          <o:OLEObject Type="Embed" ProgID="Equation.DSMT4" ShapeID="_x0000_i1118" DrawAspect="Content" ObjectID="_1152580063" r:id="rId189"/>
        </w:object>
      </w:r>
      <w:r w:rsidR="00A736AB" w:rsidRPr="00077B0F">
        <w:t xml:space="preserve">, т. е. </w:t>
      </w:r>
      <w:r w:rsidR="00A736AB" w:rsidRPr="00077B0F">
        <w:rPr>
          <w:position w:val="-12"/>
        </w:rPr>
        <w:object w:dxaOrig="1280" w:dyaOrig="360">
          <v:shape id="_x0000_i1119" type="#_x0000_t75" style="width:63.75pt;height:18pt" o:ole="">
            <v:imagedata r:id="rId190" o:title=""/>
          </v:shape>
          <o:OLEObject Type="Embed" ProgID="Equation.DSMT4" ShapeID="_x0000_i1119" DrawAspect="Content" ObjectID="_1152580064" r:id="rId191"/>
        </w:object>
      </w:r>
      <w:r w:rsidR="00A736AB">
        <w:t xml:space="preserve"> (1).</w:t>
      </w:r>
      <w:r w:rsidR="00A736AB" w:rsidRPr="00077B0F">
        <w:t xml:space="preserve"> </w:t>
      </w:r>
      <w:r w:rsidR="00A736AB" w:rsidRPr="00077B0F">
        <w:rPr>
          <w:position w:val="-12"/>
        </w:rPr>
        <w:object w:dxaOrig="200" w:dyaOrig="360">
          <v:shape id="_x0000_i1120" type="#_x0000_t75" style="width:9.75pt;height:18pt" o:ole="">
            <v:imagedata r:id="rId192" o:title=""/>
          </v:shape>
          <o:OLEObject Type="Embed" ProgID="Equation.DSMT4" ShapeID="_x0000_i1120" DrawAspect="Content" ObjectID="_1152580065" r:id="rId193"/>
        </w:object>
      </w:r>
      <w:r w:rsidR="00A736AB" w:rsidRPr="00077B0F">
        <w:t xml:space="preserve"> – плечо силы </w:t>
      </w:r>
      <w:r w:rsidR="00A736AB" w:rsidRPr="00077B0F">
        <w:rPr>
          <w:position w:val="-12"/>
        </w:rPr>
        <w:object w:dxaOrig="279" w:dyaOrig="360">
          <v:shape id="_x0000_i1121" type="#_x0000_t75" style="width:14.25pt;height:18pt" o:ole="">
            <v:imagedata r:id="rId194" o:title=""/>
          </v:shape>
          <o:OLEObject Type="Embed" ProgID="Equation.DSMT4" ShapeID="_x0000_i1121" DrawAspect="Content" ObjectID="_1152580066" r:id="rId195"/>
        </w:object>
      </w:r>
      <w:r w:rsidR="00A736AB" w:rsidRPr="00077B0F">
        <w:t xml:space="preserve">, </w:t>
      </w:r>
      <w:r w:rsidR="00A736AB" w:rsidRPr="00077B0F">
        <w:rPr>
          <w:position w:val="-12"/>
        </w:rPr>
        <w:object w:dxaOrig="180" w:dyaOrig="360">
          <v:shape id="_x0000_i1122" type="#_x0000_t75" style="width:9pt;height:18pt" o:ole="">
            <v:imagedata r:id="rId196" o:title=""/>
          </v:shape>
          <o:OLEObject Type="Embed" ProgID="Equation.DSMT4" ShapeID="_x0000_i1122" DrawAspect="Content" ObjectID="_1152580067" r:id="rId197"/>
        </w:object>
      </w:r>
      <w:r w:rsidR="00A736AB" w:rsidRPr="00077B0F">
        <w:t xml:space="preserve"> – плечо силы </w:t>
      </w:r>
      <w:r w:rsidR="00A736AB" w:rsidRPr="00077B0F">
        <w:rPr>
          <w:position w:val="-12"/>
        </w:rPr>
        <w:object w:dxaOrig="260" w:dyaOrig="360">
          <v:shape id="_x0000_i1123" type="#_x0000_t75" style="width:12.75pt;height:18pt" o:ole="">
            <v:imagedata r:id="rId198" o:title=""/>
          </v:shape>
          <o:OLEObject Type="Embed" ProgID="Equation.DSMT4" ShapeID="_x0000_i1123" DrawAspect="Content" ObjectID="_1152580068" r:id="rId199"/>
        </w:object>
      </w:r>
      <w:r w:rsidR="00A736AB" w:rsidRPr="00077B0F">
        <w:t xml:space="preserve">. Относительно точки </w:t>
      </w:r>
      <w:r w:rsidR="00A736AB" w:rsidRPr="00AE4395">
        <w:rPr>
          <w:i/>
        </w:rPr>
        <w:t>О</w:t>
      </w:r>
      <w:r w:rsidR="00A736AB" w:rsidRPr="00077B0F">
        <w:t xml:space="preserve"> запишем условие равновесия рычага: </w:t>
      </w:r>
      <w:r w:rsidR="00A736AB" w:rsidRPr="00077B0F">
        <w:rPr>
          <w:position w:val="-12"/>
        </w:rPr>
        <w:object w:dxaOrig="980" w:dyaOrig="360">
          <v:shape id="_x0000_i1124" type="#_x0000_t75" style="width:48.75pt;height:18pt" o:ole="">
            <v:imagedata r:id="rId200" o:title=""/>
          </v:shape>
          <o:OLEObject Type="Embed" ProgID="Equation.DSMT4" ShapeID="_x0000_i1124" DrawAspect="Content" ObjectID="_1152580069" r:id="rId201"/>
        </w:object>
      </w:r>
      <w:r w:rsidR="00A736AB" w:rsidRPr="00077B0F">
        <w:t xml:space="preserve"> (2). Модуль силы Архимеда </w:t>
      </w:r>
      <w:r w:rsidR="00A736AB" w:rsidRPr="00095E90">
        <w:rPr>
          <w:position w:val="-28"/>
        </w:rPr>
        <w:object w:dxaOrig="1920" w:dyaOrig="660">
          <v:shape id="_x0000_i1125" type="#_x0000_t75" style="width:96pt;height:33pt" o:ole="">
            <v:imagedata r:id="rId202" o:title=""/>
          </v:shape>
          <o:OLEObject Type="Embed" ProgID="Equation.DSMT4" ShapeID="_x0000_i1125" DrawAspect="Content" ObjectID="_1152580070" r:id="rId203"/>
        </w:object>
      </w:r>
      <w:r w:rsidR="00A736AB" w:rsidRPr="00077B0F">
        <w:t xml:space="preserve"> (3), где </w:t>
      </w:r>
      <w:r w:rsidR="00A736AB" w:rsidRPr="00077B0F">
        <w:rPr>
          <w:position w:val="-12"/>
        </w:rPr>
        <w:object w:dxaOrig="260" w:dyaOrig="360">
          <v:shape id="_x0000_i1126" type="#_x0000_t75" style="width:12.75pt;height:18pt" o:ole="">
            <v:imagedata r:id="rId204" o:title=""/>
          </v:shape>
          <o:OLEObject Type="Embed" ProgID="Equation.DSMT4" ShapeID="_x0000_i1126" DrawAspect="Content" ObjectID="_1152580071" r:id="rId205"/>
        </w:object>
      </w:r>
      <w:r w:rsidR="00A736AB" w:rsidRPr="00077B0F">
        <w:t xml:space="preserve"> – плотность воды, </w:t>
      </w:r>
      <w:r w:rsidR="00A736AB" w:rsidRPr="00095E90">
        <w:rPr>
          <w:position w:val="-10"/>
        </w:rPr>
        <w:object w:dxaOrig="200" w:dyaOrig="260">
          <v:shape id="_x0000_i1127" type="#_x0000_t75" style="width:9.75pt;height:12.75pt" o:ole="">
            <v:imagedata r:id="rId206" o:title=""/>
          </v:shape>
          <o:OLEObject Type="Embed" ProgID="Equation.DSMT4" ShapeID="_x0000_i1127" DrawAspect="Content" ObjectID="_1152580072" r:id="rId207"/>
        </w:object>
      </w:r>
      <w:r w:rsidR="00A736AB" w:rsidRPr="00077B0F">
        <w:t xml:space="preserve"> – искомая плотность </w:t>
      </w:r>
      <w:r w:rsidR="00A736AB">
        <w:t>вещества, из которого изготовлен эспандер</w:t>
      </w:r>
      <w:r w:rsidR="00A736AB" w:rsidRPr="00077B0F">
        <w:t>. Из уравнений (1)</w:t>
      </w:r>
      <w:r w:rsidR="00A736AB">
        <w:t xml:space="preserve"> – </w:t>
      </w:r>
      <w:r w:rsidR="00A736AB" w:rsidRPr="00077B0F">
        <w:t xml:space="preserve">(3) получим: </w:t>
      </w:r>
      <w:r w:rsidR="00A736AB" w:rsidRPr="00095E90">
        <w:rPr>
          <w:position w:val="-30"/>
        </w:rPr>
        <w:object w:dxaOrig="2160" w:dyaOrig="720">
          <v:shape id="_x0000_i1128" type="#_x0000_t75" style="width:108pt;height:36pt" o:ole="">
            <v:imagedata r:id="rId208" o:title=""/>
          </v:shape>
          <o:OLEObject Type="Embed" ProgID="Equation.DSMT4" ShapeID="_x0000_i1128" DrawAspect="Content" ObjectID="_1152580073" r:id="rId209"/>
        </w:object>
      </w:r>
      <w:r w:rsidR="00A736AB" w:rsidRPr="00077B0F">
        <w:t xml:space="preserve"> (4). Уберем стакан с водой. Не смещая линейки, переме</w:t>
      </w:r>
      <w:r w:rsidR="00A736AB">
        <w:t>стим</w:t>
      </w:r>
      <w:r w:rsidR="00A736AB" w:rsidRPr="00077B0F">
        <w:t xml:space="preserve"> нить, на которой подвешен </w:t>
      </w:r>
      <w:r w:rsidR="00A736AB">
        <w:t>эспандер</w:t>
      </w:r>
      <w:r w:rsidR="00A736AB" w:rsidRPr="00077B0F">
        <w:t xml:space="preserve">, влево </w:t>
      </w:r>
      <w:r w:rsidR="00A736AB">
        <w:t>настолько</w:t>
      </w:r>
      <w:r w:rsidR="00A736AB" w:rsidRPr="00077B0F">
        <w:t xml:space="preserve">, </w:t>
      </w:r>
      <w:r w:rsidR="00A736AB">
        <w:t>чтобы</w:t>
      </w:r>
      <w:r w:rsidR="00A736AB" w:rsidRPr="00077B0F">
        <w:t xml:space="preserve"> линейка снова ока</w:t>
      </w:r>
      <w:r w:rsidR="00A736AB">
        <w:t>залась</w:t>
      </w:r>
      <w:r w:rsidR="00A736AB" w:rsidRPr="00077B0F">
        <w:t xml:space="preserve"> в равновесии. </w:t>
      </w:r>
      <w:r w:rsidR="00A736AB">
        <w:t>П</w:t>
      </w:r>
      <w:r w:rsidR="00A736AB" w:rsidRPr="00077B0F">
        <w:t xml:space="preserve">окажем на рисунке силы, действующие на линейку, и плечи этих сил (рис. 2). Относительно точки </w:t>
      </w:r>
      <w:r w:rsidR="00A736AB" w:rsidRPr="00AE4395">
        <w:rPr>
          <w:i/>
        </w:rPr>
        <w:t>О</w:t>
      </w:r>
      <w:r w:rsidR="00A736AB" w:rsidRPr="00077B0F">
        <w:t xml:space="preserve"> запишем условие равновесия рычага: </w:t>
      </w:r>
      <w:r w:rsidR="00A736AB" w:rsidRPr="00077B0F">
        <w:rPr>
          <w:position w:val="-12"/>
        </w:rPr>
        <w:object w:dxaOrig="1040" w:dyaOrig="360">
          <v:shape id="_x0000_i1129" type="#_x0000_t75" style="width:51.75pt;height:18pt" o:ole="">
            <v:imagedata r:id="rId210" o:title=""/>
          </v:shape>
          <o:OLEObject Type="Embed" ProgID="Equation.DSMT4" ShapeID="_x0000_i1129" DrawAspect="Content" ObjectID="_1152580074" r:id="rId211"/>
        </w:object>
      </w:r>
      <w:r w:rsidR="00A736AB" w:rsidRPr="00077B0F">
        <w:t xml:space="preserve"> (5), где </w:t>
      </w:r>
      <w:r w:rsidR="00A736AB" w:rsidRPr="00077B0F">
        <w:rPr>
          <w:position w:val="-12"/>
        </w:rPr>
        <w:object w:dxaOrig="859" w:dyaOrig="360">
          <v:shape id="_x0000_i1130" type="#_x0000_t75" style="width:42.75pt;height:18pt" o:ole="">
            <v:imagedata r:id="rId212" o:title=""/>
          </v:shape>
          <o:OLEObject Type="Embed" ProgID="Equation.DSMT4" ShapeID="_x0000_i1130" DrawAspect="Content" ObjectID="_1152580075" r:id="rId213"/>
        </w:object>
      </w:r>
      <w:r w:rsidR="00A736AB" w:rsidRPr="00077B0F">
        <w:t xml:space="preserve"> (6), </w:t>
      </w:r>
      <w:r w:rsidR="00A736AB" w:rsidRPr="00077B0F">
        <w:rPr>
          <w:position w:val="-12"/>
        </w:rPr>
        <w:object w:dxaOrig="200" w:dyaOrig="360">
          <v:shape id="_x0000_i1131" type="#_x0000_t75" style="width:9.75pt;height:18pt" o:ole="">
            <v:imagedata r:id="rId214" o:title=""/>
          </v:shape>
          <o:OLEObject Type="Embed" ProgID="Equation.DSMT4" ShapeID="_x0000_i1131" DrawAspect="Content" ObjectID="_1152580076" r:id="rId215"/>
        </w:object>
      </w:r>
      <w:r w:rsidR="00A736AB" w:rsidRPr="00077B0F">
        <w:t xml:space="preserve"> – плечо силы </w:t>
      </w:r>
      <w:r w:rsidR="00A736AB" w:rsidRPr="00077B0F">
        <w:rPr>
          <w:position w:val="-12"/>
        </w:rPr>
        <w:object w:dxaOrig="279" w:dyaOrig="360">
          <v:shape id="_x0000_i1132" type="#_x0000_t75" style="width:14.25pt;height:18pt" o:ole="">
            <v:imagedata r:id="rId216" o:title=""/>
          </v:shape>
          <o:OLEObject Type="Embed" ProgID="Equation.DSMT4" ShapeID="_x0000_i1132" DrawAspect="Content" ObjectID="_1152580077" r:id="rId217"/>
        </w:object>
      </w:r>
      <w:r w:rsidR="00A736AB" w:rsidRPr="00077B0F">
        <w:t>. Подставив (</w:t>
      </w:r>
      <w:r w:rsidR="00A736AB">
        <w:t>6</w:t>
      </w:r>
      <w:r w:rsidR="00A736AB" w:rsidRPr="00077B0F">
        <w:t>) в (</w:t>
      </w:r>
      <w:r w:rsidR="00A736AB">
        <w:t>5</w:t>
      </w:r>
      <w:r w:rsidR="00A736AB" w:rsidRPr="00077B0F">
        <w:t xml:space="preserve">), получим </w:t>
      </w:r>
      <w:r w:rsidR="00A736AB" w:rsidRPr="00077B0F">
        <w:rPr>
          <w:position w:val="-12"/>
        </w:rPr>
        <w:object w:dxaOrig="1120" w:dyaOrig="360">
          <v:shape id="_x0000_i1133" type="#_x0000_t75" style="width:56.25pt;height:18pt" o:ole="">
            <v:imagedata r:id="rId218" o:title=""/>
          </v:shape>
          <o:OLEObject Type="Embed" ProgID="Equation.DSMT4" ShapeID="_x0000_i1133" DrawAspect="Content" ObjectID="_1152580078" r:id="rId219"/>
        </w:object>
      </w:r>
      <w:r w:rsidR="00A736AB" w:rsidRPr="00077B0F">
        <w:t xml:space="preserve"> (7). Из уравнений (4) и (7) следует, что </w:t>
      </w:r>
      <w:r w:rsidR="00A736AB" w:rsidRPr="00095E90">
        <w:rPr>
          <w:position w:val="-28"/>
        </w:rPr>
        <w:object w:dxaOrig="1200" w:dyaOrig="660">
          <v:shape id="_x0000_i1134" type="#_x0000_t75" style="width:60pt;height:33pt" o:ole="">
            <v:imagedata r:id="rId220" o:title=""/>
          </v:shape>
          <o:OLEObject Type="Embed" ProgID="Equation.DSMT4" ShapeID="_x0000_i1134" DrawAspect="Content" ObjectID="_1152580079" r:id="rId221"/>
        </w:object>
      </w:r>
      <w:r w:rsidR="00A736AB" w:rsidRPr="00077B0F">
        <w:t xml:space="preserve">. Отсюда получим расчетную формулу: </w:t>
      </w:r>
      <w:r w:rsidR="00A736AB" w:rsidRPr="00077B0F">
        <w:rPr>
          <w:position w:val="-30"/>
        </w:rPr>
        <w:object w:dxaOrig="960" w:dyaOrig="680">
          <v:shape id="_x0000_i1135" type="#_x0000_t75" style="width:48pt;height:33.75pt" o:ole="">
            <v:imagedata r:id="rId222" o:title=""/>
          </v:shape>
          <o:OLEObject Type="Embed" ProgID="Equation.DSMT4" ShapeID="_x0000_i1135" DrawAspect="Content" ObjectID="_1152580080" r:id="rId223"/>
        </w:object>
      </w:r>
      <w:r w:rsidR="00A736AB" w:rsidRPr="00077B0F">
        <w:t xml:space="preserve"> (8). Таким образом, по линейке надо определить расстояние </w:t>
      </w:r>
      <w:r w:rsidR="00A736AB" w:rsidRPr="00077B0F">
        <w:rPr>
          <w:position w:val="-12"/>
        </w:rPr>
        <w:object w:dxaOrig="180" w:dyaOrig="360">
          <v:shape id="_x0000_i1136" type="#_x0000_t75" style="width:9pt;height:18pt" o:ole="">
            <v:imagedata r:id="rId224" o:title=""/>
          </v:shape>
          <o:OLEObject Type="Embed" ProgID="Equation.DSMT4" ShapeID="_x0000_i1136" DrawAspect="Content" ObjectID="_1152580081" r:id="rId225"/>
        </w:object>
      </w:r>
      <w:r w:rsidR="00A736AB" w:rsidRPr="00077B0F">
        <w:t xml:space="preserve"> и </w:t>
      </w:r>
      <w:r w:rsidR="00A736AB" w:rsidRPr="00077B0F">
        <w:rPr>
          <w:position w:val="-12"/>
        </w:rPr>
        <w:object w:dxaOrig="200" w:dyaOrig="360">
          <v:shape id="_x0000_i1137" type="#_x0000_t75" style="width:9.75pt;height:18pt" o:ole="">
            <v:imagedata r:id="rId226" o:title=""/>
          </v:shape>
          <o:OLEObject Type="Embed" ProgID="Equation.DSMT4" ShapeID="_x0000_i1137" DrawAspect="Content" ObjectID="_1152580082" r:id="rId227"/>
        </w:object>
      </w:r>
      <w:r w:rsidR="00A736AB" w:rsidRPr="00077B0F">
        <w:t xml:space="preserve"> и по форму</w:t>
      </w:r>
      <w:r w:rsidR="00A736AB">
        <w:t>ле (8) найти плотность вещества эспандера.</w:t>
      </w:r>
    </w:p>
    <w:sectPr w:rsidR="00A736AB" w:rsidRPr="00077B0F" w:rsidSect="00FE1994">
      <w:pgSz w:w="11906" w:h="16838"/>
      <w:pgMar w:top="709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07DC6"/>
    <w:multiLevelType w:val="hybridMultilevel"/>
    <w:tmpl w:val="84EA81AA"/>
    <w:lvl w:ilvl="0" w:tplc="45064236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b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A07BF"/>
    <w:multiLevelType w:val="hybridMultilevel"/>
    <w:tmpl w:val="DC66C39C"/>
    <w:lvl w:ilvl="0" w:tplc="1674BD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E14DE1"/>
    <w:multiLevelType w:val="hybridMultilevel"/>
    <w:tmpl w:val="33164DB4"/>
    <w:lvl w:ilvl="0" w:tplc="5010FB1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09052E"/>
    <w:multiLevelType w:val="hybridMultilevel"/>
    <w:tmpl w:val="44340B4E"/>
    <w:lvl w:ilvl="0" w:tplc="B3C8744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230019" w:tentative="1">
      <w:start w:val="1"/>
      <w:numFmt w:val="lowerLetter"/>
      <w:lvlText w:val="%2."/>
      <w:lvlJc w:val="left"/>
      <w:pPr>
        <w:ind w:left="1789" w:hanging="360"/>
      </w:pPr>
    </w:lvl>
    <w:lvl w:ilvl="2" w:tplc="0423001B" w:tentative="1">
      <w:start w:val="1"/>
      <w:numFmt w:val="lowerRoman"/>
      <w:lvlText w:val="%3."/>
      <w:lvlJc w:val="right"/>
      <w:pPr>
        <w:ind w:left="2509" w:hanging="180"/>
      </w:pPr>
    </w:lvl>
    <w:lvl w:ilvl="3" w:tplc="0423000F" w:tentative="1">
      <w:start w:val="1"/>
      <w:numFmt w:val="decimal"/>
      <w:lvlText w:val="%4."/>
      <w:lvlJc w:val="left"/>
      <w:pPr>
        <w:ind w:left="3229" w:hanging="360"/>
      </w:pPr>
    </w:lvl>
    <w:lvl w:ilvl="4" w:tplc="04230019" w:tentative="1">
      <w:start w:val="1"/>
      <w:numFmt w:val="lowerLetter"/>
      <w:lvlText w:val="%5."/>
      <w:lvlJc w:val="left"/>
      <w:pPr>
        <w:ind w:left="3949" w:hanging="360"/>
      </w:pPr>
    </w:lvl>
    <w:lvl w:ilvl="5" w:tplc="0423001B" w:tentative="1">
      <w:start w:val="1"/>
      <w:numFmt w:val="lowerRoman"/>
      <w:lvlText w:val="%6."/>
      <w:lvlJc w:val="right"/>
      <w:pPr>
        <w:ind w:left="4669" w:hanging="180"/>
      </w:pPr>
    </w:lvl>
    <w:lvl w:ilvl="6" w:tplc="0423000F" w:tentative="1">
      <w:start w:val="1"/>
      <w:numFmt w:val="decimal"/>
      <w:lvlText w:val="%7."/>
      <w:lvlJc w:val="left"/>
      <w:pPr>
        <w:ind w:left="5389" w:hanging="360"/>
      </w:pPr>
    </w:lvl>
    <w:lvl w:ilvl="7" w:tplc="04230019" w:tentative="1">
      <w:start w:val="1"/>
      <w:numFmt w:val="lowerLetter"/>
      <w:lvlText w:val="%8."/>
      <w:lvlJc w:val="left"/>
      <w:pPr>
        <w:ind w:left="6109" w:hanging="360"/>
      </w:pPr>
    </w:lvl>
    <w:lvl w:ilvl="8" w:tplc="042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FAA677C"/>
    <w:multiLevelType w:val="hybridMultilevel"/>
    <w:tmpl w:val="31E45012"/>
    <w:lvl w:ilvl="0" w:tplc="C3146F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C16D35"/>
    <w:multiLevelType w:val="hybridMultilevel"/>
    <w:tmpl w:val="982C3AFC"/>
    <w:lvl w:ilvl="0" w:tplc="41A6CB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5637EC"/>
    <w:multiLevelType w:val="hybridMultilevel"/>
    <w:tmpl w:val="DC626060"/>
    <w:lvl w:ilvl="0" w:tplc="B442CCEC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04230019" w:tentative="1">
      <w:start w:val="1"/>
      <w:numFmt w:val="lowerLetter"/>
      <w:lvlText w:val="%2."/>
      <w:lvlJc w:val="left"/>
      <w:pPr>
        <w:ind w:left="2149" w:hanging="360"/>
      </w:pPr>
    </w:lvl>
    <w:lvl w:ilvl="2" w:tplc="0423001B" w:tentative="1">
      <w:start w:val="1"/>
      <w:numFmt w:val="lowerRoman"/>
      <w:lvlText w:val="%3."/>
      <w:lvlJc w:val="right"/>
      <w:pPr>
        <w:ind w:left="2869" w:hanging="180"/>
      </w:pPr>
    </w:lvl>
    <w:lvl w:ilvl="3" w:tplc="0423000F" w:tentative="1">
      <w:start w:val="1"/>
      <w:numFmt w:val="decimal"/>
      <w:lvlText w:val="%4."/>
      <w:lvlJc w:val="left"/>
      <w:pPr>
        <w:ind w:left="3589" w:hanging="360"/>
      </w:pPr>
    </w:lvl>
    <w:lvl w:ilvl="4" w:tplc="04230019" w:tentative="1">
      <w:start w:val="1"/>
      <w:numFmt w:val="lowerLetter"/>
      <w:lvlText w:val="%5."/>
      <w:lvlJc w:val="left"/>
      <w:pPr>
        <w:ind w:left="4309" w:hanging="360"/>
      </w:pPr>
    </w:lvl>
    <w:lvl w:ilvl="5" w:tplc="0423001B" w:tentative="1">
      <w:start w:val="1"/>
      <w:numFmt w:val="lowerRoman"/>
      <w:lvlText w:val="%6."/>
      <w:lvlJc w:val="right"/>
      <w:pPr>
        <w:ind w:left="5029" w:hanging="180"/>
      </w:pPr>
    </w:lvl>
    <w:lvl w:ilvl="6" w:tplc="0423000F" w:tentative="1">
      <w:start w:val="1"/>
      <w:numFmt w:val="decimal"/>
      <w:lvlText w:val="%7."/>
      <w:lvlJc w:val="left"/>
      <w:pPr>
        <w:ind w:left="5749" w:hanging="360"/>
      </w:pPr>
    </w:lvl>
    <w:lvl w:ilvl="7" w:tplc="04230019" w:tentative="1">
      <w:start w:val="1"/>
      <w:numFmt w:val="lowerLetter"/>
      <w:lvlText w:val="%8."/>
      <w:lvlJc w:val="left"/>
      <w:pPr>
        <w:ind w:left="6469" w:hanging="360"/>
      </w:pPr>
    </w:lvl>
    <w:lvl w:ilvl="8" w:tplc="0423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46662EE"/>
    <w:multiLevelType w:val="hybridMultilevel"/>
    <w:tmpl w:val="11487590"/>
    <w:lvl w:ilvl="0" w:tplc="705611E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230019" w:tentative="1">
      <w:start w:val="1"/>
      <w:numFmt w:val="lowerLetter"/>
      <w:lvlText w:val="%2."/>
      <w:lvlJc w:val="left"/>
      <w:pPr>
        <w:ind w:left="1789" w:hanging="360"/>
      </w:pPr>
    </w:lvl>
    <w:lvl w:ilvl="2" w:tplc="0423001B" w:tentative="1">
      <w:start w:val="1"/>
      <w:numFmt w:val="lowerRoman"/>
      <w:lvlText w:val="%3."/>
      <w:lvlJc w:val="right"/>
      <w:pPr>
        <w:ind w:left="2509" w:hanging="180"/>
      </w:pPr>
    </w:lvl>
    <w:lvl w:ilvl="3" w:tplc="0423000F" w:tentative="1">
      <w:start w:val="1"/>
      <w:numFmt w:val="decimal"/>
      <w:lvlText w:val="%4."/>
      <w:lvlJc w:val="left"/>
      <w:pPr>
        <w:ind w:left="3229" w:hanging="360"/>
      </w:pPr>
    </w:lvl>
    <w:lvl w:ilvl="4" w:tplc="04230019" w:tentative="1">
      <w:start w:val="1"/>
      <w:numFmt w:val="lowerLetter"/>
      <w:lvlText w:val="%5."/>
      <w:lvlJc w:val="left"/>
      <w:pPr>
        <w:ind w:left="3949" w:hanging="360"/>
      </w:pPr>
    </w:lvl>
    <w:lvl w:ilvl="5" w:tplc="0423001B" w:tentative="1">
      <w:start w:val="1"/>
      <w:numFmt w:val="lowerRoman"/>
      <w:lvlText w:val="%6."/>
      <w:lvlJc w:val="right"/>
      <w:pPr>
        <w:ind w:left="4669" w:hanging="180"/>
      </w:pPr>
    </w:lvl>
    <w:lvl w:ilvl="6" w:tplc="0423000F" w:tentative="1">
      <w:start w:val="1"/>
      <w:numFmt w:val="decimal"/>
      <w:lvlText w:val="%7."/>
      <w:lvlJc w:val="left"/>
      <w:pPr>
        <w:ind w:left="5389" w:hanging="360"/>
      </w:pPr>
    </w:lvl>
    <w:lvl w:ilvl="7" w:tplc="04230019" w:tentative="1">
      <w:start w:val="1"/>
      <w:numFmt w:val="lowerLetter"/>
      <w:lvlText w:val="%8."/>
      <w:lvlJc w:val="left"/>
      <w:pPr>
        <w:ind w:left="6109" w:hanging="360"/>
      </w:pPr>
    </w:lvl>
    <w:lvl w:ilvl="8" w:tplc="042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BBC608C"/>
    <w:multiLevelType w:val="hybridMultilevel"/>
    <w:tmpl w:val="DC66C39C"/>
    <w:lvl w:ilvl="0" w:tplc="1674BD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49762C"/>
    <w:multiLevelType w:val="hybridMultilevel"/>
    <w:tmpl w:val="38FC6B22"/>
    <w:lvl w:ilvl="0" w:tplc="3B7A36CA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800" w:hanging="360"/>
      </w:pPr>
    </w:lvl>
    <w:lvl w:ilvl="2" w:tplc="0423001B" w:tentative="1">
      <w:start w:val="1"/>
      <w:numFmt w:val="lowerRoman"/>
      <w:lvlText w:val="%3."/>
      <w:lvlJc w:val="right"/>
      <w:pPr>
        <w:ind w:left="2520" w:hanging="180"/>
      </w:pPr>
    </w:lvl>
    <w:lvl w:ilvl="3" w:tplc="0423000F" w:tentative="1">
      <w:start w:val="1"/>
      <w:numFmt w:val="decimal"/>
      <w:lvlText w:val="%4."/>
      <w:lvlJc w:val="left"/>
      <w:pPr>
        <w:ind w:left="3240" w:hanging="360"/>
      </w:pPr>
    </w:lvl>
    <w:lvl w:ilvl="4" w:tplc="04230019" w:tentative="1">
      <w:start w:val="1"/>
      <w:numFmt w:val="lowerLetter"/>
      <w:lvlText w:val="%5."/>
      <w:lvlJc w:val="left"/>
      <w:pPr>
        <w:ind w:left="3960" w:hanging="360"/>
      </w:pPr>
    </w:lvl>
    <w:lvl w:ilvl="5" w:tplc="0423001B" w:tentative="1">
      <w:start w:val="1"/>
      <w:numFmt w:val="lowerRoman"/>
      <w:lvlText w:val="%6."/>
      <w:lvlJc w:val="right"/>
      <w:pPr>
        <w:ind w:left="4680" w:hanging="180"/>
      </w:pPr>
    </w:lvl>
    <w:lvl w:ilvl="6" w:tplc="0423000F" w:tentative="1">
      <w:start w:val="1"/>
      <w:numFmt w:val="decimal"/>
      <w:lvlText w:val="%7."/>
      <w:lvlJc w:val="left"/>
      <w:pPr>
        <w:ind w:left="5400" w:hanging="360"/>
      </w:pPr>
    </w:lvl>
    <w:lvl w:ilvl="7" w:tplc="04230019" w:tentative="1">
      <w:start w:val="1"/>
      <w:numFmt w:val="lowerLetter"/>
      <w:lvlText w:val="%8."/>
      <w:lvlJc w:val="left"/>
      <w:pPr>
        <w:ind w:left="6120" w:hanging="360"/>
      </w:pPr>
    </w:lvl>
    <w:lvl w:ilvl="8" w:tplc="042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8122796"/>
    <w:multiLevelType w:val="hybridMultilevel"/>
    <w:tmpl w:val="AF4216CA"/>
    <w:lvl w:ilvl="0" w:tplc="AEAA26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A83007"/>
    <w:multiLevelType w:val="hybridMultilevel"/>
    <w:tmpl w:val="D6F8734E"/>
    <w:lvl w:ilvl="0" w:tplc="1674BD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2C4E73"/>
    <w:multiLevelType w:val="hybridMultilevel"/>
    <w:tmpl w:val="D6F8734E"/>
    <w:lvl w:ilvl="0" w:tplc="1674BD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D23494"/>
    <w:multiLevelType w:val="hybridMultilevel"/>
    <w:tmpl w:val="8A0A3198"/>
    <w:lvl w:ilvl="0" w:tplc="1674BD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EC2A8A"/>
    <w:multiLevelType w:val="hybridMultilevel"/>
    <w:tmpl w:val="239A39D6"/>
    <w:lvl w:ilvl="0" w:tplc="2EEA1814">
      <w:start w:val="1"/>
      <w:numFmt w:val="decimal"/>
      <w:lvlText w:val="%1."/>
      <w:lvlJc w:val="left"/>
      <w:pPr>
        <w:ind w:left="1080" w:hanging="360"/>
      </w:pPr>
      <w:rPr>
        <w:rFonts w:eastAsiaTheme="minorHAnsi" w:cstheme="minorBidi" w:hint="default"/>
        <w:b/>
      </w:rPr>
    </w:lvl>
    <w:lvl w:ilvl="1" w:tplc="04230019" w:tentative="1">
      <w:start w:val="1"/>
      <w:numFmt w:val="lowerLetter"/>
      <w:lvlText w:val="%2."/>
      <w:lvlJc w:val="left"/>
      <w:pPr>
        <w:ind w:left="1800" w:hanging="360"/>
      </w:pPr>
    </w:lvl>
    <w:lvl w:ilvl="2" w:tplc="0423001B" w:tentative="1">
      <w:start w:val="1"/>
      <w:numFmt w:val="lowerRoman"/>
      <w:lvlText w:val="%3."/>
      <w:lvlJc w:val="right"/>
      <w:pPr>
        <w:ind w:left="2520" w:hanging="180"/>
      </w:pPr>
    </w:lvl>
    <w:lvl w:ilvl="3" w:tplc="0423000F" w:tentative="1">
      <w:start w:val="1"/>
      <w:numFmt w:val="decimal"/>
      <w:lvlText w:val="%4."/>
      <w:lvlJc w:val="left"/>
      <w:pPr>
        <w:ind w:left="3240" w:hanging="360"/>
      </w:pPr>
    </w:lvl>
    <w:lvl w:ilvl="4" w:tplc="04230019" w:tentative="1">
      <w:start w:val="1"/>
      <w:numFmt w:val="lowerLetter"/>
      <w:lvlText w:val="%5."/>
      <w:lvlJc w:val="left"/>
      <w:pPr>
        <w:ind w:left="3960" w:hanging="360"/>
      </w:pPr>
    </w:lvl>
    <w:lvl w:ilvl="5" w:tplc="0423001B" w:tentative="1">
      <w:start w:val="1"/>
      <w:numFmt w:val="lowerRoman"/>
      <w:lvlText w:val="%6."/>
      <w:lvlJc w:val="right"/>
      <w:pPr>
        <w:ind w:left="4680" w:hanging="180"/>
      </w:pPr>
    </w:lvl>
    <w:lvl w:ilvl="6" w:tplc="0423000F" w:tentative="1">
      <w:start w:val="1"/>
      <w:numFmt w:val="decimal"/>
      <w:lvlText w:val="%7."/>
      <w:lvlJc w:val="left"/>
      <w:pPr>
        <w:ind w:left="5400" w:hanging="360"/>
      </w:pPr>
    </w:lvl>
    <w:lvl w:ilvl="7" w:tplc="04230019" w:tentative="1">
      <w:start w:val="1"/>
      <w:numFmt w:val="lowerLetter"/>
      <w:lvlText w:val="%8."/>
      <w:lvlJc w:val="left"/>
      <w:pPr>
        <w:ind w:left="6120" w:hanging="360"/>
      </w:pPr>
    </w:lvl>
    <w:lvl w:ilvl="8" w:tplc="042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EDB7D7A"/>
    <w:multiLevelType w:val="hybridMultilevel"/>
    <w:tmpl w:val="6EBED3FC"/>
    <w:lvl w:ilvl="0" w:tplc="2076CF3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230019" w:tentative="1">
      <w:start w:val="1"/>
      <w:numFmt w:val="lowerLetter"/>
      <w:lvlText w:val="%2."/>
      <w:lvlJc w:val="left"/>
      <w:pPr>
        <w:ind w:left="1789" w:hanging="360"/>
      </w:pPr>
    </w:lvl>
    <w:lvl w:ilvl="2" w:tplc="0423001B" w:tentative="1">
      <w:start w:val="1"/>
      <w:numFmt w:val="lowerRoman"/>
      <w:lvlText w:val="%3."/>
      <w:lvlJc w:val="right"/>
      <w:pPr>
        <w:ind w:left="2509" w:hanging="180"/>
      </w:pPr>
    </w:lvl>
    <w:lvl w:ilvl="3" w:tplc="0423000F" w:tentative="1">
      <w:start w:val="1"/>
      <w:numFmt w:val="decimal"/>
      <w:lvlText w:val="%4."/>
      <w:lvlJc w:val="left"/>
      <w:pPr>
        <w:ind w:left="3229" w:hanging="360"/>
      </w:pPr>
    </w:lvl>
    <w:lvl w:ilvl="4" w:tplc="04230019" w:tentative="1">
      <w:start w:val="1"/>
      <w:numFmt w:val="lowerLetter"/>
      <w:lvlText w:val="%5."/>
      <w:lvlJc w:val="left"/>
      <w:pPr>
        <w:ind w:left="3949" w:hanging="360"/>
      </w:pPr>
    </w:lvl>
    <w:lvl w:ilvl="5" w:tplc="0423001B" w:tentative="1">
      <w:start w:val="1"/>
      <w:numFmt w:val="lowerRoman"/>
      <w:lvlText w:val="%6."/>
      <w:lvlJc w:val="right"/>
      <w:pPr>
        <w:ind w:left="4669" w:hanging="180"/>
      </w:pPr>
    </w:lvl>
    <w:lvl w:ilvl="6" w:tplc="0423000F" w:tentative="1">
      <w:start w:val="1"/>
      <w:numFmt w:val="decimal"/>
      <w:lvlText w:val="%7."/>
      <w:lvlJc w:val="left"/>
      <w:pPr>
        <w:ind w:left="5389" w:hanging="360"/>
      </w:pPr>
    </w:lvl>
    <w:lvl w:ilvl="7" w:tplc="04230019" w:tentative="1">
      <w:start w:val="1"/>
      <w:numFmt w:val="lowerLetter"/>
      <w:lvlText w:val="%8."/>
      <w:lvlJc w:val="left"/>
      <w:pPr>
        <w:ind w:left="6109" w:hanging="360"/>
      </w:pPr>
    </w:lvl>
    <w:lvl w:ilvl="8" w:tplc="042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1E050D5"/>
    <w:multiLevelType w:val="hybridMultilevel"/>
    <w:tmpl w:val="EA5EA578"/>
    <w:lvl w:ilvl="0" w:tplc="66BEEF6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EB2953"/>
    <w:multiLevelType w:val="hybridMultilevel"/>
    <w:tmpl w:val="98021158"/>
    <w:lvl w:ilvl="0" w:tplc="66BEEF6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7023A4"/>
    <w:multiLevelType w:val="hybridMultilevel"/>
    <w:tmpl w:val="F9D646E6"/>
    <w:lvl w:ilvl="0" w:tplc="B2A054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884DC2"/>
    <w:multiLevelType w:val="hybridMultilevel"/>
    <w:tmpl w:val="389AE2A8"/>
    <w:lvl w:ilvl="0" w:tplc="EB108D5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230019" w:tentative="1">
      <w:start w:val="1"/>
      <w:numFmt w:val="lowerLetter"/>
      <w:lvlText w:val="%2."/>
      <w:lvlJc w:val="left"/>
      <w:pPr>
        <w:ind w:left="1789" w:hanging="360"/>
      </w:pPr>
    </w:lvl>
    <w:lvl w:ilvl="2" w:tplc="0423001B" w:tentative="1">
      <w:start w:val="1"/>
      <w:numFmt w:val="lowerRoman"/>
      <w:lvlText w:val="%3."/>
      <w:lvlJc w:val="right"/>
      <w:pPr>
        <w:ind w:left="2509" w:hanging="180"/>
      </w:pPr>
    </w:lvl>
    <w:lvl w:ilvl="3" w:tplc="0423000F" w:tentative="1">
      <w:start w:val="1"/>
      <w:numFmt w:val="decimal"/>
      <w:lvlText w:val="%4."/>
      <w:lvlJc w:val="left"/>
      <w:pPr>
        <w:ind w:left="3229" w:hanging="360"/>
      </w:pPr>
    </w:lvl>
    <w:lvl w:ilvl="4" w:tplc="04230019" w:tentative="1">
      <w:start w:val="1"/>
      <w:numFmt w:val="lowerLetter"/>
      <w:lvlText w:val="%5."/>
      <w:lvlJc w:val="left"/>
      <w:pPr>
        <w:ind w:left="3949" w:hanging="360"/>
      </w:pPr>
    </w:lvl>
    <w:lvl w:ilvl="5" w:tplc="0423001B" w:tentative="1">
      <w:start w:val="1"/>
      <w:numFmt w:val="lowerRoman"/>
      <w:lvlText w:val="%6."/>
      <w:lvlJc w:val="right"/>
      <w:pPr>
        <w:ind w:left="4669" w:hanging="180"/>
      </w:pPr>
    </w:lvl>
    <w:lvl w:ilvl="6" w:tplc="0423000F" w:tentative="1">
      <w:start w:val="1"/>
      <w:numFmt w:val="decimal"/>
      <w:lvlText w:val="%7."/>
      <w:lvlJc w:val="left"/>
      <w:pPr>
        <w:ind w:left="5389" w:hanging="360"/>
      </w:pPr>
    </w:lvl>
    <w:lvl w:ilvl="7" w:tplc="04230019" w:tentative="1">
      <w:start w:val="1"/>
      <w:numFmt w:val="lowerLetter"/>
      <w:lvlText w:val="%8."/>
      <w:lvlJc w:val="left"/>
      <w:pPr>
        <w:ind w:left="6109" w:hanging="360"/>
      </w:pPr>
    </w:lvl>
    <w:lvl w:ilvl="8" w:tplc="042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3AC76D1"/>
    <w:multiLevelType w:val="hybridMultilevel"/>
    <w:tmpl w:val="EEA276A4"/>
    <w:lvl w:ilvl="0" w:tplc="66BEEF6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DA35E6"/>
    <w:multiLevelType w:val="hybridMultilevel"/>
    <w:tmpl w:val="9892C15A"/>
    <w:lvl w:ilvl="0" w:tplc="4760C1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630B04"/>
    <w:multiLevelType w:val="hybridMultilevel"/>
    <w:tmpl w:val="6BDE81AE"/>
    <w:lvl w:ilvl="0" w:tplc="86D412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3"/>
  </w:num>
  <w:num w:numId="4">
    <w:abstractNumId w:val="11"/>
  </w:num>
  <w:num w:numId="5">
    <w:abstractNumId w:val="1"/>
  </w:num>
  <w:num w:numId="6">
    <w:abstractNumId w:val="13"/>
  </w:num>
  <w:num w:numId="7">
    <w:abstractNumId w:val="22"/>
  </w:num>
  <w:num w:numId="8">
    <w:abstractNumId w:val="10"/>
  </w:num>
  <w:num w:numId="9">
    <w:abstractNumId w:val="6"/>
  </w:num>
  <w:num w:numId="10">
    <w:abstractNumId w:val="14"/>
  </w:num>
  <w:num w:numId="11">
    <w:abstractNumId w:val="20"/>
  </w:num>
  <w:num w:numId="12">
    <w:abstractNumId w:val="18"/>
  </w:num>
  <w:num w:numId="13">
    <w:abstractNumId w:val="4"/>
  </w:num>
  <w:num w:numId="14">
    <w:abstractNumId w:val="17"/>
  </w:num>
  <w:num w:numId="15">
    <w:abstractNumId w:val="16"/>
  </w:num>
  <w:num w:numId="16">
    <w:abstractNumId w:val="9"/>
  </w:num>
  <w:num w:numId="17">
    <w:abstractNumId w:val="15"/>
  </w:num>
  <w:num w:numId="18">
    <w:abstractNumId w:val="19"/>
  </w:num>
  <w:num w:numId="19">
    <w:abstractNumId w:val="2"/>
  </w:num>
  <w:num w:numId="20">
    <w:abstractNumId w:val="0"/>
  </w:num>
  <w:num w:numId="21">
    <w:abstractNumId w:val="21"/>
  </w:num>
  <w:num w:numId="22">
    <w:abstractNumId w:val="7"/>
  </w:num>
  <w:num w:numId="2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141"/>
  <w:drawingGridHorizontalSpacing w:val="120"/>
  <w:displayHorizontalDrawingGridEvery w:val="2"/>
  <w:displayVerticalDrawingGridEvery w:val="2"/>
  <w:characterSpacingControl w:val="doNotCompress"/>
  <w:compat/>
  <w:rsids>
    <w:rsidRoot w:val="00A736AB"/>
    <w:rsid w:val="002530FC"/>
    <w:rsid w:val="002F4A4F"/>
    <w:rsid w:val="003333D3"/>
    <w:rsid w:val="00416E53"/>
    <w:rsid w:val="00483C0C"/>
    <w:rsid w:val="00563D58"/>
    <w:rsid w:val="00674007"/>
    <w:rsid w:val="006E62CC"/>
    <w:rsid w:val="007173C7"/>
    <w:rsid w:val="007A71FF"/>
    <w:rsid w:val="00877192"/>
    <w:rsid w:val="00932854"/>
    <w:rsid w:val="0094106E"/>
    <w:rsid w:val="009C5F47"/>
    <w:rsid w:val="009F397E"/>
    <w:rsid w:val="00A736AB"/>
    <w:rsid w:val="00BE4D72"/>
    <w:rsid w:val="00C72A27"/>
    <w:rsid w:val="00CB20E1"/>
    <w:rsid w:val="00DB3E6D"/>
    <w:rsid w:val="00E1431E"/>
    <w:rsid w:val="00EB57E0"/>
    <w:rsid w:val="00F92D44"/>
    <w:rsid w:val="00FE1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6AB"/>
    <w:pPr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36AB"/>
    <w:pPr>
      <w:ind w:left="720"/>
      <w:contextualSpacing/>
    </w:pPr>
  </w:style>
  <w:style w:type="table" w:styleId="a4">
    <w:name w:val="Table Grid"/>
    <w:basedOn w:val="a1"/>
    <w:rsid w:val="00A73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e-B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736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6AB"/>
    <w:rPr>
      <w:rFonts w:ascii="Tahoma" w:hAnsi="Tahoma" w:cs="Tahoma"/>
      <w:sz w:val="16"/>
      <w:szCs w:val="16"/>
      <w:lang w:val="ru-RU" w:eastAsia="ru-RU"/>
    </w:rPr>
  </w:style>
  <w:style w:type="table" w:customStyle="1" w:styleId="1">
    <w:name w:val="Сетка таблицы1"/>
    <w:basedOn w:val="a1"/>
    <w:next w:val="a4"/>
    <w:rsid w:val="00A73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e-B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rsid w:val="00A73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e-BY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6AB"/>
    <w:pPr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36AB"/>
    <w:pPr>
      <w:ind w:left="720"/>
      <w:contextualSpacing/>
    </w:pPr>
  </w:style>
  <w:style w:type="table" w:styleId="a4">
    <w:name w:val="Table Grid"/>
    <w:basedOn w:val="a1"/>
    <w:rsid w:val="00A73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e-B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736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6AB"/>
    <w:rPr>
      <w:rFonts w:ascii="Tahoma" w:hAnsi="Tahoma" w:cs="Tahoma"/>
      <w:sz w:val="16"/>
      <w:szCs w:val="16"/>
      <w:lang w:val="ru-RU" w:eastAsia="ru-RU"/>
    </w:rPr>
  </w:style>
  <w:style w:type="table" w:customStyle="1" w:styleId="1">
    <w:name w:val="Сетка таблицы1"/>
    <w:basedOn w:val="a1"/>
    <w:next w:val="a4"/>
    <w:rsid w:val="00A73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e-B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rsid w:val="00A736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e-B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1" Type="http://schemas.openxmlformats.org/officeDocument/2006/relationships/image" Target="media/image9.wmf"/><Relationship Id="rId42" Type="http://schemas.openxmlformats.org/officeDocument/2006/relationships/oleObject" Target="embeddings/oleObject19.bin"/><Relationship Id="rId63" Type="http://schemas.openxmlformats.org/officeDocument/2006/relationships/image" Target="media/image30.wmf"/><Relationship Id="rId84" Type="http://schemas.openxmlformats.org/officeDocument/2006/relationships/oleObject" Target="embeddings/oleObject40.bin"/><Relationship Id="rId138" Type="http://schemas.openxmlformats.org/officeDocument/2006/relationships/image" Target="media/image67.wmf"/><Relationship Id="rId159" Type="http://schemas.openxmlformats.org/officeDocument/2006/relationships/oleObject" Target="embeddings/oleObject79.bin"/><Relationship Id="rId170" Type="http://schemas.openxmlformats.org/officeDocument/2006/relationships/image" Target="media/image82.wmf"/><Relationship Id="rId191" Type="http://schemas.openxmlformats.org/officeDocument/2006/relationships/oleObject" Target="embeddings/oleObject95.bin"/><Relationship Id="rId205" Type="http://schemas.openxmlformats.org/officeDocument/2006/relationships/oleObject" Target="embeddings/oleObject102.bin"/><Relationship Id="rId226" Type="http://schemas.openxmlformats.org/officeDocument/2006/relationships/image" Target="media/image110.wmf"/><Relationship Id="rId107" Type="http://schemas.openxmlformats.org/officeDocument/2006/relationships/image" Target="media/image52.wmf"/><Relationship Id="rId11" Type="http://schemas.openxmlformats.org/officeDocument/2006/relationships/image" Target="media/image4.emf"/><Relationship Id="rId32" Type="http://schemas.openxmlformats.org/officeDocument/2006/relationships/oleObject" Target="embeddings/oleObject14.bin"/><Relationship Id="rId53" Type="http://schemas.openxmlformats.org/officeDocument/2006/relationships/image" Target="media/image25.wmf"/><Relationship Id="rId74" Type="http://schemas.openxmlformats.org/officeDocument/2006/relationships/oleObject" Target="embeddings/oleObject35.bin"/><Relationship Id="rId128" Type="http://schemas.openxmlformats.org/officeDocument/2006/relationships/oleObject" Target="embeddings/oleObject62.bin"/><Relationship Id="rId149" Type="http://schemas.openxmlformats.org/officeDocument/2006/relationships/oleObject" Target="embeddings/oleObject74.bin"/><Relationship Id="rId5" Type="http://schemas.openxmlformats.org/officeDocument/2006/relationships/image" Target="media/image1.emf"/><Relationship Id="rId95" Type="http://schemas.openxmlformats.org/officeDocument/2006/relationships/image" Target="media/image46.wmf"/><Relationship Id="rId160" Type="http://schemas.openxmlformats.org/officeDocument/2006/relationships/image" Target="media/image77.wmf"/><Relationship Id="rId181" Type="http://schemas.openxmlformats.org/officeDocument/2006/relationships/oleObject" Target="embeddings/oleObject90.bin"/><Relationship Id="rId216" Type="http://schemas.openxmlformats.org/officeDocument/2006/relationships/image" Target="media/image105.wmf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2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3.wmf"/><Relationship Id="rId113" Type="http://schemas.openxmlformats.org/officeDocument/2006/relationships/image" Target="media/image55.wmf"/><Relationship Id="rId118" Type="http://schemas.openxmlformats.org/officeDocument/2006/relationships/oleObject" Target="embeddings/oleObject57.bin"/><Relationship Id="rId134" Type="http://schemas.openxmlformats.org/officeDocument/2006/relationships/image" Target="media/image65.wmf"/><Relationship Id="rId139" Type="http://schemas.openxmlformats.org/officeDocument/2006/relationships/oleObject" Target="embeddings/oleObject68.bin"/><Relationship Id="rId80" Type="http://schemas.openxmlformats.org/officeDocument/2006/relationships/oleObject" Target="embeddings/oleObject38.bin"/><Relationship Id="rId85" Type="http://schemas.openxmlformats.org/officeDocument/2006/relationships/image" Target="media/image41.wmf"/><Relationship Id="rId150" Type="http://schemas.openxmlformats.org/officeDocument/2006/relationships/image" Target="media/image72.wmf"/><Relationship Id="rId155" Type="http://schemas.openxmlformats.org/officeDocument/2006/relationships/oleObject" Target="embeddings/oleObject77.bin"/><Relationship Id="rId171" Type="http://schemas.openxmlformats.org/officeDocument/2006/relationships/oleObject" Target="embeddings/oleObject85.bin"/><Relationship Id="rId176" Type="http://schemas.openxmlformats.org/officeDocument/2006/relationships/image" Target="media/image85.emf"/><Relationship Id="rId192" Type="http://schemas.openxmlformats.org/officeDocument/2006/relationships/image" Target="media/image93.wmf"/><Relationship Id="rId197" Type="http://schemas.openxmlformats.org/officeDocument/2006/relationships/oleObject" Target="embeddings/oleObject98.bin"/><Relationship Id="rId206" Type="http://schemas.openxmlformats.org/officeDocument/2006/relationships/image" Target="media/image100.wmf"/><Relationship Id="rId227" Type="http://schemas.openxmlformats.org/officeDocument/2006/relationships/oleObject" Target="embeddings/oleObject113.bin"/><Relationship Id="rId201" Type="http://schemas.openxmlformats.org/officeDocument/2006/relationships/oleObject" Target="embeddings/oleObject100.bin"/><Relationship Id="rId222" Type="http://schemas.openxmlformats.org/officeDocument/2006/relationships/image" Target="media/image108.wmf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7.bin"/><Relationship Id="rId59" Type="http://schemas.openxmlformats.org/officeDocument/2006/relationships/image" Target="media/image28.wmf"/><Relationship Id="rId103" Type="http://schemas.openxmlformats.org/officeDocument/2006/relationships/image" Target="media/image50.emf"/><Relationship Id="rId108" Type="http://schemas.openxmlformats.org/officeDocument/2006/relationships/oleObject" Target="embeddings/oleObject52.bin"/><Relationship Id="rId124" Type="http://schemas.openxmlformats.org/officeDocument/2006/relationships/oleObject" Target="embeddings/oleObject60.bin"/><Relationship Id="rId129" Type="http://schemas.openxmlformats.org/officeDocument/2006/relationships/oleObject" Target="embeddings/oleObject63.bin"/><Relationship Id="rId54" Type="http://schemas.openxmlformats.org/officeDocument/2006/relationships/oleObject" Target="embeddings/oleObject25.bin"/><Relationship Id="rId70" Type="http://schemas.openxmlformats.org/officeDocument/2006/relationships/oleObject" Target="embeddings/oleObject33.bin"/><Relationship Id="rId75" Type="http://schemas.openxmlformats.org/officeDocument/2006/relationships/image" Target="media/image36.wmf"/><Relationship Id="rId91" Type="http://schemas.openxmlformats.org/officeDocument/2006/relationships/image" Target="media/image44.wmf"/><Relationship Id="rId96" Type="http://schemas.openxmlformats.org/officeDocument/2006/relationships/oleObject" Target="embeddings/oleObject46.bin"/><Relationship Id="rId140" Type="http://schemas.openxmlformats.org/officeDocument/2006/relationships/oleObject" Target="embeddings/oleObject69.bin"/><Relationship Id="rId145" Type="http://schemas.openxmlformats.org/officeDocument/2006/relationships/oleObject" Target="embeddings/oleObject72.bin"/><Relationship Id="rId161" Type="http://schemas.openxmlformats.org/officeDocument/2006/relationships/oleObject" Target="embeddings/oleObject80.bin"/><Relationship Id="rId166" Type="http://schemas.openxmlformats.org/officeDocument/2006/relationships/image" Target="media/image80.wmf"/><Relationship Id="rId182" Type="http://schemas.openxmlformats.org/officeDocument/2006/relationships/image" Target="media/image88.wmf"/><Relationship Id="rId187" Type="http://schemas.openxmlformats.org/officeDocument/2006/relationships/oleObject" Target="embeddings/oleObject93.bin"/><Relationship Id="rId217" Type="http://schemas.openxmlformats.org/officeDocument/2006/relationships/oleObject" Target="embeddings/oleObject10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12" Type="http://schemas.openxmlformats.org/officeDocument/2006/relationships/image" Target="media/image103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5.bin"/><Relationship Id="rId119" Type="http://schemas.openxmlformats.org/officeDocument/2006/relationships/image" Target="media/image58.wmf"/><Relationship Id="rId44" Type="http://schemas.openxmlformats.org/officeDocument/2006/relationships/oleObject" Target="embeddings/oleObject20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1.wmf"/><Relationship Id="rId81" Type="http://schemas.openxmlformats.org/officeDocument/2006/relationships/image" Target="media/image39.wmf"/><Relationship Id="rId86" Type="http://schemas.openxmlformats.org/officeDocument/2006/relationships/oleObject" Target="embeddings/oleObject41.bin"/><Relationship Id="rId130" Type="http://schemas.openxmlformats.org/officeDocument/2006/relationships/image" Target="media/image63.wmf"/><Relationship Id="rId135" Type="http://schemas.openxmlformats.org/officeDocument/2006/relationships/oleObject" Target="embeddings/oleObject66.bin"/><Relationship Id="rId151" Type="http://schemas.openxmlformats.org/officeDocument/2006/relationships/oleObject" Target="embeddings/oleObject75.bin"/><Relationship Id="rId156" Type="http://schemas.openxmlformats.org/officeDocument/2006/relationships/image" Target="media/image75.wmf"/><Relationship Id="rId177" Type="http://schemas.openxmlformats.org/officeDocument/2006/relationships/oleObject" Target="embeddings/oleObject88.bin"/><Relationship Id="rId198" Type="http://schemas.openxmlformats.org/officeDocument/2006/relationships/image" Target="media/image96.wmf"/><Relationship Id="rId172" Type="http://schemas.openxmlformats.org/officeDocument/2006/relationships/image" Target="media/image83.wmf"/><Relationship Id="rId193" Type="http://schemas.openxmlformats.org/officeDocument/2006/relationships/oleObject" Target="embeddings/oleObject96.bin"/><Relationship Id="rId202" Type="http://schemas.openxmlformats.org/officeDocument/2006/relationships/image" Target="media/image98.wmf"/><Relationship Id="rId207" Type="http://schemas.openxmlformats.org/officeDocument/2006/relationships/oleObject" Target="embeddings/oleObject103.bin"/><Relationship Id="rId223" Type="http://schemas.openxmlformats.org/officeDocument/2006/relationships/oleObject" Target="embeddings/oleObject111.bin"/><Relationship Id="rId228" Type="http://schemas.openxmlformats.org/officeDocument/2006/relationships/fontTable" Target="fontTable.xml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image" Target="media/image18.wmf"/><Relationship Id="rId109" Type="http://schemas.openxmlformats.org/officeDocument/2006/relationships/image" Target="media/image53.wmf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6.bin"/><Relationship Id="rId97" Type="http://schemas.openxmlformats.org/officeDocument/2006/relationships/image" Target="media/image47.emf"/><Relationship Id="rId104" Type="http://schemas.openxmlformats.org/officeDocument/2006/relationships/oleObject" Target="embeddings/oleObject50.bin"/><Relationship Id="rId120" Type="http://schemas.openxmlformats.org/officeDocument/2006/relationships/oleObject" Target="embeddings/oleObject58.bin"/><Relationship Id="rId125" Type="http://schemas.openxmlformats.org/officeDocument/2006/relationships/image" Target="media/image61.wmf"/><Relationship Id="rId141" Type="http://schemas.openxmlformats.org/officeDocument/2006/relationships/image" Target="media/image68.wmf"/><Relationship Id="rId146" Type="http://schemas.openxmlformats.org/officeDocument/2006/relationships/image" Target="media/image70.wmf"/><Relationship Id="rId167" Type="http://schemas.openxmlformats.org/officeDocument/2006/relationships/oleObject" Target="embeddings/oleObject83.bin"/><Relationship Id="rId188" Type="http://schemas.openxmlformats.org/officeDocument/2006/relationships/image" Target="media/image91.wmf"/><Relationship Id="rId7" Type="http://schemas.openxmlformats.org/officeDocument/2006/relationships/image" Target="media/image2.wmf"/><Relationship Id="rId71" Type="http://schemas.openxmlformats.org/officeDocument/2006/relationships/image" Target="media/image34.emf"/><Relationship Id="rId92" Type="http://schemas.openxmlformats.org/officeDocument/2006/relationships/oleObject" Target="embeddings/oleObject44.bin"/><Relationship Id="rId162" Type="http://schemas.openxmlformats.org/officeDocument/2006/relationships/image" Target="media/image78.wmf"/><Relationship Id="rId183" Type="http://schemas.openxmlformats.org/officeDocument/2006/relationships/oleObject" Target="embeddings/oleObject91.bin"/><Relationship Id="rId213" Type="http://schemas.openxmlformats.org/officeDocument/2006/relationships/oleObject" Target="embeddings/oleObject106.bin"/><Relationship Id="rId218" Type="http://schemas.openxmlformats.org/officeDocument/2006/relationships/image" Target="media/image106.wmf"/><Relationship Id="rId467" Type="http://schemas.microsoft.com/office/2007/relationships/stylesWithEffects" Target="stylesWithEffects.xml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66" Type="http://schemas.openxmlformats.org/officeDocument/2006/relationships/oleObject" Target="embeddings/oleObject31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53.bin"/><Relationship Id="rId115" Type="http://schemas.openxmlformats.org/officeDocument/2006/relationships/image" Target="media/image56.wmf"/><Relationship Id="rId131" Type="http://schemas.openxmlformats.org/officeDocument/2006/relationships/oleObject" Target="embeddings/oleObject64.bin"/><Relationship Id="rId136" Type="http://schemas.openxmlformats.org/officeDocument/2006/relationships/image" Target="media/image66.wmf"/><Relationship Id="rId157" Type="http://schemas.openxmlformats.org/officeDocument/2006/relationships/oleObject" Target="embeddings/oleObject78.bin"/><Relationship Id="rId178" Type="http://schemas.openxmlformats.org/officeDocument/2006/relationships/image" Target="media/image86.wmf"/><Relationship Id="rId61" Type="http://schemas.openxmlformats.org/officeDocument/2006/relationships/image" Target="media/image29.wmf"/><Relationship Id="rId82" Type="http://schemas.openxmlformats.org/officeDocument/2006/relationships/oleObject" Target="embeddings/oleObject39.bin"/><Relationship Id="rId152" Type="http://schemas.openxmlformats.org/officeDocument/2006/relationships/image" Target="media/image73.wmf"/><Relationship Id="rId173" Type="http://schemas.openxmlformats.org/officeDocument/2006/relationships/oleObject" Target="embeddings/oleObject86.bin"/><Relationship Id="rId194" Type="http://schemas.openxmlformats.org/officeDocument/2006/relationships/image" Target="media/image94.wmf"/><Relationship Id="rId199" Type="http://schemas.openxmlformats.org/officeDocument/2006/relationships/oleObject" Target="embeddings/oleObject99.bin"/><Relationship Id="rId203" Type="http://schemas.openxmlformats.org/officeDocument/2006/relationships/oleObject" Target="embeddings/oleObject101.bin"/><Relationship Id="rId208" Type="http://schemas.openxmlformats.org/officeDocument/2006/relationships/image" Target="media/image101.wmf"/><Relationship Id="rId229" Type="http://schemas.openxmlformats.org/officeDocument/2006/relationships/theme" Target="theme/theme1.xml"/><Relationship Id="rId19" Type="http://schemas.openxmlformats.org/officeDocument/2006/relationships/image" Target="media/image8.emf"/><Relationship Id="rId224" Type="http://schemas.openxmlformats.org/officeDocument/2006/relationships/image" Target="media/image109.w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56" Type="http://schemas.openxmlformats.org/officeDocument/2006/relationships/oleObject" Target="embeddings/oleObject26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8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61.bin"/><Relationship Id="rId147" Type="http://schemas.openxmlformats.org/officeDocument/2006/relationships/oleObject" Target="embeddings/oleObject73.bin"/><Relationship Id="rId168" Type="http://schemas.openxmlformats.org/officeDocument/2006/relationships/image" Target="media/image81.wmf"/><Relationship Id="rId8" Type="http://schemas.openxmlformats.org/officeDocument/2006/relationships/oleObject" Target="embeddings/oleObject2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4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7.bin"/><Relationship Id="rId121" Type="http://schemas.openxmlformats.org/officeDocument/2006/relationships/image" Target="media/image59.wmf"/><Relationship Id="rId142" Type="http://schemas.openxmlformats.org/officeDocument/2006/relationships/oleObject" Target="embeddings/oleObject70.bin"/><Relationship Id="rId163" Type="http://schemas.openxmlformats.org/officeDocument/2006/relationships/oleObject" Target="embeddings/oleObject81.bin"/><Relationship Id="rId184" Type="http://schemas.openxmlformats.org/officeDocument/2006/relationships/image" Target="media/image89.wmf"/><Relationship Id="rId189" Type="http://schemas.openxmlformats.org/officeDocument/2006/relationships/oleObject" Target="embeddings/oleObject94.bin"/><Relationship Id="rId219" Type="http://schemas.openxmlformats.org/officeDocument/2006/relationships/oleObject" Target="embeddings/oleObject109.bin"/><Relationship Id="rId3" Type="http://schemas.openxmlformats.org/officeDocument/2006/relationships/settings" Target="settings.xml"/><Relationship Id="rId214" Type="http://schemas.openxmlformats.org/officeDocument/2006/relationships/image" Target="media/image104.wmf"/><Relationship Id="rId25" Type="http://schemas.openxmlformats.org/officeDocument/2006/relationships/image" Target="media/image11.wmf"/><Relationship Id="rId46" Type="http://schemas.openxmlformats.org/officeDocument/2006/relationships/oleObject" Target="embeddings/oleObject21.bin"/><Relationship Id="rId67" Type="http://schemas.openxmlformats.org/officeDocument/2006/relationships/image" Target="media/image32.wmf"/><Relationship Id="rId116" Type="http://schemas.openxmlformats.org/officeDocument/2006/relationships/oleObject" Target="embeddings/oleObject56.bin"/><Relationship Id="rId137" Type="http://schemas.openxmlformats.org/officeDocument/2006/relationships/oleObject" Target="embeddings/oleObject67.bin"/><Relationship Id="rId158" Type="http://schemas.openxmlformats.org/officeDocument/2006/relationships/image" Target="media/image76.wmf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9.bin"/><Relationship Id="rId83" Type="http://schemas.openxmlformats.org/officeDocument/2006/relationships/image" Target="media/image40.wmf"/><Relationship Id="rId88" Type="http://schemas.openxmlformats.org/officeDocument/2006/relationships/oleObject" Target="embeddings/oleObject42.bin"/><Relationship Id="rId111" Type="http://schemas.openxmlformats.org/officeDocument/2006/relationships/image" Target="media/image54.wmf"/><Relationship Id="rId132" Type="http://schemas.openxmlformats.org/officeDocument/2006/relationships/image" Target="media/image64.wmf"/><Relationship Id="rId153" Type="http://schemas.openxmlformats.org/officeDocument/2006/relationships/oleObject" Target="embeddings/oleObject76.bin"/><Relationship Id="rId174" Type="http://schemas.openxmlformats.org/officeDocument/2006/relationships/image" Target="media/image84.emf"/><Relationship Id="rId179" Type="http://schemas.openxmlformats.org/officeDocument/2006/relationships/oleObject" Target="embeddings/oleObject89.bin"/><Relationship Id="rId195" Type="http://schemas.openxmlformats.org/officeDocument/2006/relationships/oleObject" Target="embeddings/oleObject97.bin"/><Relationship Id="rId209" Type="http://schemas.openxmlformats.org/officeDocument/2006/relationships/oleObject" Target="embeddings/oleObject104.bin"/><Relationship Id="rId190" Type="http://schemas.openxmlformats.org/officeDocument/2006/relationships/image" Target="media/image92.wmf"/><Relationship Id="rId204" Type="http://schemas.openxmlformats.org/officeDocument/2006/relationships/image" Target="media/image99.wmf"/><Relationship Id="rId220" Type="http://schemas.openxmlformats.org/officeDocument/2006/relationships/image" Target="media/image107.wmf"/><Relationship Id="rId225" Type="http://schemas.openxmlformats.org/officeDocument/2006/relationships/oleObject" Target="embeddings/oleObject112.bin"/><Relationship Id="rId15" Type="http://schemas.openxmlformats.org/officeDocument/2006/relationships/image" Target="media/image6.wmf"/><Relationship Id="rId36" Type="http://schemas.openxmlformats.org/officeDocument/2006/relationships/oleObject" Target="embeddings/oleObject16.bin"/><Relationship Id="rId57" Type="http://schemas.openxmlformats.org/officeDocument/2006/relationships/image" Target="media/image27.wmf"/><Relationship Id="rId106" Type="http://schemas.openxmlformats.org/officeDocument/2006/relationships/oleObject" Target="embeddings/oleObject51.bin"/><Relationship Id="rId127" Type="http://schemas.openxmlformats.org/officeDocument/2006/relationships/image" Target="media/image62.wmf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4.bin"/><Relationship Id="rId73" Type="http://schemas.openxmlformats.org/officeDocument/2006/relationships/image" Target="media/image35.wmf"/><Relationship Id="rId78" Type="http://schemas.openxmlformats.org/officeDocument/2006/relationships/oleObject" Target="embeddings/oleObject37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8.emf"/><Relationship Id="rId101" Type="http://schemas.openxmlformats.org/officeDocument/2006/relationships/image" Target="media/image49.emf"/><Relationship Id="rId122" Type="http://schemas.openxmlformats.org/officeDocument/2006/relationships/oleObject" Target="embeddings/oleObject59.bin"/><Relationship Id="rId143" Type="http://schemas.openxmlformats.org/officeDocument/2006/relationships/image" Target="media/image69.wmf"/><Relationship Id="rId148" Type="http://schemas.openxmlformats.org/officeDocument/2006/relationships/image" Target="media/image71.wmf"/><Relationship Id="rId164" Type="http://schemas.openxmlformats.org/officeDocument/2006/relationships/image" Target="media/image79.wmf"/><Relationship Id="rId169" Type="http://schemas.openxmlformats.org/officeDocument/2006/relationships/oleObject" Target="embeddings/oleObject84.bin"/><Relationship Id="rId185" Type="http://schemas.openxmlformats.org/officeDocument/2006/relationships/oleObject" Target="embeddings/oleObject92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image" Target="media/image87.wmf"/><Relationship Id="rId210" Type="http://schemas.openxmlformats.org/officeDocument/2006/relationships/image" Target="media/image102.wmf"/><Relationship Id="rId215" Type="http://schemas.openxmlformats.org/officeDocument/2006/relationships/oleObject" Target="embeddings/oleObject107.bin"/><Relationship Id="rId26" Type="http://schemas.openxmlformats.org/officeDocument/2006/relationships/oleObject" Target="embeddings/oleObject11.bin"/><Relationship Id="rId47" Type="http://schemas.openxmlformats.org/officeDocument/2006/relationships/image" Target="media/image22.wmf"/><Relationship Id="rId68" Type="http://schemas.openxmlformats.org/officeDocument/2006/relationships/oleObject" Target="embeddings/oleObject32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4.bin"/><Relationship Id="rId133" Type="http://schemas.openxmlformats.org/officeDocument/2006/relationships/oleObject" Target="embeddings/oleObject65.bin"/><Relationship Id="rId154" Type="http://schemas.openxmlformats.org/officeDocument/2006/relationships/image" Target="media/image74.wmf"/><Relationship Id="rId175" Type="http://schemas.openxmlformats.org/officeDocument/2006/relationships/oleObject" Target="embeddings/oleObject87.bin"/><Relationship Id="rId196" Type="http://schemas.openxmlformats.org/officeDocument/2006/relationships/image" Target="media/image95.wmf"/><Relationship Id="rId200" Type="http://schemas.openxmlformats.org/officeDocument/2006/relationships/image" Target="media/image97.wmf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10.bin"/><Relationship Id="rId37" Type="http://schemas.openxmlformats.org/officeDocument/2006/relationships/image" Target="media/image17.wmf"/><Relationship Id="rId58" Type="http://schemas.openxmlformats.org/officeDocument/2006/relationships/oleObject" Target="embeddings/oleObject27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9.bin"/><Relationship Id="rId123" Type="http://schemas.openxmlformats.org/officeDocument/2006/relationships/image" Target="media/image60.wmf"/><Relationship Id="rId144" Type="http://schemas.openxmlformats.org/officeDocument/2006/relationships/oleObject" Target="embeddings/oleObject71.bin"/><Relationship Id="rId90" Type="http://schemas.openxmlformats.org/officeDocument/2006/relationships/oleObject" Target="embeddings/oleObject43.bin"/><Relationship Id="rId165" Type="http://schemas.openxmlformats.org/officeDocument/2006/relationships/oleObject" Target="embeddings/oleObject82.bin"/><Relationship Id="rId186" Type="http://schemas.openxmlformats.org/officeDocument/2006/relationships/image" Target="media/image90.wmf"/><Relationship Id="rId211" Type="http://schemas.openxmlformats.org/officeDocument/2006/relationships/oleObject" Target="embeddings/oleObject10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1258</Words>
  <Characters>7177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Danilenko</cp:lastModifiedBy>
  <cp:revision>3</cp:revision>
  <cp:lastPrinted>2017-05-12T08:07:00Z</cp:lastPrinted>
  <dcterms:created xsi:type="dcterms:W3CDTF">2019-08-16T07:27:00Z</dcterms:created>
  <dcterms:modified xsi:type="dcterms:W3CDTF">2004-07-29T02:15:00Z</dcterms:modified>
</cp:coreProperties>
</file>