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40" w:rsidRPr="008E27E5" w:rsidRDefault="00815C40" w:rsidP="00815C40">
      <w:pPr>
        <w:rPr>
          <w:sz w:val="30"/>
          <w:szCs w:val="30"/>
        </w:rPr>
      </w:pPr>
      <w:r>
        <w:rPr>
          <w:sz w:val="30"/>
          <w:szCs w:val="30"/>
        </w:rPr>
        <w:t xml:space="preserve">ПРОЕКТ </w:t>
      </w:r>
      <w:r w:rsidRPr="008E27E5">
        <w:rPr>
          <w:sz w:val="30"/>
          <w:szCs w:val="30"/>
        </w:rPr>
        <w:t>ПОЛОЖЕНИ</w:t>
      </w:r>
      <w:r>
        <w:rPr>
          <w:sz w:val="30"/>
          <w:szCs w:val="30"/>
        </w:rPr>
        <w:t>Я</w:t>
      </w:r>
      <w:bookmarkStart w:id="0" w:name="_GoBack"/>
      <w:bookmarkEnd w:id="0"/>
    </w:p>
    <w:p w:rsidR="00815C40" w:rsidRPr="008E27E5" w:rsidRDefault="00815C40" w:rsidP="00815C40">
      <w:pPr>
        <w:widowControl w:val="0"/>
        <w:rPr>
          <w:rFonts w:eastAsia="Courier New"/>
          <w:sz w:val="30"/>
          <w:szCs w:val="30"/>
        </w:rPr>
      </w:pPr>
      <w:r w:rsidRPr="008E27E5">
        <w:rPr>
          <w:rFonts w:eastAsia="Courier New"/>
          <w:sz w:val="30"/>
          <w:szCs w:val="30"/>
        </w:rPr>
        <w:t xml:space="preserve">о проведении городского </w:t>
      </w:r>
      <w:r w:rsidRPr="008E27E5">
        <w:rPr>
          <w:rFonts w:eastAsia="Courier New" w:cs="Courier New"/>
          <w:sz w:val="30"/>
          <w:szCs w:val="30"/>
        </w:rPr>
        <w:t xml:space="preserve">конкурса </w:t>
      </w:r>
      <w:r w:rsidRPr="008E27E5">
        <w:rPr>
          <w:sz w:val="30"/>
          <w:szCs w:val="30"/>
        </w:rPr>
        <w:t>плакатов по антинаркотической тематике</w:t>
      </w:r>
      <w:r w:rsidRPr="008E27E5">
        <w:rPr>
          <w:rFonts w:eastAsia="Courier New"/>
          <w:sz w:val="30"/>
          <w:szCs w:val="30"/>
        </w:rPr>
        <w:t xml:space="preserve"> «Правильный выбор»</w:t>
      </w:r>
    </w:p>
    <w:p w:rsidR="00815C40" w:rsidRDefault="00815C40" w:rsidP="00815C40">
      <w:pPr>
        <w:ind w:firstLine="720"/>
        <w:jc w:val="center"/>
        <w:rPr>
          <w:sz w:val="30"/>
          <w:szCs w:val="30"/>
        </w:rPr>
      </w:pPr>
      <w:r w:rsidRPr="008E27E5">
        <w:rPr>
          <w:sz w:val="30"/>
          <w:szCs w:val="30"/>
        </w:rPr>
        <w:t xml:space="preserve"> </w:t>
      </w:r>
    </w:p>
    <w:p w:rsidR="00815C40" w:rsidRPr="008C3D8A" w:rsidRDefault="00815C40" w:rsidP="00815C40">
      <w:pPr>
        <w:ind w:firstLine="720"/>
        <w:rPr>
          <w:sz w:val="30"/>
          <w:szCs w:val="30"/>
        </w:rPr>
      </w:pPr>
      <w:r w:rsidRPr="008C3D8A">
        <w:rPr>
          <w:sz w:val="30"/>
          <w:szCs w:val="30"/>
        </w:rPr>
        <w:t>1. ЦЕЛИ И ЗАДАЧИ КОНКУРСА</w:t>
      </w:r>
    </w:p>
    <w:p w:rsidR="00815C40" w:rsidRDefault="00815C40" w:rsidP="00815C40">
      <w:pPr>
        <w:ind w:firstLine="709"/>
        <w:jc w:val="both"/>
        <w:rPr>
          <w:sz w:val="30"/>
          <w:szCs w:val="30"/>
        </w:rPr>
      </w:pPr>
      <w:r w:rsidRPr="00271E01">
        <w:rPr>
          <w:color w:val="000000"/>
          <w:spacing w:val="-1"/>
          <w:sz w:val="30"/>
          <w:szCs w:val="30"/>
        </w:rPr>
        <w:t>1.1.</w:t>
      </w:r>
      <w:r>
        <w:rPr>
          <w:color w:val="000000"/>
          <w:spacing w:val="-1"/>
          <w:sz w:val="30"/>
          <w:szCs w:val="30"/>
        </w:rPr>
        <w:t xml:space="preserve"> </w:t>
      </w:r>
      <w:r w:rsidRPr="00271E01">
        <w:rPr>
          <w:rFonts w:eastAsia="Courier New"/>
          <w:sz w:val="30"/>
          <w:szCs w:val="30"/>
        </w:rPr>
        <w:t xml:space="preserve">Городской </w:t>
      </w:r>
      <w:r w:rsidRPr="00271E01">
        <w:rPr>
          <w:rFonts w:eastAsia="Courier New" w:cs="Courier New"/>
          <w:sz w:val="30"/>
          <w:szCs w:val="30"/>
        </w:rPr>
        <w:t xml:space="preserve">конкурс </w:t>
      </w:r>
      <w:r>
        <w:rPr>
          <w:sz w:val="30"/>
          <w:szCs w:val="30"/>
        </w:rPr>
        <w:t>плакатов по</w:t>
      </w:r>
      <w:r w:rsidRPr="00271E01">
        <w:rPr>
          <w:sz w:val="30"/>
          <w:szCs w:val="30"/>
        </w:rPr>
        <w:t xml:space="preserve"> </w:t>
      </w:r>
      <w:r>
        <w:rPr>
          <w:sz w:val="30"/>
          <w:szCs w:val="30"/>
        </w:rPr>
        <w:t>антинаркотической тематике</w:t>
      </w:r>
      <w:r w:rsidRPr="00271E01">
        <w:rPr>
          <w:rFonts w:eastAsia="Courier New"/>
          <w:sz w:val="30"/>
          <w:szCs w:val="30"/>
        </w:rPr>
        <w:t xml:space="preserve"> </w:t>
      </w:r>
      <w:r>
        <w:rPr>
          <w:rFonts w:eastAsia="Courier New"/>
          <w:sz w:val="30"/>
          <w:szCs w:val="30"/>
        </w:rPr>
        <w:t xml:space="preserve">«Правильный </w:t>
      </w:r>
      <w:r w:rsidRPr="00807585">
        <w:rPr>
          <w:sz w:val="30"/>
          <w:szCs w:val="30"/>
        </w:rPr>
        <w:t>выбор</w:t>
      </w:r>
      <w:r>
        <w:rPr>
          <w:rFonts w:eastAsia="Courier New"/>
          <w:sz w:val="30"/>
          <w:szCs w:val="30"/>
        </w:rPr>
        <w:t xml:space="preserve">» проводится с </w:t>
      </w:r>
      <w:r w:rsidRPr="008E27E5">
        <w:rPr>
          <w:sz w:val="30"/>
          <w:szCs w:val="30"/>
        </w:rPr>
        <w:t xml:space="preserve">целью профилактики правонарушений </w:t>
      </w:r>
      <w:r>
        <w:rPr>
          <w:sz w:val="30"/>
          <w:szCs w:val="30"/>
        </w:rPr>
        <w:t xml:space="preserve">и преступлений в сфере </w:t>
      </w:r>
      <w:r w:rsidRPr="008E27E5">
        <w:rPr>
          <w:sz w:val="30"/>
          <w:szCs w:val="30"/>
        </w:rPr>
        <w:t xml:space="preserve">незаконного </w:t>
      </w:r>
      <w:r>
        <w:rPr>
          <w:sz w:val="30"/>
          <w:szCs w:val="30"/>
        </w:rPr>
        <w:t>оборота</w:t>
      </w:r>
      <w:r w:rsidRPr="008E27E5">
        <w:rPr>
          <w:sz w:val="30"/>
          <w:szCs w:val="30"/>
        </w:rPr>
        <w:t xml:space="preserve"> наркосодержащих и</w:t>
      </w:r>
      <w:r>
        <w:rPr>
          <w:sz w:val="30"/>
          <w:szCs w:val="30"/>
        </w:rPr>
        <w:t> </w:t>
      </w:r>
      <w:r w:rsidRPr="008E27E5">
        <w:rPr>
          <w:sz w:val="30"/>
          <w:szCs w:val="30"/>
        </w:rPr>
        <w:t>психотропных веществ</w:t>
      </w:r>
      <w:r>
        <w:rPr>
          <w:sz w:val="30"/>
          <w:szCs w:val="30"/>
        </w:rPr>
        <w:t xml:space="preserve">. </w:t>
      </w:r>
    </w:p>
    <w:p w:rsidR="00815C40" w:rsidRDefault="00815C40" w:rsidP="00815C40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1.2. </w:t>
      </w:r>
      <w:r w:rsidRPr="008E0E44">
        <w:rPr>
          <w:sz w:val="30"/>
          <w:szCs w:val="30"/>
        </w:rPr>
        <w:t>Задачами конкурса являются:</w:t>
      </w:r>
    </w:p>
    <w:p w:rsidR="00815C40" w:rsidRPr="007733D3" w:rsidRDefault="00815C40" w:rsidP="00815C40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733D3">
        <w:rPr>
          <w:sz w:val="30"/>
          <w:szCs w:val="30"/>
        </w:rPr>
        <w:t>Повышение интереса к здоровому образу жизни;</w:t>
      </w:r>
    </w:p>
    <w:p w:rsidR="00815C40" w:rsidRPr="007733D3" w:rsidRDefault="00815C40" w:rsidP="00815C40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733D3">
        <w:rPr>
          <w:sz w:val="30"/>
          <w:szCs w:val="30"/>
        </w:rPr>
        <w:t>Развитие детского творчества в области компьютерной графики;</w:t>
      </w:r>
    </w:p>
    <w:p w:rsidR="00815C40" w:rsidRDefault="00815C40" w:rsidP="00815C40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733D3">
        <w:rPr>
          <w:sz w:val="30"/>
          <w:szCs w:val="30"/>
        </w:rPr>
        <w:t>Выяв</w:t>
      </w:r>
      <w:r>
        <w:rPr>
          <w:sz w:val="30"/>
          <w:szCs w:val="30"/>
        </w:rPr>
        <w:t>ление и поддержка юных талантов;</w:t>
      </w:r>
    </w:p>
    <w:p w:rsidR="00815C40" w:rsidRDefault="00815C40" w:rsidP="00815C40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Информировании населения (подростков) о последствия наркотической зависимости и профилактике употребления наркотиков.</w:t>
      </w:r>
    </w:p>
    <w:p w:rsidR="00815C40" w:rsidRPr="008C3D8A" w:rsidRDefault="00815C40" w:rsidP="00815C40">
      <w:pPr>
        <w:shd w:val="clear" w:color="auto" w:fill="FFFFFF"/>
        <w:ind w:firstLine="709"/>
        <w:rPr>
          <w:sz w:val="30"/>
          <w:szCs w:val="30"/>
        </w:rPr>
      </w:pPr>
      <w:r w:rsidRPr="008C3D8A">
        <w:rPr>
          <w:sz w:val="30"/>
          <w:szCs w:val="30"/>
        </w:rPr>
        <w:t>2.  УСЛОВИЯ, СРОКИ И ПОРЯДОК ПРОВЕДЕНИЯ</w:t>
      </w:r>
    </w:p>
    <w:p w:rsidR="00815C40" w:rsidRDefault="00815C40" w:rsidP="00815C40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2.1. Конкурс проводится с 1 февраля по 22 марта</w:t>
      </w:r>
      <w:r w:rsidRPr="00271E01">
        <w:rPr>
          <w:sz w:val="30"/>
          <w:szCs w:val="30"/>
        </w:rPr>
        <w:t xml:space="preserve"> 20</w:t>
      </w:r>
      <w:r>
        <w:rPr>
          <w:sz w:val="30"/>
          <w:szCs w:val="30"/>
        </w:rPr>
        <w:t>24 года.</w:t>
      </w:r>
    </w:p>
    <w:p w:rsidR="00815C40" w:rsidRDefault="00815C40" w:rsidP="00815C40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2.2.</w:t>
      </w:r>
      <w:r w:rsidRPr="00271E01">
        <w:rPr>
          <w:sz w:val="30"/>
          <w:szCs w:val="30"/>
        </w:rPr>
        <w:t> Работы на городской этап конкурса</w:t>
      </w:r>
      <w:r>
        <w:rPr>
          <w:sz w:val="30"/>
          <w:szCs w:val="30"/>
        </w:rPr>
        <w:t xml:space="preserve"> направляются в электронном виде</w:t>
      </w:r>
      <w:r w:rsidRPr="00271E01">
        <w:rPr>
          <w:sz w:val="30"/>
          <w:szCs w:val="30"/>
        </w:rPr>
        <w:t xml:space="preserve"> </w:t>
      </w:r>
      <w:r w:rsidRPr="00271E01">
        <w:rPr>
          <w:b/>
          <w:sz w:val="30"/>
          <w:szCs w:val="30"/>
        </w:rPr>
        <w:t>до </w:t>
      </w:r>
      <w:r>
        <w:rPr>
          <w:b/>
          <w:sz w:val="30"/>
          <w:szCs w:val="30"/>
          <w:lang w:val="be-BY"/>
        </w:rPr>
        <w:t xml:space="preserve">4 </w:t>
      </w:r>
      <w:r w:rsidRPr="00271E01">
        <w:rPr>
          <w:b/>
          <w:sz w:val="30"/>
          <w:szCs w:val="30"/>
        </w:rPr>
        <w:t>марта 20</w:t>
      </w:r>
      <w:r>
        <w:rPr>
          <w:b/>
          <w:sz w:val="30"/>
          <w:szCs w:val="30"/>
        </w:rPr>
        <w:t>24</w:t>
      </w:r>
      <w:r w:rsidRPr="00271E01">
        <w:t xml:space="preserve"> </w:t>
      </w:r>
      <w:r w:rsidRPr="00271E01">
        <w:rPr>
          <w:sz w:val="30"/>
          <w:szCs w:val="30"/>
        </w:rPr>
        <w:t>года в ГУО «Гомельский городской центр дополнительного образования детей и молодёжи» по адресу: г. Гоме</w:t>
      </w:r>
      <w:r>
        <w:rPr>
          <w:sz w:val="30"/>
          <w:szCs w:val="30"/>
        </w:rPr>
        <w:t>ль, ул. Л. Толстого, д. 17, тел. 22</w:t>
      </w:r>
      <w:r w:rsidRPr="00271E01">
        <w:rPr>
          <w:sz w:val="30"/>
          <w:szCs w:val="30"/>
        </w:rPr>
        <w:t>-</w:t>
      </w:r>
      <w:r>
        <w:rPr>
          <w:sz w:val="30"/>
          <w:szCs w:val="30"/>
        </w:rPr>
        <w:t>33</w:t>
      </w:r>
      <w:r w:rsidRPr="00271E01">
        <w:rPr>
          <w:sz w:val="30"/>
          <w:szCs w:val="30"/>
        </w:rPr>
        <w:t>-</w:t>
      </w:r>
      <w:r>
        <w:rPr>
          <w:sz w:val="30"/>
          <w:szCs w:val="30"/>
        </w:rPr>
        <w:t>64</w:t>
      </w:r>
      <w:r w:rsidRPr="00271E01">
        <w:rPr>
          <w:sz w:val="30"/>
          <w:szCs w:val="30"/>
        </w:rPr>
        <w:t>.</w:t>
      </w:r>
      <w:r>
        <w:rPr>
          <w:sz w:val="30"/>
          <w:szCs w:val="30"/>
        </w:rPr>
        <w:t xml:space="preserve"> электронный адрес </w:t>
      </w:r>
      <w:r w:rsidRPr="008E0E44">
        <w:rPr>
          <w:sz w:val="30"/>
          <w:szCs w:val="30"/>
        </w:rPr>
        <w:t>dodim@goroouogomel.by</w:t>
      </w:r>
    </w:p>
    <w:p w:rsidR="00815C40" w:rsidRDefault="00815C40" w:rsidP="00815C40">
      <w:pPr>
        <w:pStyle w:val="a3"/>
        <w:spacing w:after="0"/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2.3. Сроки проведения:</w:t>
      </w:r>
    </w:p>
    <w:p w:rsidR="00815C40" w:rsidRDefault="00815C40" w:rsidP="00815C40">
      <w:pPr>
        <w:pStyle w:val="a3"/>
        <w:spacing w:after="0"/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-отборочный этап- до 11 марта 2024 года;</w:t>
      </w:r>
    </w:p>
    <w:p w:rsidR="00815C40" w:rsidRPr="003311AF" w:rsidRDefault="00815C40" w:rsidP="00815C40">
      <w:pPr>
        <w:pStyle w:val="a3"/>
        <w:spacing w:after="0"/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-открытое голосование - до 18 марта 2024года.</w:t>
      </w:r>
    </w:p>
    <w:p w:rsidR="00815C40" w:rsidRPr="00E868D4" w:rsidRDefault="00815C40" w:rsidP="00815C40">
      <w:pPr>
        <w:ind w:firstLine="709"/>
        <w:jc w:val="both"/>
        <w:rPr>
          <w:sz w:val="30"/>
          <w:szCs w:val="30"/>
        </w:rPr>
      </w:pPr>
      <w:r w:rsidRPr="00E868D4">
        <w:rPr>
          <w:sz w:val="30"/>
          <w:szCs w:val="30"/>
        </w:rPr>
        <w:t>2.4. На городской конкурс представляются:</w:t>
      </w:r>
    </w:p>
    <w:p w:rsidR="00815C40" w:rsidRPr="00E868D4" w:rsidRDefault="00815C40" w:rsidP="00815C4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-плакат</w:t>
      </w:r>
      <w:r w:rsidRPr="00E868D4">
        <w:rPr>
          <w:sz w:val="30"/>
          <w:szCs w:val="30"/>
        </w:rPr>
        <w:t xml:space="preserve"> в электронном варианте</w:t>
      </w:r>
      <w:r>
        <w:rPr>
          <w:sz w:val="30"/>
          <w:szCs w:val="30"/>
        </w:rPr>
        <w:t>;</w:t>
      </w:r>
    </w:p>
    <w:p w:rsidR="00815C40" w:rsidRDefault="00815C40" w:rsidP="00815C40">
      <w:pPr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0B3D7F">
        <w:rPr>
          <w:sz w:val="30"/>
          <w:szCs w:val="30"/>
        </w:rPr>
        <w:t>заявка на участие в конкурсе оформл</w:t>
      </w:r>
      <w:r>
        <w:rPr>
          <w:sz w:val="30"/>
          <w:szCs w:val="30"/>
        </w:rPr>
        <w:t>енная</w:t>
      </w:r>
      <w:r w:rsidRPr="000B3D7F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Pr="000B3D7F">
        <w:rPr>
          <w:sz w:val="30"/>
          <w:szCs w:val="30"/>
        </w:rPr>
        <w:t xml:space="preserve"> электронном </w:t>
      </w:r>
      <w:r>
        <w:rPr>
          <w:sz w:val="30"/>
          <w:szCs w:val="30"/>
        </w:rPr>
        <w:t>виде</w:t>
      </w:r>
      <w:r w:rsidRPr="000B3D7F">
        <w:rPr>
          <w:sz w:val="30"/>
          <w:szCs w:val="30"/>
        </w:rPr>
        <w:t xml:space="preserve"> по</w:t>
      </w:r>
      <w:r>
        <w:rPr>
          <w:sz w:val="30"/>
          <w:szCs w:val="30"/>
        </w:rPr>
        <w:t> </w:t>
      </w:r>
      <w:r w:rsidRPr="000B3D7F">
        <w:rPr>
          <w:sz w:val="30"/>
          <w:szCs w:val="30"/>
        </w:rPr>
        <w:t>следующей форме:</w:t>
      </w:r>
    </w:p>
    <w:tbl>
      <w:tblPr>
        <w:tblW w:w="9551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511"/>
        <w:gridCol w:w="1559"/>
        <w:gridCol w:w="953"/>
        <w:gridCol w:w="1276"/>
        <w:gridCol w:w="1842"/>
        <w:gridCol w:w="1842"/>
      </w:tblGrid>
      <w:tr w:rsidR="00815C40" w:rsidRPr="000B3D7F" w:rsidTr="00D33B9B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5C40" w:rsidRPr="000B3D7F" w:rsidRDefault="00815C40" w:rsidP="00D33B9B">
            <w:pPr>
              <w:widowControl w:val="0"/>
              <w:ind w:left="-182" w:firstLine="55"/>
              <w:jc w:val="center"/>
              <w:rPr>
                <w:rFonts w:eastAsia="Courier New" w:cs="Courier New"/>
                <w:sz w:val="24"/>
                <w:szCs w:val="24"/>
              </w:rPr>
            </w:pPr>
            <w:r w:rsidRPr="000B3D7F">
              <w:rPr>
                <w:rFonts w:eastAsia="Courier New" w:cs="Courier New"/>
                <w:sz w:val="24"/>
                <w:szCs w:val="24"/>
              </w:rPr>
              <w:t>№</w:t>
            </w:r>
          </w:p>
          <w:p w:rsidR="00815C40" w:rsidRPr="000B3D7F" w:rsidRDefault="00815C40" w:rsidP="00D33B9B">
            <w:pPr>
              <w:widowControl w:val="0"/>
              <w:ind w:left="-182" w:firstLine="55"/>
              <w:jc w:val="center"/>
              <w:rPr>
                <w:rFonts w:eastAsia="Courier New" w:cs="Courier New"/>
                <w:sz w:val="24"/>
                <w:szCs w:val="24"/>
              </w:rPr>
            </w:pPr>
            <w:r w:rsidRPr="000B3D7F">
              <w:rPr>
                <w:rFonts w:eastAsia="Courier New" w:cs="Courier New"/>
                <w:sz w:val="24"/>
                <w:szCs w:val="24"/>
              </w:rPr>
              <w:t>п./п</w:t>
            </w:r>
          </w:p>
          <w:p w:rsidR="00815C40" w:rsidRPr="000B3D7F" w:rsidRDefault="00815C40" w:rsidP="00D33B9B">
            <w:pPr>
              <w:widowControl w:val="0"/>
              <w:ind w:left="-182" w:firstLine="284"/>
              <w:jc w:val="center"/>
              <w:rPr>
                <w:rFonts w:eastAsia="Courier New" w:cs="Courier New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5C40" w:rsidRPr="000B3D7F" w:rsidRDefault="00815C40" w:rsidP="00D33B9B">
            <w:pPr>
              <w:widowControl w:val="0"/>
              <w:jc w:val="center"/>
              <w:rPr>
                <w:rFonts w:eastAsia="Courier New" w:cs="Courier New"/>
                <w:sz w:val="24"/>
                <w:szCs w:val="24"/>
              </w:rPr>
            </w:pPr>
            <w:r w:rsidRPr="000B3D7F">
              <w:rPr>
                <w:rFonts w:eastAsia="Courier New" w:cs="Courier New"/>
                <w:sz w:val="24"/>
                <w:szCs w:val="24"/>
              </w:rPr>
              <w:t>Название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5C40" w:rsidRPr="000B3D7F" w:rsidRDefault="00815C40" w:rsidP="00D33B9B">
            <w:pPr>
              <w:widowControl w:val="0"/>
              <w:jc w:val="center"/>
              <w:rPr>
                <w:rFonts w:eastAsia="Courier New" w:cs="Courier New"/>
                <w:sz w:val="24"/>
                <w:szCs w:val="24"/>
              </w:rPr>
            </w:pPr>
            <w:r w:rsidRPr="000B3D7F">
              <w:rPr>
                <w:rFonts w:eastAsia="Courier New" w:cs="Courier New"/>
                <w:sz w:val="24"/>
                <w:szCs w:val="24"/>
                <w:lang w:val="be-BY"/>
              </w:rPr>
              <w:t xml:space="preserve">Фамилия, имя </w:t>
            </w:r>
            <w:r w:rsidRPr="000B3D7F">
              <w:rPr>
                <w:rFonts w:eastAsia="Courier New" w:cs="Courier New"/>
                <w:sz w:val="24"/>
                <w:szCs w:val="24"/>
              </w:rPr>
              <w:t>а</w:t>
            </w:r>
            <w:r w:rsidRPr="000B3D7F">
              <w:rPr>
                <w:rFonts w:eastAsia="Courier New" w:cs="Courier New"/>
                <w:sz w:val="24"/>
                <w:szCs w:val="24"/>
                <w:lang w:val="be-BY"/>
              </w:rPr>
              <w:t>в</w:t>
            </w:r>
            <w:r w:rsidRPr="000B3D7F">
              <w:rPr>
                <w:rFonts w:eastAsia="Courier New" w:cs="Courier New"/>
                <w:sz w:val="24"/>
                <w:szCs w:val="24"/>
              </w:rPr>
              <w:t>т</w:t>
            </w:r>
            <w:r w:rsidRPr="000B3D7F">
              <w:rPr>
                <w:rFonts w:eastAsia="Courier New" w:cs="Courier New"/>
                <w:sz w:val="24"/>
                <w:szCs w:val="24"/>
                <w:lang w:val="be-BY"/>
              </w:rPr>
              <w:t>о</w:t>
            </w:r>
            <w:r w:rsidRPr="000B3D7F">
              <w:rPr>
                <w:rFonts w:eastAsia="Courier New" w:cs="Courier New"/>
                <w:sz w:val="24"/>
                <w:szCs w:val="24"/>
              </w:rPr>
              <w:t>ра</w:t>
            </w:r>
            <w:r>
              <w:rPr>
                <w:rFonts w:eastAsia="Courier New" w:cs="Courier New"/>
                <w:sz w:val="24"/>
                <w:szCs w:val="24"/>
              </w:rPr>
              <w:t>, телефон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5C40" w:rsidRPr="000B3D7F" w:rsidRDefault="00815C40" w:rsidP="00D33B9B">
            <w:pPr>
              <w:widowControl w:val="0"/>
              <w:jc w:val="center"/>
              <w:rPr>
                <w:rFonts w:eastAsia="Courier New" w:cs="Courier New"/>
                <w:sz w:val="24"/>
                <w:szCs w:val="24"/>
                <w:lang w:val="be-BY"/>
              </w:rPr>
            </w:pPr>
            <w:r w:rsidRPr="000B3D7F">
              <w:rPr>
                <w:rFonts w:eastAsia="Courier New" w:cs="Courier New"/>
                <w:sz w:val="24"/>
                <w:szCs w:val="24"/>
                <w:lang w:val="be-BY"/>
              </w:rPr>
              <w:t>Возраст</w:t>
            </w:r>
          </w:p>
          <w:p w:rsidR="00815C40" w:rsidRPr="000B3D7F" w:rsidRDefault="00815C40" w:rsidP="00D33B9B">
            <w:pPr>
              <w:widowControl w:val="0"/>
              <w:jc w:val="center"/>
              <w:rPr>
                <w:rFonts w:eastAsia="Courier New" w:cs="Courier New"/>
                <w:sz w:val="24"/>
                <w:szCs w:val="24"/>
                <w:lang w:val="be-BY"/>
              </w:rPr>
            </w:pPr>
            <w:r w:rsidRPr="000B3D7F">
              <w:rPr>
                <w:rFonts w:eastAsia="Courier New" w:cs="Courier New"/>
                <w:sz w:val="24"/>
                <w:szCs w:val="24"/>
                <w:lang w:val="be-BY"/>
              </w:rPr>
              <w:t>автора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5C40" w:rsidRPr="000B3D7F" w:rsidRDefault="00815C40" w:rsidP="00D33B9B">
            <w:pPr>
              <w:widowControl w:val="0"/>
              <w:ind w:hanging="42"/>
              <w:jc w:val="center"/>
              <w:rPr>
                <w:rFonts w:eastAsia="Courier New" w:cs="Courier New"/>
                <w:sz w:val="24"/>
                <w:szCs w:val="24"/>
                <w:lang w:val="be-BY"/>
              </w:rPr>
            </w:pPr>
            <w:r w:rsidRPr="000B3D7F">
              <w:rPr>
                <w:rFonts w:eastAsia="Courier New" w:cs="Courier New"/>
                <w:sz w:val="24"/>
                <w:szCs w:val="24"/>
                <w:lang w:val="be-BY"/>
              </w:rPr>
              <w:t>Фамилия, имя, отчество педагога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5C40" w:rsidRPr="000B3D7F" w:rsidRDefault="00815C40" w:rsidP="00D33B9B">
            <w:pPr>
              <w:widowControl w:val="0"/>
              <w:ind w:hanging="42"/>
              <w:jc w:val="center"/>
              <w:rPr>
                <w:rFonts w:eastAsia="Courier New" w:cs="Courier New"/>
                <w:sz w:val="24"/>
                <w:szCs w:val="24"/>
              </w:rPr>
            </w:pPr>
            <w:r w:rsidRPr="00807585">
              <w:rPr>
                <w:rFonts w:eastAsia="Courier New" w:cs="Courier New"/>
                <w:sz w:val="24"/>
                <w:szCs w:val="24"/>
                <w:lang w:val="be-BY"/>
              </w:rPr>
              <w:t>№ свидетельства о рождении или паспортные данные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5C40" w:rsidRPr="000B3D7F" w:rsidRDefault="00815C40" w:rsidP="00D33B9B">
            <w:pPr>
              <w:widowControl w:val="0"/>
              <w:jc w:val="center"/>
              <w:rPr>
                <w:rFonts w:eastAsia="Courier New" w:cs="Courier New"/>
                <w:sz w:val="24"/>
                <w:szCs w:val="24"/>
              </w:rPr>
            </w:pPr>
            <w:r w:rsidRPr="000B3D7F">
              <w:rPr>
                <w:rFonts w:eastAsia="Courier New" w:cs="Courier New"/>
                <w:sz w:val="24"/>
                <w:szCs w:val="24"/>
              </w:rPr>
              <w:t>Название</w:t>
            </w:r>
            <w:r w:rsidRPr="000B3D7F">
              <w:rPr>
                <w:rFonts w:eastAsia="Courier New" w:cs="Courier New"/>
                <w:sz w:val="24"/>
                <w:szCs w:val="24"/>
                <w:lang w:val="be-BY"/>
              </w:rPr>
              <w:t xml:space="preserve"> учреждения</w:t>
            </w:r>
            <w:r w:rsidRPr="000B3D7F">
              <w:rPr>
                <w:rFonts w:eastAsia="Courier New" w:cs="Courier New"/>
                <w:sz w:val="24"/>
                <w:szCs w:val="24"/>
              </w:rPr>
              <w:t>, т</w:t>
            </w:r>
            <w:r w:rsidRPr="000B3D7F">
              <w:rPr>
                <w:rFonts w:eastAsia="Courier New" w:cs="Courier New"/>
                <w:sz w:val="24"/>
                <w:szCs w:val="24"/>
                <w:lang w:val="be-BY"/>
              </w:rPr>
              <w:t>е</w:t>
            </w:r>
            <w:r w:rsidRPr="000B3D7F">
              <w:rPr>
                <w:rFonts w:eastAsia="Courier New" w:cs="Courier New"/>
                <w:sz w:val="24"/>
                <w:szCs w:val="24"/>
              </w:rPr>
              <w:t>лефон</w:t>
            </w:r>
          </w:p>
        </w:tc>
      </w:tr>
      <w:tr w:rsidR="00815C40" w:rsidRPr="00B9596A" w:rsidTr="00D33B9B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40" w:rsidRPr="000B6F6D" w:rsidRDefault="00815C40" w:rsidP="00D33B9B">
            <w:pPr>
              <w:widowControl w:val="0"/>
              <w:ind w:left="-182" w:firstLine="284"/>
              <w:rPr>
                <w:rFonts w:eastAsia="Courier New" w:cs="Courier New"/>
                <w:sz w:val="24"/>
                <w:szCs w:val="24"/>
                <w:highlight w:val="yellow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40" w:rsidRPr="000B6F6D" w:rsidRDefault="00815C40" w:rsidP="00D33B9B">
            <w:pPr>
              <w:widowControl w:val="0"/>
              <w:ind w:right="-185"/>
              <w:jc w:val="both"/>
              <w:rPr>
                <w:rFonts w:eastAsia="Courier New" w:cs="Courier New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40" w:rsidRPr="000B6F6D" w:rsidRDefault="00815C40" w:rsidP="00D33B9B">
            <w:pPr>
              <w:widowControl w:val="0"/>
              <w:jc w:val="both"/>
              <w:rPr>
                <w:rFonts w:eastAsia="Courier New" w:cs="Courier New"/>
                <w:sz w:val="24"/>
                <w:szCs w:val="24"/>
                <w:highlight w:val="yellow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40" w:rsidRPr="000B6F6D" w:rsidRDefault="00815C40" w:rsidP="00D33B9B">
            <w:pPr>
              <w:widowControl w:val="0"/>
              <w:jc w:val="center"/>
              <w:rPr>
                <w:rFonts w:eastAsia="Courier New" w:cs="Courier New"/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40" w:rsidRPr="000B6F6D" w:rsidRDefault="00815C40" w:rsidP="00D33B9B">
            <w:pPr>
              <w:widowControl w:val="0"/>
              <w:ind w:hanging="42"/>
              <w:jc w:val="center"/>
              <w:rPr>
                <w:rFonts w:eastAsia="Courier New" w:cs="Courier New"/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40" w:rsidRPr="001A1E8B" w:rsidRDefault="00815C40" w:rsidP="00D33B9B">
            <w:pPr>
              <w:widowControl w:val="0"/>
              <w:jc w:val="center"/>
              <w:rPr>
                <w:rFonts w:eastAsia="Courier New" w:cs="Courier New"/>
                <w:sz w:val="24"/>
                <w:szCs w:val="24"/>
                <w:lang w:val="be-BY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40" w:rsidRPr="001A1E8B" w:rsidRDefault="00815C40" w:rsidP="00D33B9B">
            <w:pPr>
              <w:widowControl w:val="0"/>
              <w:jc w:val="center"/>
              <w:rPr>
                <w:rFonts w:eastAsia="Courier New" w:cs="Courier New"/>
                <w:sz w:val="24"/>
                <w:szCs w:val="24"/>
                <w:lang w:val="be-BY"/>
              </w:rPr>
            </w:pPr>
          </w:p>
        </w:tc>
      </w:tr>
    </w:tbl>
    <w:p w:rsidR="00815C40" w:rsidRDefault="00815C40" w:rsidP="00815C40">
      <w:pPr>
        <w:ind w:firstLine="720"/>
        <w:rPr>
          <w:sz w:val="30"/>
          <w:szCs w:val="30"/>
        </w:rPr>
      </w:pPr>
    </w:p>
    <w:p w:rsidR="00815C40" w:rsidRPr="008C3D8A" w:rsidRDefault="00815C40" w:rsidP="00815C40">
      <w:pPr>
        <w:ind w:firstLine="720"/>
        <w:rPr>
          <w:sz w:val="30"/>
          <w:szCs w:val="30"/>
        </w:rPr>
      </w:pPr>
      <w:r>
        <w:rPr>
          <w:sz w:val="30"/>
          <w:szCs w:val="30"/>
        </w:rPr>
        <w:br w:type="page"/>
      </w:r>
      <w:r w:rsidRPr="008C3D8A">
        <w:rPr>
          <w:sz w:val="30"/>
          <w:szCs w:val="30"/>
        </w:rPr>
        <w:lastRenderedPageBreak/>
        <w:t>3. РУКОВОДСТВО И ОРГАНИЗАЦИЯ</w:t>
      </w:r>
    </w:p>
    <w:p w:rsidR="00815C40" w:rsidRPr="00345E4A" w:rsidRDefault="00815C40" w:rsidP="00815C40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345E4A">
        <w:rPr>
          <w:rFonts w:ascii="Times New Roman" w:hAnsi="Times New Roman"/>
          <w:sz w:val="30"/>
          <w:szCs w:val="30"/>
        </w:rPr>
        <w:t>3.1. </w:t>
      </w:r>
      <w:r w:rsidRPr="00081EFA">
        <w:rPr>
          <w:rFonts w:ascii="Times New Roman" w:hAnsi="Times New Roman"/>
          <w:sz w:val="30"/>
          <w:szCs w:val="30"/>
        </w:rPr>
        <w:t xml:space="preserve">Организаторами конкурса являются управление образования Гомельского городского исполнительного комитета, государственное учреждение образования «Гомельский городской центр дополнительного образования детей и молодежи», </w:t>
      </w:r>
      <w:r>
        <w:rPr>
          <w:rFonts w:ascii="Times New Roman" w:hAnsi="Times New Roman"/>
          <w:sz w:val="30"/>
          <w:szCs w:val="30"/>
        </w:rPr>
        <w:t xml:space="preserve">Гомельская городская организация </w:t>
      </w:r>
      <w:r w:rsidRPr="00081EFA"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>бщественного объединения</w:t>
      </w:r>
      <w:r w:rsidRPr="00081EFA">
        <w:rPr>
          <w:rFonts w:ascii="Times New Roman" w:hAnsi="Times New Roman"/>
          <w:sz w:val="30"/>
          <w:szCs w:val="30"/>
        </w:rPr>
        <w:t xml:space="preserve"> «Белорусский республиканский союз молодежи».</w:t>
      </w:r>
    </w:p>
    <w:p w:rsidR="00815C40" w:rsidRPr="008C3D8A" w:rsidRDefault="00815C40" w:rsidP="00815C40">
      <w:pPr>
        <w:ind w:firstLine="709"/>
        <w:rPr>
          <w:sz w:val="30"/>
          <w:szCs w:val="30"/>
        </w:rPr>
      </w:pPr>
      <w:r w:rsidRPr="008C3D8A">
        <w:rPr>
          <w:sz w:val="30"/>
          <w:szCs w:val="30"/>
        </w:rPr>
        <w:t>4. УСЛОВИЯ УЧАСТИЯ</w:t>
      </w:r>
    </w:p>
    <w:p w:rsidR="00815C40" w:rsidRPr="004027ED" w:rsidRDefault="00815C40" w:rsidP="00815C40">
      <w:pPr>
        <w:widowControl w:val="0"/>
        <w:ind w:firstLine="709"/>
        <w:jc w:val="both"/>
        <w:rPr>
          <w:rFonts w:eastAsia="Courier New" w:cs="Courier New"/>
          <w:sz w:val="30"/>
          <w:szCs w:val="30"/>
        </w:rPr>
      </w:pPr>
      <w:r>
        <w:rPr>
          <w:rFonts w:eastAsia="Courier New" w:cs="Courier New"/>
          <w:sz w:val="30"/>
          <w:szCs w:val="30"/>
        </w:rPr>
        <w:t>4</w:t>
      </w:r>
      <w:r w:rsidRPr="00271E01">
        <w:rPr>
          <w:rFonts w:eastAsia="Courier New" w:cs="Courier New"/>
          <w:sz w:val="30"/>
          <w:szCs w:val="30"/>
        </w:rPr>
        <w:t>.1.</w:t>
      </w:r>
      <w:r>
        <w:rPr>
          <w:rFonts w:eastAsia="Courier New" w:cs="Courier New"/>
          <w:sz w:val="30"/>
          <w:szCs w:val="30"/>
        </w:rPr>
        <w:t> Участниками конкурса являются учащиеся учреждений общего среднего образования и дополнительного образования детей и молодежи в двух возрастных категориях: 10-13 лет, 14-17 лет.</w:t>
      </w:r>
    </w:p>
    <w:p w:rsidR="00815C40" w:rsidRDefault="00815C40" w:rsidP="00815C40">
      <w:pPr>
        <w:widowControl w:val="0"/>
        <w:ind w:firstLine="709"/>
        <w:jc w:val="both"/>
        <w:rPr>
          <w:rFonts w:eastAsia="Courier New" w:cs="Courier New"/>
          <w:sz w:val="30"/>
          <w:szCs w:val="30"/>
        </w:rPr>
      </w:pPr>
      <w:r>
        <w:rPr>
          <w:rFonts w:eastAsia="Courier New" w:cs="Courier New"/>
          <w:sz w:val="30"/>
          <w:szCs w:val="30"/>
        </w:rPr>
        <w:t>4.2. Для участия в конкурсе обязательно необходимо подписаться на группу ГУО «ГГЦДОДИМ» в социальной сети «Вконтакте»</w:t>
      </w:r>
      <w:r w:rsidRPr="003311AF">
        <w:rPr>
          <w:rFonts w:eastAsia="Courier New" w:cs="Courier New"/>
          <w:sz w:val="30"/>
          <w:szCs w:val="30"/>
        </w:rPr>
        <w:t xml:space="preserve"> </w:t>
      </w:r>
      <w:r>
        <w:rPr>
          <w:rFonts w:eastAsia="Courier New" w:cs="Courier New"/>
          <w:sz w:val="30"/>
          <w:szCs w:val="30"/>
        </w:rPr>
        <w:t>и выслать работу на электронную почту организатора.</w:t>
      </w:r>
    </w:p>
    <w:p w:rsidR="00815C40" w:rsidRPr="001047BC" w:rsidRDefault="00815C40" w:rsidP="00815C40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>
        <w:rPr>
          <w:rFonts w:eastAsia="Courier New" w:cs="Courier New"/>
          <w:sz w:val="30"/>
          <w:szCs w:val="30"/>
        </w:rPr>
        <w:t xml:space="preserve">4.3 Примерная тематика работ: </w:t>
      </w:r>
      <w:r w:rsidRPr="007733D3">
        <w:rPr>
          <w:rFonts w:eastAsia="Courier New"/>
          <w:sz w:val="30"/>
          <w:szCs w:val="30"/>
        </w:rPr>
        <w:t>«Мы за здоровый образ жизни!</w:t>
      </w:r>
      <w:r>
        <w:rPr>
          <w:rFonts w:eastAsia="Courier New"/>
          <w:sz w:val="30"/>
          <w:szCs w:val="30"/>
        </w:rPr>
        <w:t xml:space="preserve">»; </w:t>
      </w:r>
      <w:r w:rsidRPr="001047BC">
        <w:t xml:space="preserve"> </w:t>
      </w:r>
      <w:r>
        <w:rPr>
          <w:rFonts w:eastAsia="Courier New"/>
          <w:sz w:val="30"/>
          <w:szCs w:val="30"/>
        </w:rPr>
        <w:t>«Свободное время с пользой»; «Творим, Играем, Созидаем!»; «Правильный выбор с БРСМ»</w:t>
      </w:r>
      <w:r w:rsidRPr="008E27E5">
        <w:rPr>
          <w:rFonts w:eastAsia="Courier New"/>
          <w:sz w:val="30"/>
          <w:szCs w:val="30"/>
        </w:rPr>
        <w:t>.</w:t>
      </w:r>
    </w:p>
    <w:p w:rsidR="00815C40" w:rsidRDefault="00815C40" w:rsidP="00815C40">
      <w:pPr>
        <w:widowControl w:val="0"/>
        <w:ind w:firstLine="709"/>
        <w:jc w:val="both"/>
        <w:rPr>
          <w:rFonts w:eastAsia="Courier New" w:cs="Courier New"/>
          <w:sz w:val="30"/>
          <w:szCs w:val="30"/>
        </w:rPr>
      </w:pPr>
      <w:r>
        <w:rPr>
          <w:rFonts w:eastAsia="Courier New" w:cs="Courier New"/>
          <w:sz w:val="30"/>
          <w:szCs w:val="30"/>
        </w:rPr>
        <w:t>4.4. После предварительного отбора лучшие работы помещаются на страницу в группе.</w:t>
      </w:r>
    </w:p>
    <w:p w:rsidR="00815C40" w:rsidRDefault="00815C40" w:rsidP="00815C40">
      <w:pPr>
        <w:widowControl w:val="0"/>
        <w:ind w:firstLine="709"/>
        <w:jc w:val="both"/>
        <w:rPr>
          <w:rFonts w:eastAsia="Courier New" w:cs="Courier New"/>
          <w:sz w:val="30"/>
          <w:szCs w:val="30"/>
        </w:rPr>
      </w:pPr>
      <w:r>
        <w:rPr>
          <w:rFonts w:eastAsia="Courier New" w:cs="Courier New"/>
          <w:sz w:val="30"/>
          <w:szCs w:val="30"/>
        </w:rPr>
        <w:t>4.5. Принять участие в открытом голосовании за работу на странице в группе могут все желающие.</w:t>
      </w:r>
    </w:p>
    <w:p w:rsidR="00815C40" w:rsidRPr="001047BC" w:rsidRDefault="00815C40" w:rsidP="00815C40">
      <w:pPr>
        <w:widowControl w:val="0"/>
        <w:ind w:firstLine="709"/>
        <w:jc w:val="both"/>
        <w:rPr>
          <w:rFonts w:eastAsia="Courier New" w:cs="Courier New"/>
          <w:sz w:val="30"/>
          <w:szCs w:val="30"/>
        </w:rPr>
      </w:pPr>
      <w:r>
        <w:rPr>
          <w:rFonts w:eastAsia="Courier New" w:cs="Courier New"/>
          <w:sz w:val="30"/>
          <w:szCs w:val="30"/>
        </w:rPr>
        <w:t>4.6. Победители будут определены наибольшим количеством голосов.</w:t>
      </w:r>
    </w:p>
    <w:p w:rsidR="00815C40" w:rsidRPr="008C3D8A" w:rsidRDefault="00815C40" w:rsidP="00815C40">
      <w:pPr>
        <w:widowControl w:val="0"/>
        <w:ind w:firstLine="709"/>
        <w:rPr>
          <w:sz w:val="30"/>
          <w:szCs w:val="30"/>
        </w:rPr>
      </w:pPr>
      <w:r w:rsidRPr="008C3D8A">
        <w:rPr>
          <w:sz w:val="30"/>
          <w:szCs w:val="30"/>
        </w:rPr>
        <w:t>5. ТРЕБОВАНИЯ К РАБОТАМ</w:t>
      </w:r>
    </w:p>
    <w:p w:rsidR="00815C40" w:rsidRPr="00271E01" w:rsidRDefault="00815C40" w:rsidP="00815C4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5</w:t>
      </w:r>
      <w:r w:rsidRPr="00271E01">
        <w:rPr>
          <w:sz w:val="30"/>
          <w:szCs w:val="30"/>
        </w:rPr>
        <w:t>.1. Конкурсные работы принимаются согласно заявке</w:t>
      </w:r>
      <w:r w:rsidRPr="00271E01">
        <w:rPr>
          <w:sz w:val="30"/>
          <w:szCs w:val="30"/>
          <w:lang w:val="be-BY"/>
        </w:rPr>
        <w:t>.</w:t>
      </w:r>
    </w:p>
    <w:p w:rsidR="00815C40" w:rsidRPr="00271E01" w:rsidRDefault="00815C40" w:rsidP="00815C40">
      <w:pPr>
        <w:widowControl w:val="0"/>
        <w:ind w:firstLine="709"/>
        <w:jc w:val="both"/>
        <w:rPr>
          <w:rFonts w:eastAsia="Courier New" w:cs="Courier New"/>
          <w:sz w:val="30"/>
          <w:szCs w:val="30"/>
        </w:rPr>
      </w:pPr>
      <w:r>
        <w:rPr>
          <w:rFonts w:eastAsia="Courier New" w:cs="Courier New"/>
          <w:sz w:val="30"/>
          <w:szCs w:val="30"/>
        </w:rPr>
        <w:t>5</w:t>
      </w:r>
      <w:r w:rsidRPr="00531C00">
        <w:rPr>
          <w:rFonts w:eastAsia="Courier New" w:cs="Courier New"/>
          <w:sz w:val="30"/>
          <w:szCs w:val="30"/>
        </w:rPr>
        <w:t>.2. </w:t>
      </w:r>
      <w:r w:rsidRPr="00271E01">
        <w:rPr>
          <w:rFonts w:eastAsia="Courier New" w:cs="Courier New"/>
          <w:sz w:val="30"/>
          <w:szCs w:val="30"/>
        </w:rPr>
        <w:t>Для участия в конкурсе принимаются:</w:t>
      </w:r>
    </w:p>
    <w:p w:rsidR="00815C40" w:rsidRPr="00EE4CEF" w:rsidRDefault="00815C40" w:rsidP="00815C40">
      <w:pPr>
        <w:widowControl w:val="0"/>
        <w:ind w:firstLine="709"/>
        <w:jc w:val="both"/>
        <w:rPr>
          <w:rFonts w:eastAsia="Courier New" w:cs="Courier New"/>
          <w:sz w:val="30"/>
          <w:szCs w:val="30"/>
        </w:rPr>
      </w:pPr>
      <w:r>
        <w:rPr>
          <w:iCs/>
          <w:sz w:val="30"/>
          <w:szCs w:val="30"/>
          <w:lang w:eastAsia="zh-CN"/>
        </w:rPr>
        <w:t>Одиночные плакаты авторов, без полей в формате</w:t>
      </w:r>
      <w:r w:rsidRPr="00EE4CEF">
        <w:rPr>
          <w:iCs/>
          <w:sz w:val="30"/>
          <w:szCs w:val="30"/>
          <w:lang w:eastAsia="zh-CN"/>
        </w:rPr>
        <w:t xml:space="preserve"> </w:t>
      </w:r>
      <w:r>
        <w:rPr>
          <w:iCs/>
          <w:sz w:val="30"/>
          <w:szCs w:val="30"/>
          <w:lang w:eastAsia="zh-CN"/>
        </w:rPr>
        <w:t xml:space="preserve">А3-А2, расширение </w:t>
      </w:r>
      <w:r w:rsidRPr="008E27E5">
        <w:rPr>
          <w:iCs/>
          <w:sz w:val="30"/>
          <w:szCs w:val="30"/>
          <w:lang w:val="en-US" w:eastAsia="zh-CN"/>
        </w:rPr>
        <w:t>jpg</w:t>
      </w:r>
      <w:r>
        <w:rPr>
          <w:iCs/>
          <w:sz w:val="30"/>
          <w:szCs w:val="30"/>
          <w:lang w:eastAsia="zh-CN"/>
        </w:rPr>
        <w:t>.</w:t>
      </w:r>
    </w:p>
    <w:p w:rsidR="00815C40" w:rsidRDefault="00815C40" w:rsidP="00815C40">
      <w:pPr>
        <w:widowControl w:val="0"/>
        <w:ind w:firstLine="709"/>
        <w:jc w:val="both"/>
        <w:rPr>
          <w:rFonts w:eastAsia="Courier New"/>
          <w:kern w:val="36"/>
          <w:sz w:val="30"/>
          <w:szCs w:val="30"/>
          <w:lang w:val="be-BY"/>
        </w:rPr>
      </w:pPr>
      <w:r>
        <w:rPr>
          <w:rFonts w:eastAsia="Courier New" w:cs="Courier New"/>
          <w:kern w:val="36"/>
          <w:sz w:val="30"/>
          <w:szCs w:val="30"/>
          <w:lang w:val="be-BY"/>
        </w:rPr>
        <w:t xml:space="preserve">5.3. </w:t>
      </w:r>
      <w:r w:rsidRPr="00B9596A">
        <w:rPr>
          <w:rFonts w:eastAsia="Courier New" w:cs="Courier New"/>
          <w:kern w:val="36"/>
          <w:sz w:val="30"/>
          <w:szCs w:val="30"/>
          <w:lang w:val="be-BY"/>
        </w:rPr>
        <w:t xml:space="preserve">К каждой работе прилагается краткая аннотация, содержащая </w:t>
      </w:r>
      <w:r>
        <w:rPr>
          <w:rFonts w:eastAsia="Courier New"/>
          <w:kern w:val="36"/>
          <w:sz w:val="30"/>
          <w:szCs w:val="30"/>
          <w:lang w:val="be-BY"/>
        </w:rPr>
        <w:t>информацию о</w:t>
      </w:r>
      <w:r w:rsidRPr="00B9596A">
        <w:rPr>
          <w:rFonts w:eastAsia="Courier New"/>
          <w:kern w:val="36"/>
          <w:sz w:val="30"/>
          <w:szCs w:val="30"/>
          <w:lang w:val="be-BY"/>
        </w:rPr>
        <w:t xml:space="preserve"> </w:t>
      </w:r>
      <w:r>
        <w:rPr>
          <w:rFonts w:eastAsia="Courier New"/>
          <w:kern w:val="36"/>
          <w:sz w:val="30"/>
          <w:szCs w:val="30"/>
          <w:lang w:val="be-BY"/>
        </w:rPr>
        <w:t>плакате</w:t>
      </w:r>
      <w:r w:rsidRPr="00B9596A">
        <w:rPr>
          <w:rFonts w:eastAsia="Courier New"/>
          <w:kern w:val="36"/>
          <w:sz w:val="30"/>
          <w:szCs w:val="30"/>
          <w:lang w:val="be-BY"/>
        </w:rPr>
        <w:t>.</w:t>
      </w:r>
    </w:p>
    <w:p w:rsidR="00815C40" w:rsidRPr="00B9596A" w:rsidRDefault="00815C40" w:rsidP="00815C40">
      <w:pPr>
        <w:widowControl w:val="0"/>
        <w:ind w:firstLine="709"/>
        <w:jc w:val="both"/>
        <w:rPr>
          <w:rFonts w:eastAsia="Courier New"/>
          <w:kern w:val="36"/>
          <w:sz w:val="30"/>
          <w:szCs w:val="30"/>
          <w:lang w:val="be-BY"/>
        </w:rPr>
      </w:pPr>
      <w:r>
        <w:rPr>
          <w:rFonts w:eastAsia="Courier New"/>
          <w:kern w:val="36"/>
          <w:sz w:val="30"/>
          <w:szCs w:val="30"/>
          <w:lang w:val="be-BY"/>
        </w:rPr>
        <w:t>5.4. Каждый автор может прислать только одну работу.</w:t>
      </w:r>
    </w:p>
    <w:p w:rsidR="00815C40" w:rsidRPr="00271E01" w:rsidRDefault="00815C40" w:rsidP="00815C40">
      <w:pPr>
        <w:widowControl w:val="0"/>
        <w:ind w:firstLine="709"/>
        <w:jc w:val="both"/>
        <w:rPr>
          <w:rFonts w:eastAsia="Courier New" w:cs="Courier New"/>
          <w:sz w:val="30"/>
          <w:szCs w:val="30"/>
        </w:rPr>
      </w:pPr>
      <w:r>
        <w:rPr>
          <w:rFonts w:eastAsia="Courier New" w:cs="Courier New"/>
          <w:sz w:val="30"/>
          <w:szCs w:val="30"/>
        </w:rPr>
        <w:t>5</w:t>
      </w:r>
      <w:r w:rsidRPr="00271E01">
        <w:rPr>
          <w:rFonts w:eastAsia="Courier New" w:cs="Courier New"/>
          <w:sz w:val="30"/>
          <w:szCs w:val="30"/>
        </w:rPr>
        <w:t>.</w:t>
      </w:r>
      <w:r>
        <w:rPr>
          <w:rFonts w:eastAsia="Courier New" w:cs="Courier New"/>
          <w:sz w:val="30"/>
          <w:szCs w:val="30"/>
        </w:rPr>
        <w:t>5</w:t>
      </w:r>
      <w:r w:rsidRPr="00271E01">
        <w:rPr>
          <w:rFonts w:eastAsia="Courier New" w:cs="Courier New"/>
          <w:sz w:val="30"/>
          <w:szCs w:val="30"/>
        </w:rPr>
        <w:t xml:space="preserve">. Работы, не соответствующие тематике, неаккуратно </w:t>
      </w:r>
      <w:r>
        <w:rPr>
          <w:rFonts w:eastAsia="Courier New" w:cs="Courier New"/>
          <w:sz w:val="30"/>
          <w:szCs w:val="30"/>
        </w:rPr>
        <w:t xml:space="preserve">и некорректно </w:t>
      </w:r>
      <w:r w:rsidRPr="00271E01">
        <w:rPr>
          <w:rFonts w:eastAsia="Courier New" w:cs="Courier New"/>
          <w:sz w:val="30"/>
          <w:szCs w:val="30"/>
        </w:rPr>
        <w:t>выполненные, неверно оформленные</w:t>
      </w:r>
      <w:r>
        <w:rPr>
          <w:rFonts w:eastAsia="Courier New" w:cs="Courier New"/>
          <w:sz w:val="30"/>
          <w:szCs w:val="30"/>
        </w:rPr>
        <w:t xml:space="preserve">, не соответствующие законодательству Республики Беларусь </w:t>
      </w:r>
      <w:r w:rsidRPr="00271E01">
        <w:rPr>
          <w:rFonts w:eastAsia="Courier New" w:cs="Courier New"/>
          <w:sz w:val="30"/>
          <w:szCs w:val="30"/>
        </w:rPr>
        <w:t>к</w:t>
      </w:r>
      <w:r>
        <w:rPr>
          <w:rFonts w:eastAsia="Courier New" w:cs="Courier New"/>
          <w:sz w:val="30"/>
          <w:szCs w:val="30"/>
        </w:rPr>
        <w:t> </w:t>
      </w:r>
      <w:r w:rsidRPr="00271E01">
        <w:rPr>
          <w:rFonts w:eastAsia="Courier New" w:cs="Courier New"/>
          <w:sz w:val="30"/>
          <w:szCs w:val="30"/>
        </w:rPr>
        <w:t>участию</w:t>
      </w:r>
      <w:r w:rsidRPr="00D779D9">
        <w:rPr>
          <w:rFonts w:eastAsia="Courier New" w:cs="Courier New"/>
          <w:sz w:val="30"/>
          <w:szCs w:val="30"/>
        </w:rPr>
        <w:t> допускаются</w:t>
      </w:r>
      <w:r>
        <w:rPr>
          <w:rFonts w:eastAsia="Courier New" w:cs="Courier New"/>
          <w:sz w:val="30"/>
          <w:szCs w:val="30"/>
        </w:rPr>
        <w:t xml:space="preserve"> не будут</w:t>
      </w:r>
      <w:r w:rsidRPr="00D779D9">
        <w:rPr>
          <w:rFonts w:eastAsia="Courier New" w:cs="Courier New"/>
          <w:sz w:val="30"/>
          <w:szCs w:val="30"/>
        </w:rPr>
        <w:t>.</w:t>
      </w:r>
    </w:p>
    <w:p w:rsidR="00815C40" w:rsidRDefault="00815C40" w:rsidP="00815C40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5.6. Автор несет ответственность за качество и содержание работ. Работа не должна носить негативный характер, пропагандировать насилие и оскорбление личности.</w:t>
      </w:r>
    </w:p>
    <w:p w:rsidR="00815C40" w:rsidRDefault="00815C40" w:rsidP="00815C40">
      <w:pPr>
        <w:pStyle w:val="2"/>
        <w:shd w:val="clear" w:color="auto" w:fill="auto"/>
        <w:spacing w:after="0" w:line="341" w:lineRule="exact"/>
        <w:ind w:left="20" w:right="40" w:firstLine="700"/>
        <w:jc w:val="both"/>
        <w:rPr>
          <w:bCs/>
          <w:spacing w:val="0"/>
          <w:sz w:val="30"/>
          <w:szCs w:val="30"/>
        </w:rPr>
      </w:pPr>
      <w:r>
        <w:rPr>
          <w:bCs/>
          <w:spacing w:val="0"/>
          <w:sz w:val="30"/>
          <w:szCs w:val="30"/>
        </w:rPr>
        <w:t>5.7.</w:t>
      </w:r>
      <w:r w:rsidRPr="00CF5F4F">
        <w:rPr>
          <w:bCs/>
          <w:spacing w:val="0"/>
          <w:sz w:val="30"/>
          <w:szCs w:val="30"/>
        </w:rPr>
        <w:t>Работа может быть выполнена в любой компьютерной графике, должна содержать корректный (без</w:t>
      </w:r>
      <w:r>
        <w:rPr>
          <w:bCs/>
          <w:spacing w:val="0"/>
          <w:sz w:val="30"/>
          <w:szCs w:val="30"/>
        </w:rPr>
        <w:t> </w:t>
      </w:r>
      <w:r w:rsidRPr="00CF5F4F">
        <w:rPr>
          <w:bCs/>
          <w:spacing w:val="0"/>
          <w:sz w:val="30"/>
          <w:szCs w:val="30"/>
        </w:rPr>
        <w:t>фактических, стилистических, грамматических ошибок), текст.</w:t>
      </w:r>
      <w:r>
        <w:rPr>
          <w:bCs/>
          <w:spacing w:val="0"/>
          <w:sz w:val="30"/>
          <w:szCs w:val="30"/>
        </w:rPr>
        <w:t xml:space="preserve"> </w:t>
      </w:r>
    </w:p>
    <w:p w:rsidR="00815C40" w:rsidRPr="00502143" w:rsidRDefault="00815C40" w:rsidP="00815C40">
      <w:pPr>
        <w:pStyle w:val="2"/>
        <w:shd w:val="clear" w:color="auto" w:fill="auto"/>
        <w:spacing w:after="0" w:line="341" w:lineRule="exact"/>
        <w:ind w:left="20" w:right="40" w:firstLine="700"/>
        <w:jc w:val="both"/>
        <w:rPr>
          <w:bCs/>
          <w:sz w:val="30"/>
          <w:szCs w:val="30"/>
        </w:rPr>
      </w:pPr>
      <w:r w:rsidRPr="00CF5F4F">
        <w:rPr>
          <w:bCs/>
          <w:spacing w:val="0"/>
          <w:sz w:val="30"/>
          <w:szCs w:val="30"/>
        </w:rPr>
        <w:t>З</w:t>
      </w:r>
      <w:r w:rsidRPr="00502143">
        <w:rPr>
          <w:bCs/>
          <w:sz w:val="30"/>
          <w:szCs w:val="30"/>
        </w:rPr>
        <w:t>апрещено использовать интернет-ресурсы.</w:t>
      </w:r>
    </w:p>
    <w:p w:rsidR="00815C40" w:rsidRPr="00801ACE" w:rsidRDefault="00815C40" w:rsidP="00815C40">
      <w:pPr>
        <w:widowControl w:val="0"/>
        <w:ind w:right="-81"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5.8. </w:t>
      </w:r>
      <w:r w:rsidRPr="00801ACE">
        <w:rPr>
          <w:sz w:val="30"/>
          <w:szCs w:val="30"/>
        </w:rPr>
        <w:t>Критерии оценки работы:</w:t>
      </w:r>
    </w:p>
    <w:p w:rsidR="00815C40" w:rsidRPr="00801ACE" w:rsidRDefault="00815C40" w:rsidP="00815C40">
      <w:pPr>
        <w:widowControl w:val="0"/>
        <w:ind w:right="-81" w:firstLine="720"/>
        <w:jc w:val="both"/>
        <w:rPr>
          <w:sz w:val="30"/>
          <w:szCs w:val="30"/>
        </w:rPr>
      </w:pPr>
      <w:r w:rsidRPr="00801ACE">
        <w:rPr>
          <w:sz w:val="30"/>
          <w:szCs w:val="30"/>
        </w:rPr>
        <w:t>соответствие заявленной теме;</w:t>
      </w:r>
    </w:p>
    <w:p w:rsidR="00815C40" w:rsidRPr="00801ACE" w:rsidRDefault="00815C40" w:rsidP="00815C40">
      <w:pPr>
        <w:widowControl w:val="0"/>
        <w:ind w:right="-81" w:firstLine="720"/>
        <w:jc w:val="both"/>
        <w:rPr>
          <w:sz w:val="30"/>
          <w:szCs w:val="30"/>
        </w:rPr>
      </w:pPr>
      <w:r w:rsidRPr="00801ACE">
        <w:rPr>
          <w:sz w:val="30"/>
          <w:szCs w:val="30"/>
        </w:rPr>
        <w:t>новизна и неординарность подхода к оформлению;</w:t>
      </w:r>
    </w:p>
    <w:p w:rsidR="00815C40" w:rsidRPr="00801ACE" w:rsidRDefault="00815C40" w:rsidP="00815C40">
      <w:pPr>
        <w:widowControl w:val="0"/>
        <w:ind w:right="-81" w:firstLine="720"/>
        <w:jc w:val="both"/>
        <w:rPr>
          <w:sz w:val="30"/>
          <w:szCs w:val="30"/>
        </w:rPr>
      </w:pPr>
      <w:r w:rsidRPr="00801ACE">
        <w:rPr>
          <w:sz w:val="30"/>
          <w:szCs w:val="30"/>
        </w:rPr>
        <w:t>использование авторских (собственных) разработок в дизайне;</w:t>
      </w:r>
    </w:p>
    <w:p w:rsidR="00815C40" w:rsidRDefault="00815C40" w:rsidP="00815C40">
      <w:pPr>
        <w:widowControl w:val="0"/>
        <w:ind w:right="-81" w:firstLine="720"/>
        <w:jc w:val="both"/>
        <w:rPr>
          <w:sz w:val="30"/>
          <w:szCs w:val="30"/>
        </w:rPr>
      </w:pPr>
      <w:r w:rsidRPr="00801ACE">
        <w:rPr>
          <w:sz w:val="30"/>
          <w:szCs w:val="30"/>
        </w:rPr>
        <w:t xml:space="preserve">цветовая сочетаемость элементов </w:t>
      </w:r>
      <w:r>
        <w:rPr>
          <w:sz w:val="30"/>
          <w:szCs w:val="30"/>
        </w:rPr>
        <w:t>композиции;</w:t>
      </w:r>
    </w:p>
    <w:p w:rsidR="00815C40" w:rsidRDefault="00815C40" w:rsidP="00815C40">
      <w:pPr>
        <w:widowControl w:val="0"/>
        <w:ind w:right="-81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техника, </w:t>
      </w:r>
      <w:r w:rsidRPr="00271E01">
        <w:rPr>
          <w:sz w:val="30"/>
          <w:szCs w:val="30"/>
        </w:rPr>
        <w:t>качество</w:t>
      </w:r>
      <w:r>
        <w:rPr>
          <w:sz w:val="30"/>
          <w:szCs w:val="30"/>
        </w:rPr>
        <w:t xml:space="preserve"> и мастерство </w:t>
      </w:r>
      <w:r w:rsidRPr="00271E01">
        <w:rPr>
          <w:sz w:val="30"/>
          <w:szCs w:val="30"/>
        </w:rPr>
        <w:t>исполнения</w:t>
      </w:r>
      <w:r>
        <w:rPr>
          <w:sz w:val="30"/>
          <w:szCs w:val="30"/>
        </w:rPr>
        <w:t xml:space="preserve"> работы.</w:t>
      </w:r>
    </w:p>
    <w:p w:rsidR="00815C40" w:rsidRPr="008C3D8A" w:rsidRDefault="00815C40" w:rsidP="00815C40">
      <w:pPr>
        <w:widowControl w:val="0"/>
        <w:ind w:right="-81" w:firstLine="720"/>
        <w:rPr>
          <w:sz w:val="30"/>
          <w:szCs w:val="30"/>
        </w:rPr>
      </w:pPr>
      <w:r w:rsidRPr="008C3D8A">
        <w:rPr>
          <w:sz w:val="30"/>
          <w:szCs w:val="30"/>
        </w:rPr>
        <w:t>6. ИСПОЛЬЗОВАНИЕ ТВОРЧЕСКИХ РАБОТ</w:t>
      </w:r>
    </w:p>
    <w:p w:rsidR="00815C40" w:rsidRDefault="00815C40" w:rsidP="00815C40">
      <w:pPr>
        <w:widowControl w:val="0"/>
        <w:ind w:right="-81" w:firstLine="720"/>
        <w:jc w:val="both"/>
        <w:rPr>
          <w:sz w:val="30"/>
          <w:szCs w:val="30"/>
        </w:rPr>
      </w:pPr>
      <w:r>
        <w:rPr>
          <w:sz w:val="30"/>
          <w:szCs w:val="30"/>
        </w:rPr>
        <w:t>6.1. Работы победителей получат организационную, информационную поддержку и могут быть использованы при приведении информационной компании, направленной на профилактику наркомании;</w:t>
      </w:r>
    </w:p>
    <w:p w:rsidR="00815C40" w:rsidRDefault="00815C40" w:rsidP="00815C40">
      <w:pPr>
        <w:widowControl w:val="0"/>
        <w:ind w:right="-81" w:firstLine="720"/>
        <w:jc w:val="both"/>
        <w:rPr>
          <w:sz w:val="30"/>
          <w:szCs w:val="30"/>
        </w:rPr>
      </w:pPr>
      <w:r>
        <w:rPr>
          <w:sz w:val="30"/>
          <w:szCs w:val="30"/>
        </w:rPr>
        <w:t>- размещение в сети интернет;</w:t>
      </w:r>
    </w:p>
    <w:p w:rsidR="00815C40" w:rsidRDefault="00815C40" w:rsidP="00815C40">
      <w:pPr>
        <w:widowControl w:val="0"/>
        <w:ind w:right="-81" w:firstLine="720"/>
        <w:jc w:val="both"/>
        <w:rPr>
          <w:sz w:val="30"/>
          <w:szCs w:val="30"/>
        </w:rPr>
      </w:pPr>
      <w:r>
        <w:rPr>
          <w:sz w:val="30"/>
          <w:szCs w:val="30"/>
        </w:rPr>
        <w:t>- размещения на носителях наружной рекламы;</w:t>
      </w:r>
    </w:p>
    <w:p w:rsidR="00815C40" w:rsidRDefault="00815C40" w:rsidP="00815C40">
      <w:pPr>
        <w:widowControl w:val="0"/>
        <w:ind w:right="-81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использование в учебных целях, методических информационных изданиях. </w:t>
      </w:r>
    </w:p>
    <w:p w:rsidR="00815C40" w:rsidRDefault="00815C40" w:rsidP="00815C40">
      <w:pPr>
        <w:widowControl w:val="0"/>
        <w:ind w:right="-81" w:firstLine="720"/>
        <w:jc w:val="both"/>
        <w:rPr>
          <w:sz w:val="30"/>
          <w:szCs w:val="30"/>
        </w:rPr>
      </w:pPr>
      <w:r>
        <w:rPr>
          <w:sz w:val="30"/>
          <w:szCs w:val="30"/>
        </w:rPr>
        <w:t>6.2.  Авторы передают свои работы организаторам конкурса, которые оставляют за собой право их использования в некоммерческих целях.</w:t>
      </w:r>
    </w:p>
    <w:p w:rsidR="00815C40" w:rsidRPr="008C3D8A" w:rsidRDefault="00815C40" w:rsidP="00815C40">
      <w:pPr>
        <w:widowControl w:val="0"/>
        <w:ind w:right="-81" w:firstLine="720"/>
        <w:rPr>
          <w:sz w:val="30"/>
          <w:szCs w:val="30"/>
        </w:rPr>
      </w:pPr>
      <w:r w:rsidRPr="008C3D8A">
        <w:rPr>
          <w:sz w:val="30"/>
          <w:szCs w:val="30"/>
        </w:rPr>
        <w:t>7. ПРОЧИЕ УСЛОВИЯ</w:t>
      </w:r>
    </w:p>
    <w:p w:rsidR="00815C40" w:rsidRPr="00AE0122" w:rsidRDefault="00815C40" w:rsidP="00815C40">
      <w:pPr>
        <w:widowControl w:val="0"/>
        <w:ind w:right="-81" w:firstLine="720"/>
        <w:jc w:val="both"/>
        <w:rPr>
          <w:sz w:val="30"/>
          <w:szCs w:val="30"/>
        </w:rPr>
      </w:pPr>
      <w:r>
        <w:rPr>
          <w:sz w:val="30"/>
          <w:szCs w:val="30"/>
        </w:rPr>
        <w:t>7.1 Передача участниками конкурсной в соответствии с настоящим Положением означает полное и безоговорочное согласие участника с условиями проведения Конкурса.</w:t>
      </w:r>
    </w:p>
    <w:p w:rsidR="00815C40" w:rsidRPr="008C3D8A" w:rsidRDefault="00815C40" w:rsidP="00815C40">
      <w:pPr>
        <w:ind w:firstLine="709"/>
        <w:rPr>
          <w:sz w:val="30"/>
          <w:szCs w:val="30"/>
        </w:rPr>
      </w:pPr>
      <w:r w:rsidRPr="008C3D8A">
        <w:rPr>
          <w:sz w:val="30"/>
          <w:szCs w:val="30"/>
        </w:rPr>
        <w:t>8. ПОДВЕДЕНИЕ ИТОГОВ И НАГРАЖДЕНИЕ ПОБЕДИТЕЛЕЙ</w:t>
      </w:r>
    </w:p>
    <w:p w:rsidR="00815C40" w:rsidRDefault="00815C40" w:rsidP="00815C4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Pr="00271E01">
        <w:rPr>
          <w:sz w:val="30"/>
          <w:szCs w:val="30"/>
        </w:rPr>
        <w:t>.1.</w:t>
      </w:r>
      <w:r>
        <w:rPr>
          <w:sz w:val="30"/>
          <w:szCs w:val="30"/>
        </w:rPr>
        <w:t> </w:t>
      </w:r>
      <w:r w:rsidRPr="00271E01">
        <w:rPr>
          <w:sz w:val="30"/>
          <w:szCs w:val="30"/>
        </w:rPr>
        <w:t>Победители</w:t>
      </w:r>
      <w:r>
        <w:rPr>
          <w:sz w:val="30"/>
          <w:szCs w:val="30"/>
        </w:rPr>
        <w:t xml:space="preserve"> и призеры</w:t>
      </w:r>
      <w:r w:rsidRPr="00271E01">
        <w:rPr>
          <w:sz w:val="30"/>
          <w:szCs w:val="30"/>
        </w:rPr>
        <w:t xml:space="preserve"> конкурса, занявшие 1, 2, 3 место в </w:t>
      </w:r>
      <w:r>
        <w:rPr>
          <w:sz w:val="30"/>
          <w:szCs w:val="30"/>
        </w:rPr>
        <w:t>2-х возрастных категориях</w:t>
      </w:r>
      <w:r w:rsidRPr="00271E01">
        <w:rPr>
          <w:sz w:val="30"/>
          <w:szCs w:val="30"/>
        </w:rPr>
        <w:t>, награждаются дипломами управления образ</w:t>
      </w:r>
      <w:r>
        <w:rPr>
          <w:sz w:val="30"/>
          <w:szCs w:val="30"/>
        </w:rPr>
        <w:t xml:space="preserve">ования Гомельского горисполкома, </w:t>
      </w:r>
      <w:r w:rsidRPr="0025752C">
        <w:rPr>
          <w:sz w:val="30"/>
          <w:szCs w:val="30"/>
        </w:rPr>
        <w:t>а также сувенирами и подарками</w:t>
      </w:r>
      <w:r>
        <w:rPr>
          <w:sz w:val="30"/>
          <w:szCs w:val="30"/>
        </w:rPr>
        <w:t xml:space="preserve"> от </w:t>
      </w:r>
      <w:r w:rsidRPr="008E27E5">
        <w:rPr>
          <w:sz w:val="30"/>
          <w:szCs w:val="30"/>
        </w:rPr>
        <w:t>Гомельского городского комитета</w:t>
      </w:r>
      <w:r>
        <w:rPr>
          <w:sz w:val="30"/>
          <w:szCs w:val="30"/>
        </w:rPr>
        <w:t xml:space="preserve"> общественного объединения «</w:t>
      </w:r>
      <w:r w:rsidRPr="0025752C">
        <w:rPr>
          <w:sz w:val="30"/>
          <w:szCs w:val="30"/>
        </w:rPr>
        <w:t>Б</w:t>
      </w:r>
      <w:r>
        <w:rPr>
          <w:sz w:val="30"/>
          <w:szCs w:val="30"/>
        </w:rPr>
        <w:t>елорусский республиканский союз молодежи»</w:t>
      </w:r>
      <w:r w:rsidRPr="0025752C">
        <w:rPr>
          <w:sz w:val="30"/>
          <w:szCs w:val="30"/>
        </w:rPr>
        <w:t>.</w:t>
      </w:r>
      <w:r w:rsidRPr="00A21E16">
        <w:rPr>
          <w:sz w:val="30"/>
          <w:szCs w:val="30"/>
        </w:rPr>
        <w:t xml:space="preserve"> </w:t>
      </w:r>
    </w:p>
    <w:p w:rsidR="003F20B7" w:rsidRDefault="003F20B7"/>
    <w:sectPr w:rsidR="003F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40"/>
    <w:rsid w:val="003F20B7"/>
    <w:rsid w:val="0081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C9132-2A91-4E99-BCF3-66930F3F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5C4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15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99"/>
    <w:qFormat/>
    <w:rsid w:val="00815C4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815C4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Основной текст_"/>
    <w:link w:val="2"/>
    <w:rsid w:val="00815C40"/>
    <w:rPr>
      <w:spacing w:val="8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815C40"/>
    <w:pPr>
      <w:widowControl w:val="0"/>
      <w:shd w:val="clear" w:color="auto" w:fill="FFFFFF"/>
      <w:spacing w:after="300" w:line="274" w:lineRule="exact"/>
      <w:ind w:hanging="360"/>
    </w:pPr>
    <w:rPr>
      <w:rFonts w:asciiTheme="minorHAnsi" w:eastAsiaTheme="minorHAnsi" w:hAnsiTheme="minorHAnsi" w:cstheme="minorBidi"/>
      <w:spacing w:val="8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Cool</cp:lastModifiedBy>
  <cp:revision>1</cp:revision>
  <dcterms:created xsi:type="dcterms:W3CDTF">2024-01-25T09:20:00Z</dcterms:created>
  <dcterms:modified xsi:type="dcterms:W3CDTF">2024-01-25T09:21:00Z</dcterms:modified>
</cp:coreProperties>
</file>