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u w:val="single"/>
        </w:rPr>
      </w:pPr>
      <w:r w:rsidRPr="00E21018">
        <w:rPr>
          <w:rStyle w:val="a4"/>
          <w:color w:val="111111"/>
          <w:sz w:val="30"/>
          <w:szCs w:val="30"/>
          <w:u w:val="single"/>
        </w:rPr>
        <w:t>О влиянии курительных смесей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u w:val="single"/>
        </w:rPr>
      </w:pPr>
      <w:r w:rsidRPr="00E21018">
        <w:rPr>
          <w:rStyle w:val="a4"/>
          <w:color w:val="111111"/>
          <w:sz w:val="30"/>
          <w:szCs w:val="30"/>
          <w:u w:val="single"/>
        </w:rPr>
        <w:t>на организм человека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color w:val="111111"/>
          <w:sz w:val="30"/>
          <w:szCs w:val="30"/>
        </w:rPr>
        <w:t>Согласно информации, полученной из медицинских интернет-сайтов и научных изданий, употребление «</w:t>
      </w:r>
      <w:proofErr w:type="spellStart"/>
      <w:r w:rsidRPr="00E21018">
        <w:rPr>
          <w:color w:val="111111"/>
          <w:sz w:val="30"/>
          <w:szCs w:val="30"/>
        </w:rPr>
        <w:t>спайсов</w:t>
      </w:r>
      <w:proofErr w:type="spellEnd"/>
      <w:r w:rsidRPr="00E21018">
        <w:rPr>
          <w:color w:val="111111"/>
          <w:sz w:val="30"/>
          <w:szCs w:val="30"/>
        </w:rPr>
        <w:t>» приводит к следующим последствиям: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4"/>
          <w:color w:val="111111"/>
          <w:sz w:val="30"/>
          <w:szCs w:val="30"/>
          <w:u w:val="single"/>
        </w:rPr>
        <w:t>1. Локальные реакции организма, которые возникают по причине прямого негативного влияния дыма на слизистые организма.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color w:val="111111"/>
          <w:sz w:val="30"/>
          <w:szCs w:val="30"/>
        </w:rPr>
        <w:t>Почти все приверженцы курительных смесей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4"/>
          <w:color w:val="111111"/>
          <w:sz w:val="30"/>
          <w:szCs w:val="30"/>
          <w:u w:val="single"/>
        </w:rPr>
        <w:t>2. Реакции центральной нервной системы.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color w:val="111111"/>
          <w:sz w:val="30"/>
          <w:szCs w:val="30"/>
        </w:rPr>
        <w:t>Влияние ингредиентов дыма на центральную нервную систему (далее – ЦНС) обусловливает привыкание к курению «спайса». Со стороны ЦНС могут проявляться разнообразные реакции: состояние эйфории, неаргументированная истерика или взрывы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прыгали с последнего этажа высотного дома или купались в ледяной воде.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color w:val="111111"/>
          <w:sz w:val="30"/>
          <w:szCs w:val="30"/>
        </w:rPr>
        <w:t>При регулярном курении «</w:t>
      </w:r>
      <w:proofErr w:type="spellStart"/>
      <w:r w:rsidRPr="00E21018">
        <w:rPr>
          <w:color w:val="111111"/>
          <w:sz w:val="30"/>
          <w:szCs w:val="30"/>
        </w:rPr>
        <w:t>спайсов</w:t>
      </w:r>
      <w:proofErr w:type="spellEnd"/>
      <w:r w:rsidRPr="00E21018">
        <w:rPr>
          <w:color w:val="111111"/>
          <w:sz w:val="30"/>
          <w:szCs w:val="30"/>
        </w:rPr>
        <w:t>» возникают необратимые нарушения деятельности ЦНС. Могут наблюдаться стойкие нарушения внимания, ослабление памяти и снижение интеллекта, появляется склонность к депрессии. Кроме всего прочего, курильщики «спайса» имеют все шансы если не умереть, то стать инвалидами по причине тяжелых поражений ЦНС.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4"/>
          <w:color w:val="111111"/>
          <w:sz w:val="30"/>
          <w:szCs w:val="30"/>
          <w:u w:val="single"/>
        </w:rPr>
        <w:t>3. Сильная интоксикация организма.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color w:val="111111"/>
          <w:sz w:val="30"/>
          <w:szCs w:val="30"/>
        </w:rPr>
        <w:t>При проникновении с дымом отравляющих веществ могут возникнуть токсические реакции - тошнота и рвота, учащенное сердцебиение и высокие показатели артериального давления, спазмы и судороги, обморок и кома. Сложность в устранении последствий курения смесей «спайс»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color w:val="111111"/>
          <w:sz w:val="30"/>
          <w:szCs w:val="30"/>
        </w:rPr>
        <w:t xml:space="preserve">Систематическое применение такого рода курительных смесей провоцирует физическую и психическую адаптацию, а абстинентный </w:t>
      </w:r>
      <w:r w:rsidRPr="00E21018">
        <w:rPr>
          <w:color w:val="111111"/>
          <w:sz w:val="30"/>
          <w:szCs w:val="30"/>
        </w:rPr>
        <w:lastRenderedPageBreak/>
        <w:t>синдром (или синдром отмены) проявляется в болях во всем теле, тошноте, лихорадке. Курение смеси приводит к расстройству психики. Под угрозой оказываются память, умственная деятельность, внимание.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color w:val="111111"/>
          <w:sz w:val="30"/>
          <w:szCs w:val="30"/>
        </w:rPr>
        <w:t xml:space="preserve">По другим клиническим наблюдениям, долгосрочное употребление «Спайс» оказывает негативное воздействие на печень, </w:t>
      </w:r>
      <w:proofErr w:type="gramStart"/>
      <w:r w:rsidRPr="00E21018">
        <w:rPr>
          <w:color w:val="111111"/>
          <w:sz w:val="30"/>
          <w:szCs w:val="30"/>
        </w:rPr>
        <w:t>сердечно-сосудистую</w:t>
      </w:r>
      <w:proofErr w:type="gramEnd"/>
      <w:r w:rsidRPr="00E21018">
        <w:rPr>
          <w:color w:val="111111"/>
          <w:sz w:val="30"/>
          <w:szCs w:val="30"/>
        </w:rPr>
        <w:t xml:space="preserve"> системы.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color w:val="111111"/>
          <w:sz w:val="30"/>
          <w:szCs w:val="30"/>
        </w:rPr>
        <w:t xml:space="preserve">Долгосрочное употребление синтетических </w:t>
      </w:r>
      <w:proofErr w:type="spellStart"/>
      <w:r w:rsidRPr="00E21018">
        <w:rPr>
          <w:color w:val="111111"/>
          <w:sz w:val="30"/>
          <w:szCs w:val="30"/>
        </w:rPr>
        <w:t>каннабиноидов</w:t>
      </w:r>
      <w:proofErr w:type="spellEnd"/>
      <w:r w:rsidRPr="00E21018">
        <w:rPr>
          <w:color w:val="111111"/>
          <w:sz w:val="30"/>
          <w:szCs w:val="30"/>
        </w:rPr>
        <w:t xml:space="preserve"> в составе курительных смесей может спровоцировать возникновение раковых заболеваний и психических расстройств.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proofErr w:type="spellStart"/>
      <w:r w:rsidRPr="00E21018">
        <w:rPr>
          <w:rStyle w:val="a5"/>
          <w:color w:val="111111"/>
          <w:sz w:val="30"/>
          <w:szCs w:val="30"/>
          <w:u w:val="single"/>
        </w:rPr>
        <w:t>Справочно</w:t>
      </w:r>
      <w:proofErr w:type="spellEnd"/>
      <w:r w:rsidRPr="00E21018">
        <w:rPr>
          <w:rStyle w:val="a5"/>
          <w:color w:val="111111"/>
          <w:sz w:val="30"/>
          <w:szCs w:val="30"/>
          <w:u w:val="single"/>
        </w:rPr>
        <w:t>: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5"/>
          <w:color w:val="111111"/>
          <w:sz w:val="30"/>
          <w:szCs w:val="30"/>
          <w:u w:val="single"/>
        </w:rPr>
        <w:t xml:space="preserve">По исследованиям врачей-наркологов экспериментирование с различными </w:t>
      </w:r>
      <w:proofErr w:type="spellStart"/>
      <w:r w:rsidRPr="00E21018">
        <w:rPr>
          <w:rStyle w:val="a5"/>
          <w:color w:val="111111"/>
          <w:sz w:val="30"/>
          <w:szCs w:val="30"/>
          <w:u w:val="single"/>
        </w:rPr>
        <w:t>психоактивными</w:t>
      </w:r>
      <w:proofErr w:type="spellEnd"/>
      <w:r w:rsidRPr="00E21018">
        <w:rPr>
          <w:rStyle w:val="a5"/>
          <w:color w:val="111111"/>
          <w:sz w:val="30"/>
          <w:szCs w:val="30"/>
          <w:u w:val="single"/>
        </w:rPr>
        <w:t xml:space="preserve"> веществами, употребление легких и тяжелых наркотиков, </w:t>
      </w:r>
      <w:proofErr w:type="gramStart"/>
      <w:r w:rsidRPr="00E21018">
        <w:rPr>
          <w:rStyle w:val="a5"/>
          <w:color w:val="111111"/>
          <w:sz w:val="30"/>
          <w:szCs w:val="30"/>
          <w:u w:val="single"/>
        </w:rPr>
        <w:t xml:space="preserve">включая курительные </w:t>
      </w:r>
      <w:proofErr w:type="spellStart"/>
      <w:r w:rsidRPr="00E21018">
        <w:rPr>
          <w:rStyle w:val="a5"/>
          <w:color w:val="111111"/>
          <w:sz w:val="30"/>
          <w:szCs w:val="30"/>
          <w:u w:val="single"/>
        </w:rPr>
        <w:t>миксы</w:t>
      </w:r>
      <w:proofErr w:type="spellEnd"/>
      <w:r w:rsidRPr="00E21018">
        <w:rPr>
          <w:rStyle w:val="a5"/>
          <w:color w:val="111111"/>
          <w:sz w:val="30"/>
          <w:szCs w:val="30"/>
          <w:u w:val="single"/>
        </w:rPr>
        <w:t xml:space="preserve"> относится ко второй</w:t>
      </w:r>
      <w:proofErr w:type="gramEnd"/>
      <w:r w:rsidRPr="00E21018">
        <w:rPr>
          <w:rStyle w:val="a5"/>
          <w:color w:val="111111"/>
          <w:sz w:val="30"/>
          <w:szCs w:val="30"/>
          <w:u w:val="single"/>
        </w:rPr>
        <w:t xml:space="preserve"> стадии возникновения физической и психической зависимости. 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color w:val="111111"/>
          <w:sz w:val="30"/>
          <w:szCs w:val="30"/>
        </w:rPr>
        <w:t xml:space="preserve">Таким образом, научными исследованиями было показано, что </w:t>
      </w:r>
      <w:proofErr w:type="gramStart"/>
      <w:r w:rsidRPr="00E21018">
        <w:rPr>
          <w:color w:val="111111"/>
          <w:sz w:val="30"/>
          <w:szCs w:val="30"/>
        </w:rPr>
        <w:t>синтетические</w:t>
      </w:r>
      <w:proofErr w:type="gramEnd"/>
      <w:r w:rsidRPr="00E21018">
        <w:rPr>
          <w:color w:val="111111"/>
          <w:sz w:val="30"/>
          <w:szCs w:val="30"/>
        </w:rPr>
        <w:t xml:space="preserve"> </w:t>
      </w:r>
      <w:proofErr w:type="spellStart"/>
      <w:r w:rsidRPr="00E21018">
        <w:rPr>
          <w:color w:val="111111"/>
          <w:sz w:val="30"/>
          <w:szCs w:val="30"/>
        </w:rPr>
        <w:t>каннабиноиды</w:t>
      </w:r>
      <w:proofErr w:type="spellEnd"/>
      <w:r w:rsidRPr="00E21018">
        <w:rPr>
          <w:color w:val="111111"/>
          <w:sz w:val="30"/>
          <w:szCs w:val="30"/>
        </w:rPr>
        <w:t xml:space="preserve">, содержащиеся в курительных смесях, оказывают крайне негативное влияние на организм человека. По силе воздействия синтетические </w:t>
      </w:r>
      <w:proofErr w:type="spellStart"/>
      <w:r w:rsidRPr="00E21018">
        <w:rPr>
          <w:color w:val="111111"/>
          <w:sz w:val="30"/>
          <w:szCs w:val="30"/>
        </w:rPr>
        <w:t>каннабиноиды</w:t>
      </w:r>
      <w:proofErr w:type="spellEnd"/>
      <w:r w:rsidRPr="00E21018">
        <w:rPr>
          <w:color w:val="111111"/>
          <w:sz w:val="30"/>
          <w:szCs w:val="30"/>
        </w:rPr>
        <w:t xml:space="preserve"> пятикратно превосходят </w:t>
      </w:r>
      <w:proofErr w:type="spellStart"/>
      <w:r w:rsidRPr="00E21018">
        <w:rPr>
          <w:color w:val="111111"/>
          <w:sz w:val="30"/>
          <w:szCs w:val="30"/>
        </w:rPr>
        <w:t>тетрагидроканнабинол</w:t>
      </w:r>
      <w:proofErr w:type="spellEnd"/>
      <w:r w:rsidRPr="00E21018">
        <w:rPr>
          <w:color w:val="111111"/>
          <w:sz w:val="30"/>
          <w:szCs w:val="30"/>
        </w:rPr>
        <w:t xml:space="preserve">, </w:t>
      </w:r>
      <w:proofErr w:type="gramStart"/>
      <w:r w:rsidRPr="00E21018">
        <w:rPr>
          <w:color w:val="111111"/>
          <w:sz w:val="30"/>
          <w:szCs w:val="30"/>
        </w:rPr>
        <w:t>содержащийся</w:t>
      </w:r>
      <w:proofErr w:type="gramEnd"/>
      <w:r w:rsidRPr="00E21018">
        <w:rPr>
          <w:color w:val="111111"/>
          <w:sz w:val="30"/>
          <w:szCs w:val="30"/>
        </w:rPr>
        <w:t xml:space="preserve"> в обычной марихуане – вызывая глубокую необратимую шизофрению.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4"/>
          <w:color w:val="111111"/>
          <w:sz w:val="30"/>
          <w:szCs w:val="30"/>
        </w:rPr>
        <w:t>Признаки употребления “курительной смеси”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color w:val="111111"/>
          <w:sz w:val="30"/>
          <w:szCs w:val="30"/>
        </w:rPr>
        <w:t>Расширенные или суженные зрачки, покраснение глаз, повышенная двигательная активность, нечленораздельная речь, резкая смена настроения, сухость во рту, повышение артериального давления, </w:t>
      </w:r>
      <w:hyperlink r:id="rId5" w:tooltip="тахикардия" w:history="1">
        <w:r w:rsidRPr="00E21018">
          <w:rPr>
            <w:rStyle w:val="a6"/>
            <w:color w:val="326693"/>
            <w:sz w:val="30"/>
            <w:szCs w:val="30"/>
          </w:rPr>
          <w:t>тахикардия</w:t>
        </w:r>
      </w:hyperlink>
      <w:proofErr w:type="gramStart"/>
      <w:r w:rsidRPr="00E21018">
        <w:rPr>
          <w:color w:val="111111"/>
          <w:sz w:val="30"/>
          <w:szCs w:val="30"/>
        </w:rPr>
        <w:t> .</w:t>
      </w:r>
      <w:proofErr w:type="gramEnd"/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color w:val="111111"/>
          <w:sz w:val="30"/>
          <w:szCs w:val="30"/>
        </w:rPr>
        <w:t>Если эти признаки появились у вашего ребенка, не нужно бросаться к подростку с расспросами, это может лишь пробудить интерес к опасной “</w:t>
      </w:r>
      <w:proofErr w:type="gramStart"/>
      <w:r w:rsidRPr="00E21018">
        <w:rPr>
          <w:color w:val="111111"/>
          <w:sz w:val="30"/>
          <w:szCs w:val="30"/>
        </w:rPr>
        <w:t>дури</w:t>
      </w:r>
      <w:proofErr w:type="gramEnd"/>
      <w:r w:rsidRPr="00E21018">
        <w:rPr>
          <w:color w:val="111111"/>
          <w:sz w:val="30"/>
          <w:szCs w:val="30"/>
        </w:rPr>
        <w:t>”. Просто нужно внимательнее следить за подростком, его физическим состоянием, настроением, интересоваться его времяпрепровождением и окружением.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color w:val="111111"/>
          <w:sz w:val="30"/>
          <w:szCs w:val="30"/>
        </w:rPr>
        <w:t>Если это случилось лишь раз, вам нужно просто поговорить с вашим ребенком. Будьте заботливыми, любящими, но покажите свое неодобрение. Приведите разумные аргументы: употребление “курительных смесей” пагубно для здоровья, а кроме того может привести к конфликту с законом.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color w:val="111111"/>
          <w:sz w:val="30"/>
          <w:szCs w:val="30"/>
        </w:rPr>
        <w:t xml:space="preserve">Если поведение подростка свидетельствует о регулярном употреблении “курительных смесей”, прежде </w:t>
      </w:r>
      <w:proofErr w:type="gramStart"/>
      <w:r w:rsidRPr="00E21018">
        <w:rPr>
          <w:color w:val="111111"/>
          <w:sz w:val="30"/>
          <w:szCs w:val="30"/>
        </w:rPr>
        <w:t>всего</w:t>
      </w:r>
      <w:proofErr w:type="gramEnd"/>
      <w:r w:rsidRPr="00E21018">
        <w:rPr>
          <w:color w:val="111111"/>
          <w:sz w:val="30"/>
          <w:szCs w:val="30"/>
        </w:rPr>
        <w:t xml:space="preserve"> оказывайте поддержку вашему ребенку — для него это жизненно необходимо, показывайте и говорите, что вы его любите. И незамедлительно обратитесь за помощью к наркологам. Своевременное вмешательство взрослого важно, отмечают психологи, потому что подростки в силу психологических особенностей </w:t>
      </w:r>
      <w:r w:rsidRPr="00E21018">
        <w:rPr>
          <w:color w:val="111111"/>
          <w:sz w:val="30"/>
          <w:szCs w:val="30"/>
        </w:rPr>
        <w:lastRenderedPageBreak/>
        <w:t>этого возраста живут по принципу “здесь и сейчас” и не склонны размышлять о будущем.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4"/>
          <w:color w:val="111111"/>
          <w:sz w:val="30"/>
          <w:szCs w:val="30"/>
        </w:rPr>
        <w:t>Признаки отравления “курительной смесью”</w:t>
      </w:r>
      <w:r w:rsidRPr="00E21018">
        <w:rPr>
          <w:color w:val="111111"/>
          <w:sz w:val="30"/>
          <w:szCs w:val="30"/>
        </w:rPr>
        <w:br/>
        <w:t>Учащенное сердцебиение, подъем артериального давления, потеря сознания.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color w:val="111111"/>
          <w:sz w:val="30"/>
          <w:szCs w:val="30"/>
          <w:u w:val="single"/>
        </w:rPr>
      </w:pPr>
      <w:r w:rsidRPr="00E21018">
        <w:rPr>
          <w:rStyle w:val="a4"/>
          <w:color w:val="000000"/>
          <w:sz w:val="30"/>
          <w:szCs w:val="30"/>
          <w:u w:val="single"/>
        </w:rPr>
        <w:t>Ответственность за хранение и сбыт курительных смесей «СПАЙС»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1"/>
          <w:sz w:val="30"/>
          <w:szCs w:val="30"/>
        </w:rPr>
      </w:pPr>
      <w:r w:rsidRPr="00E21018">
        <w:rPr>
          <w:color w:val="000000"/>
          <w:sz w:val="30"/>
          <w:szCs w:val="30"/>
        </w:rPr>
        <w:t xml:space="preserve">Согласно перечню наркотических средств, психотропных веществ и их </w:t>
      </w:r>
      <w:proofErr w:type="spellStart"/>
      <w:r w:rsidRPr="00E21018">
        <w:rPr>
          <w:color w:val="000000"/>
          <w:sz w:val="30"/>
          <w:szCs w:val="30"/>
        </w:rPr>
        <w:t>прекурсоров</w:t>
      </w:r>
      <w:proofErr w:type="spellEnd"/>
      <w:r w:rsidRPr="00E21018">
        <w:rPr>
          <w:color w:val="000000"/>
          <w:sz w:val="30"/>
          <w:szCs w:val="30"/>
        </w:rPr>
        <w:t>, подлежащих государственному контролю в Республике Беларусь, утвержденному Постановлением Минздрава Республики Беларусь от 28.05.2003 № 26, «курительные смеси» отнесены к особо опасным психотропным веществам.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1"/>
          <w:sz w:val="30"/>
          <w:szCs w:val="30"/>
        </w:rPr>
      </w:pPr>
      <w:r w:rsidRPr="00E21018">
        <w:rPr>
          <w:color w:val="000000"/>
          <w:sz w:val="30"/>
          <w:szCs w:val="30"/>
        </w:rPr>
        <w:t>За незаконный оборот особо опасных психотропных веще</w:t>
      </w:r>
      <w:proofErr w:type="gramStart"/>
      <w:r w:rsidRPr="00E21018">
        <w:rPr>
          <w:color w:val="000000"/>
          <w:sz w:val="30"/>
          <w:szCs w:val="30"/>
        </w:rPr>
        <w:t>ств пр</w:t>
      </w:r>
      <w:proofErr w:type="gramEnd"/>
      <w:r w:rsidRPr="00E21018">
        <w:rPr>
          <w:color w:val="000000"/>
          <w:sz w:val="30"/>
          <w:szCs w:val="30"/>
        </w:rPr>
        <w:t xml:space="preserve">едусмотрена уголовная ответственность в соответствии с </w:t>
      </w:r>
      <w:proofErr w:type="spellStart"/>
      <w:r w:rsidRPr="00E21018">
        <w:rPr>
          <w:color w:val="000000"/>
          <w:sz w:val="30"/>
          <w:szCs w:val="30"/>
        </w:rPr>
        <w:t>ч.ч</w:t>
      </w:r>
      <w:proofErr w:type="spellEnd"/>
      <w:r w:rsidRPr="00E21018">
        <w:rPr>
          <w:color w:val="000000"/>
          <w:sz w:val="30"/>
          <w:szCs w:val="30"/>
        </w:rPr>
        <w:t>. 1 (хранение) и 3 (сбыт) ст. 328 УК Республики Беларусь.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1"/>
          <w:sz w:val="30"/>
          <w:szCs w:val="30"/>
        </w:rPr>
      </w:pPr>
      <w:r w:rsidRPr="00E21018">
        <w:rPr>
          <w:rStyle w:val="a4"/>
          <w:color w:val="000000"/>
          <w:sz w:val="30"/>
          <w:szCs w:val="30"/>
        </w:rPr>
        <w:t>ч. 1 ст. 328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1"/>
          <w:sz w:val="30"/>
          <w:szCs w:val="30"/>
        </w:rPr>
      </w:pPr>
      <w:r w:rsidRPr="00E21018">
        <w:rPr>
          <w:color w:val="000000"/>
          <w:sz w:val="30"/>
          <w:szCs w:val="30"/>
        </w:rP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E21018">
        <w:rPr>
          <w:color w:val="000000"/>
          <w:sz w:val="30"/>
          <w:szCs w:val="30"/>
        </w:rPr>
        <w:t>прекурсоров</w:t>
      </w:r>
      <w:proofErr w:type="spellEnd"/>
      <w:r w:rsidRPr="00E21018">
        <w:rPr>
          <w:color w:val="000000"/>
          <w:sz w:val="30"/>
          <w:szCs w:val="30"/>
        </w:rPr>
        <w:t xml:space="preserve"> или аналогов - наказывается ограничением свободы на срок до пяти лет или лишением свободы на срок от двух до пяти лет.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1"/>
          <w:sz w:val="30"/>
          <w:szCs w:val="30"/>
        </w:rPr>
      </w:pPr>
      <w:r w:rsidRPr="00E21018">
        <w:rPr>
          <w:rStyle w:val="a4"/>
          <w:color w:val="000000"/>
          <w:sz w:val="30"/>
          <w:szCs w:val="30"/>
        </w:rPr>
        <w:t>ч. 2 ст. 328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1"/>
          <w:sz w:val="30"/>
          <w:szCs w:val="30"/>
        </w:rPr>
      </w:pPr>
      <w:r w:rsidRPr="00E21018">
        <w:rPr>
          <w:color w:val="000000"/>
          <w:sz w:val="30"/>
          <w:szCs w:val="30"/>
        </w:rPr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E21018">
        <w:rPr>
          <w:color w:val="000000"/>
          <w:sz w:val="30"/>
          <w:szCs w:val="30"/>
        </w:rPr>
        <w:t>прекурсоров</w:t>
      </w:r>
      <w:proofErr w:type="spellEnd"/>
      <w:r w:rsidRPr="00E21018">
        <w:rPr>
          <w:color w:val="000000"/>
          <w:sz w:val="30"/>
          <w:szCs w:val="30"/>
        </w:rPr>
        <w:t xml:space="preserve"> или аналогов - наказывается лишением свободы на срок от пяти до восьми лет с конфискацией имущества или без конфискации.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1"/>
          <w:sz w:val="30"/>
          <w:szCs w:val="30"/>
        </w:rPr>
      </w:pPr>
      <w:r w:rsidRPr="00E21018">
        <w:rPr>
          <w:rStyle w:val="a4"/>
          <w:color w:val="000000"/>
          <w:sz w:val="30"/>
          <w:szCs w:val="30"/>
        </w:rPr>
        <w:t>ч. 3. ст. 328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1"/>
          <w:sz w:val="30"/>
          <w:szCs w:val="30"/>
        </w:rPr>
      </w:pPr>
      <w:proofErr w:type="gramStart"/>
      <w:r w:rsidRPr="00E21018">
        <w:rPr>
          <w:color w:val="000000"/>
          <w:sz w:val="30"/>
          <w:szCs w:val="30"/>
        </w:rPr>
        <w:t>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</w:t>
      </w:r>
      <w:r w:rsidRPr="00E21018">
        <w:rPr>
          <w:rStyle w:val="apple-converted-space"/>
          <w:color w:val="000000"/>
          <w:sz w:val="30"/>
          <w:szCs w:val="30"/>
        </w:rPr>
        <w:t> </w:t>
      </w:r>
      <w:r w:rsidRPr="00E21018">
        <w:rPr>
          <w:rStyle w:val="a4"/>
          <w:color w:val="000000"/>
          <w:sz w:val="30"/>
          <w:szCs w:val="30"/>
        </w:rPr>
        <w:t>либо в отношении наркотических средств, психотропных веществ,</w:t>
      </w:r>
      <w:r w:rsidRPr="00E21018">
        <w:rPr>
          <w:rStyle w:val="apple-converted-space"/>
          <w:color w:val="000000"/>
          <w:sz w:val="30"/>
          <w:szCs w:val="30"/>
        </w:rPr>
        <w:t> </w:t>
      </w:r>
      <w:r w:rsidRPr="00E21018">
        <w:rPr>
          <w:color w:val="000000"/>
          <w:sz w:val="30"/>
          <w:szCs w:val="30"/>
        </w:rPr>
        <w:t xml:space="preserve">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</w:t>
      </w:r>
      <w:proofErr w:type="spellStart"/>
      <w:r w:rsidRPr="00E21018">
        <w:rPr>
          <w:color w:val="000000"/>
          <w:sz w:val="30"/>
          <w:szCs w:val="30"/>
        </w:rPr>
        <w:t>прекурсоров</w:t>
      </w:r>
      <w:proofErr w:type="spellEnd"/>
      <w:r w:rsidRPr="00E21018">
        <w:rPr>
          <w:color w:val="000000"/>
          <w:sz w:val="30"/>
          <w:szCs w:val="30"/>
        </w:rPr>
        <w:t xml:space="preserve"> или</w:t>
      </w:r>
      <w:proofErr w:type="gramEnd"/>
      <w:r w:rsidRPr="00E21018">
        <w:rPr>
          <w:color w:val="000000"/>
          <w:sz w:val="30"/>
          <w:szCs w:val="30"/>
        </w:rPr>
        <w:t xml:space="preserve">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- наказываются лишением свободы на срок от восьми до тринадцати лет с конфискацией имущества или без конфискации.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u w:val="single"/>
        </w:rPr>
      </w:pPr>
      <w:bookmarkStart w:id="0" w:name="_GoBack"/>
      <w:r w:rsidRPr="00E21018">
        <w:rPr>
          <w:rStyle w:val="a4"/>
          <w:color w:val="111111"/>
          <w:sz w:val="30"/>
          <w:szCs w:val="30"/>
          <w:u w:val="single"/>
        </w:rPr>
        <w:lastRenderedPageBreak/>
        <w:t>Памятка для родителей</w:t>
      </w:r>
    </w:p>
    <w:bookmarkEnd w:id="0"/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color w:val="111111"/>
          <w:sz w:val="30"/>
          <w:szCs w:val="30"/>
        </w:rPr>
        <w:t>   </w:t>
      </w:r>
      <w:r w:rsidRPr="00E21018">
        <w:rPr>
          <w:rStyle w:val="a5"/>
          <w:b/>
          <w:bCs/>
          <w:color w:val="111111"/>
          <w:sz w:val="30"/>
          <w:szCs w:val="30"/>
        </w:rPr>
        <w:t>Действие наркотика может длиться от 20 минут до нескольких часов.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5"/>
          <w:color w:val="111111"/>
          <w:sz w:val="30"/>
          <w:szCs w:val="30"/>
        </w:rPr>
        <w:t>- Сопровождается кашлем (обжигает слизистую)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5"/>
          <w:color w:val="111111"/>
          <w:sz w:val="30"/>
          <w:szCs w:val="30"/>
        </w:rPr>
        <w:t>- Сухостью во рту (требуется постоянное употребление жидкости),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5"/>
          <w:color w:val="111111"/>
          <w:sz w:val="30"/>
          <w:szCs w:val="30"/>
        </w:rPr>
        <w:t xml:space="preserve">- Мутный либо покрасневший белок глаз (важный признак! наркоманы знают, поэтому носят с собой </w:t>
      </w:r>
      <w:proofErr w:type="spellStart"/>
      <w:r w:rsidRPr="00E21018">
        <w:rPr>
          <w:rStyle w:val="a5"/>
          <w:color w:val="111111"/>
          <w:sz w:val="30"/>
          <w:szCs w:val="30"/>
        </w:rPr>
        <w:t>Визин</w:t>
      </w:r>
      <w:proofErr w:type="spellEnd"/>
      <w:r w:rsidRPr="00E21018">
        <w:rPr>
          <w:rStyle w:val="a5"/>
          <w:color w:val="111111"/>
          <w:sz w:val="30"/>
          <w:szCs w:val="30"/>
        </w:rPr>
        <w:t>, и другие глазные капли)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5"/>
          <w:color w:val="111111"/>
          <w:sz w:val="30"/>
          <w:szCs w:val="30"/>
        </w:rPr>
        <w:t>- Нарушение координации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5"/>
          <w:color w:val="111111"/>
          <w:sz w:val="30"/>
          <w:szCs w:val="30"/>
        </w:rPr>
        <w:t>- Дефект речи (заторможенность, эффект вытянутой магнитофонной пленки)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5"/>
          <w:color w:val="111111"/>
          <w:sz w:val="30"/>
          <w:szCs w:val="30"/>
        </w:rPr>
        <w:t>- Заторможенность мышления (тупит)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5"/>
          <w:color w:val="111111"/>
          <w:sz w:val="30"/>
          <w:szCs w:val="30"/>
        </w:rPr>
        <w:t>- Неподвижность, застывание в одной позе при полном молчании (если сильно обкурился, минут на 20-30)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5"/>
          <w:color w:val="111111"/>
          <w:sz w:val="30"/>
          <w:szCs w:val="30"/>
        </w:rPr>
        <w:t>- Бледность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5"/>
          <w:color w:val="111111"/>
          <w:sz w:val="30"/>
          <w:szCs w:val="30"/>
        </w:rPr>
        <w:t>- Учащенный пульс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5"/>
          <w:color w:val="111111"/>
          <w:sz w:val="30"/>
          <w:szCs w:val="30"/>
        </w:rPr>
        <w:t>- Приступы смеха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5"/>
          <w:b/>
          <w:bCs/>
          <w:color w:val="111111"/>
          <w:sz w:val="30"/>
          <w:szCs w:val="30"/>
        </w:rPr>
        <w:t>После употребления, в течение нескольких дней и дольше могут наблюдаться: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4"/>
          <w:color w:val="111111"/>
          <w:sz w:val="30"/>
          <w:szCs w:val="30"/>
        </w:rPr>
        <w:t>- Упадок общего физического состояния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4"/>
          <w:color w:val="111111"/>
          <w:sz w:val="30"/>
          <w:szCs w:val="30"/>
        </w:rPr>
        <w:t xml:space="preserve">- </w:t>
      </w:r>
      <w:proofErr w:type="spellStart"/>
      <w:r w:rsidRPr="00E21018">
        <w:rPr>
          <w:rStyle w:val="a4"/>
          <w:color w:val="111111"/>
          <w:sz w:val="30"/>
          <w:szCs w:val="30"/>
        </w:rPr>
        <w:t>Расконцентрация</w:t>
      </w:r>
      <w:proofErr w:type="spellEnd"/>
      <w:r w:rsidRPr="00E21018">
        <w:rPr>
          <w:rStyle w:val="a4"/>
          <w:color w:val="111111"/>
          <w:sz w:val="30"/>
          <w:szCs w:val="30"/>
        </w:rPr>
        <w:t xml:space="preserve"> внимания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4"/>
          <w:color w:val="111111"/>
          <w:sz w:val="30"/>
          <w:szCs w:val="30"/>
        </w:rPr>
        <w:t>- Апатия (особенно к работе и учебе)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4"/>
          <w:color w:val="111111"/>
          <w:sz w:val="30"/>
          <w:szCs w:val="30"/>
        </w:rPr>
        <w:t>- Нарушение сна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4"/>
          <w:color w:val="111111"/>
          <w:sz w:val="30"/>
          <w:szCs w:val="30"/>
        </w:rPr>
        <w:t>- Перепады настроения (из крайности в крайность)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rStyle w:val="a4"/>
          <w:color w:val="111111"/>
          <w:sz w:val="30"/>
          <w:szCs w:val="30"/>
        </w:rPr>
        <w:t>  Из опыта:</w:t>
      </w:r>
    </w:p>
    <w:p w:rsidR="003F7272" w:rsidRPr="00E21018" w:rsidRDefault="003F7272" w:rsidP="00E210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E21018">
        <w:rPr>
          <w:color w:val="111111"/>
          <w:sz w:val="30"/>
          <w:szCs w:val="30"/>
        </w:rPr>
        <w:t>   </w:t>
      </w:r>
      <w:r w:rsidRPr="00E21018">
        <w:rPr>
          <w:rStyle w:val="a4"/>
          <w:color w:val="111111"/>
          <w:sz w:val="30"/>
          <w:szCs w:val="30"/>
        </w:rPr>
        <w:t xml:space="preserve">Основная примета – подросток начинает пропускать уроки, падает успеваемость, вообще перестает ходить в школу. Все время врет. Появляются друзья, о которых не рассказывает. При разговоре с ними по телефону уходит в другую комнату, или </w:t>
      </w:r>
      <w:proofErr w:type="gramStart"/>
      <w:r w:rsidRPr="00E21018">
        <w:rPr>
          <w:rStyle w:val="a4"/>
          <w:color w:val="111111"/>
          <w:sz w:val="30"/>
          <w:szCs w:val="30"/>
        </w:rPr>
        <w:t>говорит</w:t>
      </w:r>
      <w:proofErr w:type="gramEnd"/>
      <w:r w:rsidRPr="00E21018">
        <w:rPr>
          <w:rStyle w:val="a4"/>
          <w:color w:val="111111"/>
          <w:sz w:val="30"/>
          <w:szCs w:val="30"/>
        </w:rPr>
        <w:t xml:space="preserve"> что наберет позднее. Появляется раздражительность до ярости, уходит от любых серьезных разговоров, уходит от контакта с родителями, отключает телефоны. При постоянном употреблении становится очевидной деградация. Думает долго, </w:t>
      </w:r>
      <w:proofErr w:type="gramStart"/>
      <w:r w:rsidRPr="00E21018">
        <w:rPr>
          <w:rStyle w:val="a4"/>
          <w:color w:val="111111"/>
          <w:sz w:val="30"/>
          <w:szCs w:val="30"/>
        </w:rPr>
        <w:t>неопрятен</w:t>
      </w:r>
      <w:proofErr w:type="gramEnd"/>
      <w:r w:rsidRPr="00E21018">
        <w:rPr>
          <w:rStyle w:val="a4"/>
          <w:color w:val="111111"/>
          <w:sz w:val="30"/>
          <w:szCs w:val="30"/>
        </w:rPr>
        <w:t>, постоянно просит</w:t>
      </w:r>
      <w:r w:rsidRPr="00E21018">
        <w:rPr>
          <w:rStyle w:val="apple-converted-space"/>
          <w:color w:val="111111"/>
          <w:sz w:val="30"/>
          <w:szCs w:val="30"/>
        </w:rPr>
        <w:t> </w:t>
      </w:r>
      <w:r w:rsidRPr="00E21018">
        <w:rPr>
          <w:rStyle w:val="a4"/>
          <w:color w:val="111111"/>
          <w:sz w:val="30"/>
          <w:szCs w:val="30"/>
        </w:rPr>
        <w:t>деньги, залезает в долги начинает тащить из дома. Теряет чувство реальности, развивается паранойя.</w:t>
      </w:r>
    </w:p>
    <w:p w:rsidR="000C3B1A" w:rsidRPr="00E21018" w:rsidRDefault="000C3B1A" w:rsidP="00E21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0C3B1A" w:rsidRPr="00E2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E1"/>
    <w:rsid w:val="000C3B1A"/>
    <w:rsid w:val="00323FE1"/>
    <w:rsid w:val="003F7272"/>
    <w:rsid w:val="00E2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272"/>
    <w:rPr>
      <w:b/>
      <w:bCs/>
    </w:rPr>
  </w:style>
  <w:style w:type="character" w:styleId="a5">
    <w:name w:val="Emphasis"/>
    <w:basedOn w:val="a0"/>
    <w:uiPriority w:val="20"/>
    <w:qFormat/>
    <w:rsid w:val="003F7272"/>
    <w:rPr>
      <w:i/>
      <w:iCs/>
    </w:rPr>
  </w:style>
  <w:style w:type="character" w:styleId="a6">
    <w:name w:val="Hyperlink"/>
    <w:basedOn w:val="a0"/>
    <w:uiPriority w:val="99"/>
    <w:semiHidden/>
    <w:unhideWhenUsed/>
    <w:rsid w:val="003F72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7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272"/>
    <w:rPr>
      <w:b/>
      <w:bCs/>
    </w:rPr>
  </w:style>
  <w:style w:type="character" w:styleId="a5">
    <w:name w:val="Emphasis"/>
    <w:basedOn w:val="a0"/>
    <w:uiPriority w:val="20"/>
    <w:qFormat/>
    <w:rsid w:val="003F7272"/>
    <w:rPr>
      <w:i/>
      <w:iCs/>
    </w:rPr>
  </w:style>
  <w:style w:type="character" w:styleId="a6">
    <w:name w:val="Hyperlink"/>
    <w:basedOn w:val="a0"/>
    <w:uiPriority w:val="99"/>
    <w:semiHidden/>
    <w:unhideWhenUsed/>
    <w:rsid w:val="003F72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7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itmia.info/tahikard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1251</Words>
  <Characters>7135</Characters>
  <Application>Microsoft Office Word</Application>
  <DocSecurity>0</DocSecurity>
  <Lines>59</Lines>
  <Paragraphs>16</Paragraphs>
  <ScaleCrop>false</ScaleCrop>
  <Company>GUOGKI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SocPsiholog</dc:creator>
  <cp:keywords/>
  <dc:description/>
  <cp:lastModifiedBy>SocPsiholog</cp:lastModifiedBy>
  <cp:revision>5</cp:revision>
  <dcterms:created xsi:type="dcterms:W3CDTF">2017-12-06T13:07:00Z</dcterms:created>
  <dcterms:modified xsi:type="dcterms:W3CDTF">2017-12-08T11:50:00Z</dcterms:modified>
</cp:coreProperties>
</file>